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392F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遂平县乡镇政府驻地污水处理设施第三方专业运维项目</w:t>
      </w:r>
    </w:p>
    <w:p w14:paraId="059F2B1D">
      <w:pPr>
        <w:jc w:val="center"/>
        <w:rPr>
          <w:rFonts w:hint="default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无效文件情况</w:t>
      </w:r>
    </w:p>
    <w:tbl>
      <w:tblPr>
        <w:tblStyle w:val="10"/>
        <w:tblpPr w:leftFromText="180" w:rightFromText="180" w:vertAnchor="text" w:horzAnchor="page" w:tblpX="1858" w:tblpY="69"/>
        <w:tblOverlap w:val="never"/>
        <w:tblW w:w="5108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479"/>
        <w:gridCol w:w="1612"/>
        <w:gridCol w:w="3877"/>
        <w:gridCol w:w="773"/>
      </w:tblGrid>
      <w:tr w14:paraId="0748F3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1C54">
            <w:pPr>
              <w:widowControl/>
              <w:jc w:val="center"/>
              <w:rPr>
                <w:rStyle w:val="11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6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1D70">
            <w:pPr>
              <w:widowControl/>
              <w:jc w:val="center"/>
              <w:rPr>
                <w:rStyle w:val="11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4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CB8B">
            <w:pPr>
              <w:widowControl/>
              <w:jc w:val="center"/>
              <w:rPr>
                <w:rStyle w:val="11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  <w:t>废标节点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5AC9">
            <w:pPr>
              <w:widowControl/>
              <w:jc w:val="center"/>
              <w:rPr>
                <w:rStyle w:val="11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  <w:t>废标原因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F8D9">
            <w:pPr>
              <w:widowControl/>
              <w:jc w:val="center"/>
              <w:rPr>
                <w:rStyle w:val="11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4762B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ACF1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22AA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中木元（南京）环境科技</w:t>
            </w:r>
          </w:p>
          <w:p w14:paraId="490A60A3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股份有限公司</w:t>
            </w:r>
          </w:p>
        </w:tc>
        <w:tc>
          <w:tcPr>
            <w:tcW w:w="94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C9B7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资格性检查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D93B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你公司资格性审查材料未上传至“资格审查及评审材料”菜单内。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42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E233BE9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249">
            <w:pPr>
              <w:pStyle w:val="14"/>
              <w:spacing w:before="68" w:line="219" w:lineRule="auto"/>
              <w:jc w:val="center"/>
              <w:rPr>
                <w:rFonts w:hint="default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4B39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武汉国力</w:t>
            </w:r>
          </w:p>
          <w:p w14:paraId="3DEB8920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世纪环保</w:t>
            </w:r>
          </w:p>
          <w:p w14:paraId="6C659C37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工程有限</w:t>
            </w:r>
          </w:p>
          <w:p w14:paraId="7DDCF33F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94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962F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</w:p>
          <w:p w14:paraId="64386A16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符合性检查</w:t>
            </w:r>
          </w:p>
        </w:tc>
        <w:tc>
          <w:tcPr>
            <w:tcW w:w="2278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C634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1、你公司的响应文件未按规定逐页签字。</w:t>
            </w:r>
          </w:p>
          <w:p w14:paraId="38282663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2、你公司为未实质性响应竞争性谈判文件8.1、13.1、34.1项要求。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C2DE">
            <w:pPr>
              <w:pStyle w:val="14"/>
              <w:spacing w:before="68" w:line="219" w:lineRule="auto"/>
              <w:jc w:val="center"/>
              <w:rPr>
                <w:rFonts w:hint="eastAsia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2FC45912"/>
    <w:p w14:paraId="52376D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516C"/>
    <w:rsid w:val="022117D7"/>
    <w:rsid w:val="033C49A3"/>
    <w:rsid w:val="094445B2"/>
    <w:rsid w:val="1B881279"/>
    <w:rsid w:val="27127645"/>
    <w:rsid w:val="2E8E6ACF"/>
    <w:rsid w:val="30F32296"/>
    <w:rsid w:val="310B75DF"/>
    <w:rsid w:val="398F24EA"/>
    <w:rsid w:val="3AAB598F"/>
    <w:rsid w:val="4D761E2D"/>
    <w:rsid w:val="589D01D1"/>
    <w:rsid w:val="5A16516C"/>
    <w:rsid w:val="789A4F32"/>
    <w:rsid w:val="78C0202A"/>
    <w:rsid w:val="78CD4747"/>
    <w:rsid w:val="7B6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Quote"/>
    <w:basedOn w:val="1"/>
    <w:next w:val="1"/>
    <w:qFormat/>
    <w:uiPriority w:val="0"/>
    <w:rPr>
      <w:i/>
      <w:iCs/>
      <w:color w:val="000000"/>
    </w:rPr>
  </w:style>
  <w:style w:type="paragraph" w:styleId="5">
    <w:name w:val="Body Text"/>
    <w:basedOn w:val="1"/>
    <w:next w:val="2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8">
    <w:name w:val="Body Text First Indent"/>
    <w:basedOn w:val="5"/>
    <w:next w:val="9"/>
    <w:qFormat/>
    <w:uiPriority w:val="0"/>
    <w:pPr>
      <w:ind w:firstLine="420" w:firstLineChars="100"/>
    </w:p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  <w:rPr>
      <w:szCs w:val="24"/>
    </w:rPr>
  </w:style>
  <w:style w:type="character" w:customStyle="1" w:styleId="12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13">
    <w:name w:val="toolbarlabel2"/>
    <w:basedOn w:val="11"/>
    <w:qFormat/>
    <w:uiPriority w:val="0"/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3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2025-06-25T09:17:00Z</dcterms:created>
  <dc:creator>河南丰达</dc:creator>
  <cp:lastModifiedBy>NTKO</cp:lastModifiedBy>
  <dcterms:modified xsi:type="dcterms:W3CDTF">2026-06-10T07:59:55Z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3244903931FD47E08F1A5749D095D606_11</vt:lpwstr>
  </property>
  <property fmtid="{D5CDD505-2E9C-101B-9397-08002B2CF9AE}" pid="4" name="KSOTemplateDocerSaveRecord">
    <vt:lpwstr>eyJoZGlkIjoiMjRmNTIzOGY1NzdlNTljZWY2NmU3MzljODRlNTk5MDQiLCJ1c2VySWQiOiIzOTAwMjkxMjgifQ==</vt:lpwstr>
  </property>
</Properties>
</file>