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845" w:tblpY="1668"/>
        <w:tblOverlap w:val="never"/>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25"/>
        <w:gridCol w:w="1987"/>
        <w:gridCol w:w="1350"/>
        <w:gridCol w:w="1325"/>
        <w:gridCol w:w="2150"/>
        <w:gridCol w:w="1625"/>
      </w:tblGrid>
      <w:tr w14:paraId="6F48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36" w:type="dxa"/>
            <w:gridSpan w:val="7"/>
            <w:vAlign w:val="center"/>
          </w:tcPr>
          <w:p w14:paraId="444FCB75">
            <w:pPr>
              <w:pStyle w:val="6"/>
              <w:spacing w:line="440" w:lineRule="exact"/>
              <w:ind w:left="0" w:lef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驻马店市</w:t>
            </w:r>
            <w:r>
              <w:rPr>
                <w:rFonts w:hint="eastAsia" w:ascii="宋体" w:hAnsi="宋体" w:eastAsia="宋体" w:cs="宋体"/>
                <w:b/>
                <w:bCs/>
                <w:color w:val="auto"/>
                <w:sz w:val="24"/>
                <w:szCs w:val="24"/>
                <w:highlight w:val="none"/>
                <w:lang w:val="en-US" w:eastAsia="zh-CN"/>
              </w:rPr>
              <w:t>中心医院彩色超声诊断仪采购</w:t>
            </w:r>
            <w:r>
              <w:rPr>
                <w:rFonts w:hint="eastAsia" w:ascii="宋体" w:hAnsi="宋体" w:eastAsia="宋体" w:cs="宋体"/>
                <w:b/>
                <w:bCs/>
                <w:color w:val="auto"/>
                <w:sz w:val="24"/>
                <w:szCs w:val="24"/>
                <w:highlight w:val="none"/>
                <w:lang w:eastAsia="zh-CN"/>
              </w:rPr>
              <w:t>项目</w:t>
            </w:r>
          </w:p>
          <w:p w14:paraId="67630762">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lang w:val="en-US" w:eastAsia="zh-CN"/>
              </w:rPr>
              <w:t>未中标单位得分与排名</w:t>
            </w:r>
          </w:p>
        </w:tc>
      </w:tr>
      <w:tr w14:paraId="33D0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36" w:type="dxa"/>
            <w:gridSpan w:val="7"/>
            <w:vAlign w:val="center"/>
          </w:tcPr>
          <w:p w14:paraId="6EA9713F">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eastAsia="zh-CN"/>
              </w:rPr>
              <w:t>驻政</w:t>
            </w:r>
            <w:r>
              <w:rPr>
                <w:rFonts w:hint="eastAsia" w:ascii="宋体" w:hAnsi="宋体" w:eastAsia="宋体" w:cs="宋体"/>
                <w:b w:val="0"/>
                <w:bCs w:val="0"/>
                <w:color w:val="auto"/>
                <w:sz w:val="24"/>
                <w:szCs w:val="24"/>
                <w:highlight w:val="none"/>
                <w:lang w:val="en-US" w:eastAsia="zh-CN"/>
              </w:rPr>
              <w:t>公开</w:t>
            </w:r>
            <w:r>
              <w:rPr>
                <w:rFonts w:hint="eastAsia" w:ascii="宋体" w:hAnsi="宋体" w:eastAsia="宋体" w:cs="宋体"/>
                <w:b w:val="0"/>
                <w:bCs w:val="0"/>
                <w:color w:val="auto"/>
                <w:sz w:val="24"/>
                <w:szCs w:val="24"/>
                <w:highlight w:val="none"/>
                <w:lang w:eastAsia="zh-CN"/>
              </w:rPr>
              <w:t>采购-202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35A</w:t>
            </w:r>
          </w:p>
        </w:tc>
      </w:tr>
      <w:tr w14:paraId="2BF5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57AC4DD1">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4662" w:type="dxa"/>
            <w:gridSpan w:val="3"/>
            <w:vAlign w:val="center"/>
          </w:tcPr>
          <w:p w14:paraId="44199278">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单位名称</w:t>
            </w:r>
          </w:p>
        </w:tc>
        <w:tc>
          <w:tcPr>
            <w:tcW w:w="2150" w:type="dxa"/>
            <w:vAlign w:val="center"/>
          </w:tcPr>
          <w:p w14:paraId="47DC386E">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得分</w:t>
            </w:r>
          </w:p>
        </w:tc>
        <w:tc>
          <w:tcPr>
            <w:tcW w:w="1625" w:type="dxa"/>
            <w:vAlign w:val="center"/>
          </w:tcPr>
          <w:p w14:paraId="3F84ADE3">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排名</w:t>
            </w:r>
          </w:p>
        </w:tc>
      </w:tr>
      <w:tr w14:paraId="76E1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17AF9DD3">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4662" w:type="dxa"/>
            <w:gridSpan w:val="3"/>
            <w:vAlign w:val="center"/>
          </w:tcPr>
          <w:p w14:paraId="14CDCE25">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rPr>
              <w:t>华润驻马店医药有限公司</w:t>
            </w:r>
          </w:p>
        </w:tc>
        <w:tc>
          <w:tcPr>
            <w:tcW w:w="2150" w:type="dxa"/>
            <w:vAlign w:val="center"/>
          </w:tcPr>
          <w:p w14:paraId="77AF0D96">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bidi="ar-SA"/>
              </w:rPr>
              <w:t>80.92</w:t>
            </w:r>
          </w:p>
        </w:tc>
        <w:tc>
          <w:tcPr>
            <w:tcW w:w="1625" w:type="dxa"/>
            <w:vAlign w:val="center"/>
          </w:tcPr>
          <w:p w14:paraId="7DF028C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2</w:t>
            </w:r>
          </w:p>
        </w:tc>
      </w:tr>
      <w:tr w14:paraId="4EB9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58C6DE74">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4662" w:type="dxa"/>
            <w:gridSpan w:val="3"/>
            <w:vAlign w:val="center"/>
          </w:tcPr>
          <w:p w14:paraId="462F0DF2">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rPr>
              <w:t>郑州思得新信息科技有限公司</w:t>
            </w:r>
          </w:p>
        </w:tc>
        <w:tc>
          <w:tcPr>
            <w:tcW w:w="2150" w:type="dxa"/>
            <w:vAlign w:val="center"/>
          </w:tcPr>
          <w:p w14:paraId="315EEB7C">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bidi="ar-SA"/>
              </w:rPr>
              <w:t>42.00</w:t>
            </w:r>
          </w:p>
        </w:tc>
        <w:tc>
          <w:tcPr>
            <w:tcW w:w="1625" w:type="dxa"/>
            <w:vAlign w:val="center"/>
          </w:tcPr>
          <w:p w14:paraId="15FBB3AB">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3</w:t>
            </w:r>
          </w:p>
        </w:tc>
      </w:tr>
      <w:tr w14:paraId="475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3F18438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4662" w:type="dxa"/>
            <w:gridSpan w:val="3"/>
            <w:vAlign w:val="center"/>
          </w:tcPr>
          <w:p w14:paraId="31293DEA">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rPr>
              <w:t>郑州仁荣祥医疗器械有限公司</w:t>
            </w:r>
          </w:p>
        </w:tc>
        <w:tc>
          <w:tcPr>
            <w:tcW w:w="2150" w:type="dxa"/>
            <w:vAlign w:val="center"/>
          </w:tcPr>
          <w:p w14:paraId="7052FE1A">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bidi="ar-SA"/>
              </w:rPr>
              <w:t>40.50</w:t>
            </w:r>
          </w:p>
        </w:tc>
        <w:tc>
          <w:tcPr>
            <w:tcW w:w="1625" w:type="dxa"/>
            <w:vAlign w:val="center"/>
          </w:tcPr>
          <w:p w14:paraId="4D880D53">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4</w:t>
            </w:r>
          </w:p>
        </w:tc>
      </w:tr>
      <w:tr w14:paraId="1487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714CA19B">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4662" w:type="dxa"/>
            <w:gridSpan w:val="3"/>
            <w:vAlign w:val="center"/>
          </w:tcPr>
          <w:p w14:paraId="5B83F8C4">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rPr>
              <w:t>河南书菡医疗器械有限公司</w:t>
            </w:r>
          </w:p>
        </w:tc>
        <w:tc>
          <w:tcPr>
            <w:tcW w:w="2150" w:type="dxa"/>
            <w:vAlign w:val="center"/>
          </w:tcPr>
          <w:p w14:paraId="2A2EF7C6">
            <w:pPr>
              <w:widowControl/>
              <w:spacing w:line="28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auto"/>
                <w:kern w:val="0"/>
                <w:sz w:val="24"/>
                <w:szCs w:val="24"/>
                <w:lang w:val="en-US" w:eastAsia="zh-CN" w:bidi="ar-SA"/>
              </w:rPr>
              <w:t>33.48</w:t>
            </w:r>
          </w:p>
        </w:tc>
        <w:tc>
          <w:tcPr>
            <w:tcW w:w="1625" w:type="dxa"/>
            <w:vAlign w:val="center"/>
          </w:tcPr>
          <w:p w14:paraId="4DACBC6B">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5</w:t>
            </w:r>
          </w:p>
        </w:tc>
      </w:tr>
      <w:tr w14:paraId="3D22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36" w:type="dxa"/>
            <w:gridSpan w:val="7"/>
            <w:vAlign w:val="center"/>
          </w:tcPr>
          <w:p w14:paraId="19147669">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eastAsia="zh-CN"/>
              </w:rPr>
              <w:t>驻政</w:t>
            </w:r>
            <w:r>
              <w:rPr>
                <w:rFonts w:hint="eastAsia" w:ascii="宋体" w:hAnsi="宋体" w:eastAsia="宋体" w:cs="宋体"/>
                <w:b w:val="0"/>
                <w:bCs w:val="0"/>
                <w:color w:val="auto"/>
                <w:sz w:val="24"/>
                <w:szCs w:val="24"/>
                <w:highlight w:val="none"/>
                <w:lang w:val="en-US" w:eastAsia="zh-CN"/>
              </w:rPr>
              <w:t>公开</w:t>
            </w:r>
            <w:r>
              <w:rPr>
                <w:rFonts w:hint="eastAsia" w:ascii="宋体" w:hAnsi="宋体" w:eastAsia="宋体" w:cs="宋体"/>
                <w:b w:val="0"/>
                <w:bCs w:val="0"/>
                <w:color w:val="auto"/>
                <w:sz w:val="24"/>
                <w:szCs w:val="24"/>
                <w:highlight w:val="none"/>
                <w:lang w:eastAsia="zh-CN"/>
              </w:rPr>
              <w:t>采购-202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35B</w:t>
            </w:r>
          </w:p>
        </w:tc>
      </w:tr>
      <w:tr w14:paraId="3D21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28A5ECD2">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4662" w:type="dxa"/>
            <w:gridSpan w:val="3"/>
            <w:vAlign w:val="center"/>
          </w:tcPr>
          <w:p w14:paraId="2950CD54">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单位名称</w:t>
            </w:r>
          </w:p>
        </w:tc>
        <w:tc>
          <w:tcPr>
            <w:tcW w:w="2150" w:type="dxa"/>
            <w:vAlign w:val="center"/>
          </w:tcPr>
          <w:p w14:paraId="6F29D9C6">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得分</w:t>
            </w:r>
          </w:p>
        </w:tc>
        <w:tc>
          <w:tcPr>
            <w:tcW w:w="1625" w:type="dxa"/>
            <w:vAlign w:val="center"/>
          </w:tcPr>
          <w:p w14:paraId="4AAD4B9E">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排名</w:t>
            </w:r>
          </w:p>
        </w:tc>
      </w:tr>
      <w:tr w14:paraId="7002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0E7BEA69">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4662" w:type="dxa"/>
            <w:gridSpan w:val="3"/>
            <w:vAlign w:val="center"/>
          </w:tcPr>
          <w:p w14:paraId="3394AB1C">
            <w:pPr>
              <w:pStyle w:val="6"/>
              <w:spacing w:line="440" w:lineRule="exact"/>
              <w:ind w:left="0" w:leftChars="0" w:firstLine="0" w:firstLineChars="0"/>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河南麒泽医疗信息咨询有限公司</w:t>
            </w:r>
          </w:p>
        </w:tc>
        <w:tc>
          <w:tcPr>
            <w:tcW w:w="2150" w:type="dxa"/>
            <w:vAlign w:val="center"/>
          </w:tcPr>
          <w:p w14:paraId="326F16B4">
            <w:pPr>
              <w:pStyle w:val="6"/>
              <w:spacing w:line="440" w:lineRule="exact"/>
              <w:ind w:left="0" w:leftChars="0" w:firstLine="0" w:firstLineChars="0"/>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83.95</w:t>
            </w:r>
          </w:p>
        </w:tc>
        <w:tc>
          <w:tcPr>
            <w:tcW w:w="1625" w:type="dxa"/>
            <w:vAlign w:val="center"/>
          </w:tcPr>
          <w:p w14:paraId="1EAE91AD">
            <w:pPr>
              <w:keepNext w:val="0"/>
              <w:keepLines w:val="0"/>
              <w:widowControl/>
              <w:suppressLineNumbers w:val="0"/>
              <w:jc w:val="center"/>
              <w:textAlignment w:val="center"/>
              <w:rPr>
                <w:rFonts w:hint="eastAsia" w:ascii="宋体" w:hAnsi="宋体" w:eastAsia="宋体" w:cs="宋体"/>
                <w:b w:val="0"/>
                <w:bCs w:val="0"/>
                <w:color w:val="0000FF"/>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14:paraId="38FD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39A7D91C">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4662" w:type="dxa"/>
            <w:gridSpan w:val="3"/>
            <w:vAlign w:val="center"/>
          </w:tcPr>
          <w:p w14:paraId="60BC6E63">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鹏瑞科技（河南）有限公司</w:t>
            </w:r>
          </w:p>
        </w:tc>
        <w:tc>
          <w:tcPr>
            <w:tcW w:w="2150" w:type="dxa"/>
            <w:vAlign w:val="center"/>
          </w:tcPr>
          <w:p w14:paraId="5C41D931">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81.36</w:t>
            </w:r>
          </w:p>
        </w:tc>
        <w:tc>
          <w:tcPr>
            <w:tcW w:w="1625" w:type="dxa"/>
            <w:vAlign w:val="center"/>
          </w:tcPr>
          <w:p w14:paraId="5612003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r>
      <w:tr w14:paraId="3A9E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34DD58D5">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4662" w:type="dxa"/>
            <w:gridSpan w:val="3"/>
            <w:vAlign w:val="center"/>
          </w:tcPr>
          <w:p w14:paraId="5C3F3D36">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信阳市润翔医疗器械有限公司</w:t>
            </w:r>
          </w:p>
        </w:tc>
        <w:tc>
          <w:tcPr>
            <w:tcW w:w="2150" w:type="dxa"/>
            <w:vAlign w:val="center"/>
          </w:tcPr>
          <w:p w14:paraId="0AD1EFA0">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79.00</w:t>
            </w:r>
          </w:p>
        </w:tc>
        <w:tc>
          <w:tcPr>
            <w:tcW w:w="1625" w:type="dxa"/>
            <w:vAlign w:val="center"/>
          </w:tcPr>
          <w:p w14:paraId="00D9046C">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r>
      <w:tr w14:paraId="04A4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99" w:type="dxa"/>
            <w:gridSpan w:val="2"/>
            <w:vAlign w:val="center"/>
          </w:tcPr>
          <w:p w14:paraId="419A2979">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4662" w:type="dxa"/>
            <w:gridSpan w:val="3"/>
            <w:vAlign w:val="center"/>
          </w:tcPr>
          <w:p w14:paraId="5A434479">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河南琛航医疗科技有限公司</w:t>
            </w:r>
          </w:p>
        </w:tc>
        <w:tc>
          <w:tcPr>
            <w:tcW w:w="2150" w:type="dxa"/>
            <w:vAlign w:val="center"/>
          </w:tcPr>
          <w:p w14:paraId="6FD2EC17">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59.44</w:t>
            </w:r>
          </w:p>
        </w:tc>
        <w:tc>
          <w:tcPr>
            <w:tcW w:w="1625" w:type="dxa"/>
            <w:vAlign w:val="center"/>
          </w:tcPr>
          <w:p w14:paraId="20FF386F">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r>
      <w:tr w14:paraId="5F45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536" w:type="dxa"/>
            <w:gridSpan w:val="7"/>
            <w:vAlign w:val="center"/>
          </w:tcPr>
          <w:p w14:paraId="6B22DA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注：河南麒泽医疗信息咨询有限公司所投产品与河南诺广医疗科技有限公司为同一品牌且综合评分低于河南诺广医疗科技有限公司，根据政府采购相关法律法规，不参与排名</w:t>
            </w:r>
          </w:p>
        </w:tc>
      </w:tr>
      <w:tr w14:paraId="0EA7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36" w:type="dxa"/>
            <w:gridSpan w:val="7"/>
            <w:tcBorders>
              <w:top w:val="single" w:color="auto" w:sz="4" w:space="0"/>
              <w:left w:val="single" w:color="auto" w:sz="4" w:space="0"/>
              <w:bottom w:val="single" w:color="auto" w:sz="4" w:space="0"/>
              <w:right w:val="single" w:color="auto" w:sz="4" w:space="0"/>
            </w:tcBorders>
            <w:vAlign w:val="center"/>
          </w:tcPr>
          <w:p w14:paraId="0C40BD6C">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auto"/>
                <w:sz w:val="24"/>
                <w:szCs w:val="24"/>
                <w:highlight w:val="none"/>
                <w:lang w:eastAsia="zh-CN"/>
              </w:rPr>
              <w:t>驻马店市</w:t>
            </w:r>
            <w:r>
              <w:rPr>
                <w:rFonts w:hint="eastAsia" w:ascii="宋体" w:hAnsi="宋体" w:eastAsia="宋体" w:cs="宋体"/>
                <w:b/>
                <w:bCs/>
                <w:color w:val="auto"/>
                <w:sz w:val="24"/>
                <w:szCs w:val="24"/>
                <w:highlight w:val="none"/>
                <w:lang w:val="en-US" w:eastAsia="zh-CN"/>
              </w:rPr>
              <w:t>中心医院彩色超声诊断仪采购</w:t>
            </w:r>
            <w:r>
              <w:rPr>
                <w:rFonts w:hint="eastAsia" w:ascii="宋体" w:hAnsi="宋体" w:eastAsia="宋体" w:cs="宋体"/>
                <w:b/>
                <w:bCs/>
                <w:color w:val="auto"/>
                <w:sz w:val="24"/>
                <w:szCs w:val="24"/>
                <w:highlight w:val="none"/>
                <w:lang w:eastAsia="zh-CN"/>
              </w:rPr>
              <w:t>项目</w:t>
            </w:r>
            <w:bookmarkStart w:id="0" w:name="_GoBack"/>
            <w:bookmarkEnd w:id="0"/>
            <w:r>
              <w:rPr>
                <w:rFonts w:hint="eastAsia" w:ascii="宋体" w:hAnsi="宋体" w:eastAsia="宋体" w:cs="宋体"/>
                <w:b/>
                <w:bCs/>
                <w:sz w:val="24"/>
                <w:szCs w:val="24"/>
                <w:lang w:val="en-US" w:eastAsia="zh-CN"/>
              </w:rPr>
              <w:t>无效文件情况</w:t>
            </w:r>
          </w:p>
        </w:tc>
      </w:tr>
      <w:tr w14:paraId="61D0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36" w:type="dxa"/>
            <w:gridSpan w:val="7"/>
            <w:tcBorders>
              <w:top w:val="single" w:color="auto" w:sz="4" w:space="0"/>
            </w:tcBorders>
            <w:vAlign w:val="center"/>
          </w:tcPr>
          <w:p w14:paraId="17662D77">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驻政</w:t>
            </w:r>
            <w:r>
              <w:rPr>
                <w:rFonts w:hint="eastAsia" w:ascii="宋体" w:hAnsi="宋体" w:eastAsia="宋体" w:cs="宋体"/>
                <w:b w:val="0"/>
                <w:bCs w:val="0"/>
                <w:color w:val="auto"/>
                <w:sz w:val="24"/>
                <w:szCs w:val="24"/>
                <w:highlight w:val="none"/>
                <w:lang w:val="en-US" w:eastAsia="zh-CN"/>
              </w:rPr>
              <w:t>公开</w:t>
            </w:r>
            <w:r>
              <w:rPr>
                <w:rFonts w:hint="eastAsia" w:ascii="宋体" w:hAnsi="宋体" w:eastAsia="宋体" w:cs="宋体"/>
                <w:b w:val="0"/>
                <w:bCs w:val="0"/>
                <w:color w:val="auto"/>
                <w:sz w:val="24"/>
                <w:szCs w:val="24"/>
                <w:highlight w:val="none"/>
                <w:lang w:eastAsia="zh-CN"/>
              </w:rPr>
              <w:t>采购-202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35A</w:t>
            </w:r>
          </w:p>
        </w:tc>
      </w:tr>
      <w:tr w14:paraId="365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74" w:type="dxa"/>
            <w:tcBorders>
              <w:top w:val="single" w:color="auto" w:sz="4" w:space="0"/>
            </w:tcBorders>
            <w:vAlign w:val="center"/>
          </w:tcPr>
          <w:p w14:paraId="2626C1F8">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z w:val="24"/>
                <w:szCs w:val="24"/>
                <w:vertAlign w:val="baseline"/>
                <w:lang w:val="en-US" w:eastAsia="zh-CN"/>
              </w:rPr>
              <w:t>序号</w:t>
            </w:r>
          </w:p>
        </w:tc>
        <w:tc>
          <w:tcPr>
            <w:tcW w:w="2112" w:type="dxa"/>
            <w:gridSpan w:val="2"/>
            <w:tcBorders>
              <w:top w:val="single" w:color="auto" w:sz="4" w:space="0"/>
            </w:tcBorders>
            <w:vAlign w:val="center"/>
          </w:tcPr>
          <w:p w14:paraId="26687DD3">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z w:val="24"/>
                <w:szCs w:val="24"/>
                <w:vertAlign w:val="baseline"/>
                <w:lang w:val="en-US" w:eastAsia="zh-CN"/>
              </w:rPr>
              <w:t>单位名称</w:t>
            </w:r>
          </w:p>
        </w:tc>
        <w:tc>
          <w:tcPr>
            <w:tcW w:w="1350" w:type="dxa"/>
            <w:tcBorders>
              <w:top w:val="single" w:color="auto" w:sz="4" w:space="0"/>
            </w:tcBorders>
            <w:vAlign w:val="center"/>
          </w:tcPr>
          <w:p w14:paraId="64624DAE">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z w:val="24"/>
                <w:szCs w:val="24"/>
                <w:vertAlign w:val="baseline"/>
                <w:lang w:val="en-US" w:eastAsia="zh-CN"/>
              </w:rPr>
              <w:t>废标节点</w:t>
            </w:r>
          </w:p>
        </w:tc>
        <w:tc>
          <w:tcPr>
            <w:tcW w:w="5100" w:type="dxa"/>
            <w:gridSpan w:val="3"/>
            <w:tcBorders>
              <w:top w:val="single" w:color="auto" w:sz="4" w:space="0"/>
            </w:tcBorders>
            <w:vAlign w:val="center"/>
          </w:tcPr>
          <w:p w14:paraId="268978D1">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z w:val="24"/>
                <w:szCs w:val="24"/>
                <w:vertAlign w:val="baseline"/>
                <w:lang w:val="en-US" w:eastAsia="zh-CN"/>
              </w:rPr>
              <w:t>废标原因</w:t>
            </w:r>
          </w:p>
        </w:tc>
      </w:tr>
      <w:tr w14:paraId="3B55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74" w:type="dxa"/>
            <w:tcBorders>
              <w:top w:val="single" w:color="auto" w:sz="4" w:space="0"/>
            </w:tcBorders>
            <w:vAlign w:val="center"/>
          </w:tcPr>
          <w:p w14:paraId="7693986A">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12" w:type="dxa"/>
            <w:gridSpan w:val="2"/>
            <w:tcBorders>
              <w:top w:val="single" w:color="auto" w:sz="4" w:space="0"/>
            </w:tcBorders>
            <w:vAlign w:val="center"/>
          </w:tcPr>
          <w:p w14:paraId="7E5A79F0">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河南霖图医疗科技有限公司</w:t>
            </w:r>
          </w:p>
        </w:tc>
        <w:tc>
          <w:tcPr>
            <w:tcW w:w="1350" w:type="dxa"/>
            <w:tcBorders>
              <w:top w:val="single" w:color="auto" w:sz="4" w:space="0"/>
            </w:tcBorders>
            <w:vAlign w:val="center"/>
          </w:tcPr>
          <w:p w14:paraId="2A43A06D">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初步评审</w:t>
            </w:r>
          </w:p>
        </w:tc>
        <w:tc>
          <w:tcPr>
            <w:tcW w:w="5100" w:type="dxa"/>
            <w:gridSpan w:val="3"/>
            <w:tcBorders>
              <w:top w:val="single" w:color="auto" w:sz="4" w:space="0"/>
            </w:tcBorders>
            <w:vAlign w:val="center"/>
          </w:tcPr>
          <w:p w14:paraId="5204304A">
            <w:pPr>
              <w:pStyle w:val="6"/>
              <w:spacing w:line="440" w:lineRule="exact"/>
              <w:ind w:left="0" w:lef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依据招标文件26.4.3第4条，该公司投标文件投标书第11条相关内容未实质性响应招标文件要求。</w:t>
            </w:r>
          </w:p>
        </w:tc>
      </w:tr>
      <w:tr w14:paraId="7A32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536" w:type="dxa"/>
            <w:gridSpan w:val="7"/>
            <w:tcBorders>
              <w:top w:val="single" w:color="auto" w:sz="4" w:space="0"/>
            </w:tcBorders>
            <w:vAlign w:val="center"/>
          </w:tcPr>
          <w:p w14:paraId="4F3DF7FA">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highlight w:val="none"/>
                <w:lang w:eastAsia="zh-CN"/>
              </w:rPr>
              <w:t>驻政</w:t>
            </w:r>
            <w:r>
              <w:rPr>
                <w:rFonts w:hint="eastAsia" w:ascii="宋体" w:hAnsi="宋体" w:eastAsia="宋体" w:cs="宋体"/>
                <w:b w:val="0"/>
                <w:bCs w:val="0"/>
                <w:color w:val="auto"/>
                <w:sz w:val="24"/>
                <w:szCs w:val="24"/>
                <w:highlight w:val="none"/>
                <w:lang w:val="en-US" w:eastAsia="zh-CN"/>
              </w:rPr>
              <w:t>公开</w:t>
            </w:r>
            <w:r>
              <w:rPr>
                <w:rFonts w:hint="eastAsia" w:ascii="宋体" w:hAnsi="宋体" w:eastAsia="宋体" w:cs="宋体"/>
                <w:b w:val="0"/>
                <w:bCs w:val="0"/>
                <w:color w:val="auto"/>
                <w:sz w:val="24"/>
                <w:szCs w:val="24"/>
                <w:highlight w:val="none"/>
                <w:lang w:eastAsia="zh-CN"/>
              </w:rPr>
              <w:t>采购-202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35B</w:t>
            </w:r>
          </w:p>
        </w:tc>
      </w:tr>
      <w:tr w14:paraId="56B8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74" w:type="dxa"/>
            <w:tcBorders>
              <w:top w:val="single" w:color="auto" w:sz="4" w:space="0"/>
            </w:tcBorders>
            <w:vAlign w:val="center"/>
          </w:tcPr>
          <w:p w14:paraId="5A69C546">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112" w:type="dxa"/>
            <w:gridSpan w:val="2"/>
            <w:tcBorders>
              <w:top w:val="single" w:color="auto" w:sz="4" w:space="0"/>
            </w:tcBorders>
            <w:vAlign w:val="center"/>
          </w:tcPr>
          <w:p w14:paraId="5877B2D1">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单位名称</w:t>
            </w:r>
          </w:p>
        </w:tc>
        <w:tc>
          <w:tcPr>
            <w:tcW w:w="1350" w:type="dxa"/>
            <w:tcBorders>
              <w:top w:val="single" w:color="auto" w:sz="4" w:space="0"/>
            </w:tcBorders>
            <w:vAlign w:val="center"/>
          </w:tcPr>
          <w:p w14:paraId="18F0F937">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废标节点</w:t>
            </w:r>
          </w:p>
        </w:tc>
        <w:tc>
          <w:tcPr>
            <w:tcW w:w="5100" w:type="dxa"/>
            <w:gridSpan w:val="3"/>
            <w:tcBorders>
              <w:top w:val="single" w:color="auto" w:sz="4" w:space="0"/>
            </w:tcBorders>
            <w:vAlign w:val="center"/>
          </w:tcPr>
          <w:p w14:paraId="32FA4E69">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废标原因</w:t>
            </w:r>
          </w:p>
        </w:tc>
      </w:tr>
      <w:tr w14:paraId="2538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74" w:type="dxa"/>
            <w:vAlign w:val="center"/>
          </w:tcPr>
          <w:p w14:paraId="121BB09B">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112" w:type="dxa"/>
            <w:gridSpan w:val="2"/>
            <w:vAlign w:val="center"/>
          </w:tcPr>
          <w:p w14:paraId="556BB032">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河南千顾医疗器械有限公司</w:t>
            </w:r>
          </w:p>
        </w:tc>
        <w:tc>
          <w:tcPr>
            <w:tcW w:w="1350" w:type="dxa"/>
            <w:vAlign w:val="center"/>
          </w:tcPr>
          <w:p w14:paraId="4CEAAAE4">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资格评审</w:t>
            </w:r>
          </w:p>
        </w:tc>
        <w:tc>
          <w:tcPr>
            <w:tcW w:w="5100" w:type="dxa"/>
            <w:gridSpan w:val="3"/>
            <w:vAlign w:val="center"/>
          </w:tcPr>
          <w:p w14:paraId="1725F4DD">
            <w:pPr>
              <w:pStyle w:val="6"/>
              <w:spacing w:line="440" w:lineRule="exact"/>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投标人未按照招标文件格式要求提供“第三章投标人须知”4.1项。</w:t>
            </w:r>
          </w:p>
        </w:tc>
      </w:tr>
    </w:tbl>
    <w:p w14:paraId="70EE3C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964FE"/>
    <w:rsid w:val="01172A03"/>
    <w:rsid w:val="0204742C"/>
    <w:rsid w:val="057F0FB4"/>
    <w:rsid w:val="07D7113E"/>
    <w:rsid w:val="0B253872"/>
    <w:rsid w:val="0D215336"/>
    <w:rsid w:val="109951E3"/>
    <w:rsid w:val="132D79E2"/>
    <w:rsid w:val="13EE5846"/>
    <w:rsid w:val="14885C9A"/>
    <w:rsid w:val="163A1216"/>
    <w:rsid w:val="17B82AC9"/>
    <w:rsid w:val="181810E3"/>
    <w:rsid w:val="1BAF7FB0"/>
    <w:rsid w:val="20FA1CCE"/>
    <w:rsid w:val="262B2929"/>
    <w:rsid w:val="279C61D3"/>
    <w:rsid w:val="279F4E58"/>
    <w:rsid w:val="2C5964FE"/>
    <w:rsid w:val="2D524C40"/>
    <w:rsid w:val="2DBD1B38"/>
    <w:rsid w:val="2F300FB0"/>
    <w:rsid w:val="3139239E"/>
    <w:rsid w:val="33525999"/>
    <w:rsid w:val="33B45D0C"/>
    <w:rsid w:val="391A2ED1"/>
    <w:rsid w:val="3DAB63D2"/>
    <w:rsid w:val="40CC06F0"/>
    <w:rsid w:val="423964E2"/>
    <w:rsid w:val="42A33B1C"/>
    <w:rsid w:val="42D40179"/>
    <w:rsid w:val="43AF5C17"/>
    <w:rsid w:val="49DE18DD"/>
    <w:rsid w:val="4ADF590D"/>
    <w:rsid w:val="4C431ECB"/>
    <w:rsid w:val="4D8E361A"/>
    <w:rsid w:val="4E2B280D"/>
    <w:rsid w:val="518965D2"/>
    <w:rsid w:val="51930C27"/>
    <w:rsid w:val="5C7A36E7"/>
    <w:rsid w:val="5E3D0604"/>
    <w:rsid w:val="604A517F"/>
    <w:rsid w:val="611063C8"/>
    <w:rsid w:val="64721148"/>
    <w:rsid w:val="662F72F1"/>
    <w:rsid w:val="66CF0001"/>
    <w:rsid w:val="71475656"/>
    <w:rsid w:val="73FE47A6"/>
    <w:rsid w:val="74D07EF1"/>
    <w:rsid w:val="77E36D4C"/>
    <w:rsid w:val="787E1A12"/>
    <w:rsid w:val="7A761A22"/>
    <w:rsid w:val="7F517E80"/>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customStyle="1" w:styleId="3">
    <w:name w:val="Default"/>
    <w:basedOn w:val="4"/>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Plain Text"/>
    <w:basedOn w:val="1"/>
    <w:next w:val="2"/>
    <w:qFormat/>
    <w:uiPriority w:val="0"/>
    <w:pPr>
      <w:widowControl/>
      <w:spacing w:before="100" w:beforeAutospacing="1" w:after="100" w:afterAutospacing="1"/>
      <w:jc w:val="left"/>
    </w:pPr>
    <w:rPr>
      <w:rFonts w:ascii="宋体" w:hAnsi="宋体" w:cs="宋体"/>
      <w:kern w:val="0"/>
      <w:sz w:val="24"/>
    </w:rPr>
  </w:style>
  <w:style w:type="paragraph" w:styleId="5">
    <w:name w:val="Body Text Indent"/>
    <w:basedOn w:val="1"/>
    <w:qFormat/>
    <w:uiPriority w:val="99"/>
    <w:pPr>
      <w:ind w:left="360" w:firstLine="473"/>
    </w:pPr>
    <w:rPr>
      <w:rFonts w:ascii="宋体" w:hAnsi="宋体"/>
      <w:kern w:val="0"/>
      <w:sz w:val="24"/>
      <w:szCs w:val="20"/>
    </w:rPr>
  </w:style>
  <w:style w:type="paragraph" w:styleId="6">
    <w:name w:val="Body Text First Indent"/>
    <w:basedOn w:val="2"/>
    <w:next w:val="7"/>
    <w:qFormat/>
    <w:uiPriority w:val="99"/>
    <w:pPr>
      <w:spacing w:after="0" w:line="360" w:lineRule="auto"/>
      <w:ind w:firstLine="420" w:firstLineChars="100"/>
    </w:pPr>
    <w:rPr>
      <w:szCs w:val="21"/>
    </w:rPr>
  </w:style>
  <w:style w:type="paragraph" w:styleId="7">
    <w:name w:val="Body Text First Indent 2"/>
    <w:basedOn w:val="5"/>
    <w:qFormat/>
    <w:uiPriority w:val="99"/>
    <w:pPr>
      <w:spacing w:after="120"/>
      <w:ind w:left="0" w:firstLine="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508</Characters>
  <Lines>0</Lines>
  <Paragraphs>0</Paragraphs>
  <TotalTime>10</TotalTime>
  <ScaleCrop>false</ScaleCrop>
  <LinksUpToDate>false</LinksUpToDate>
  <CharactersWithSpaces>508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2025-10-23T07:02:00Z</dcterms:created>
  <dc:creator>WPS_1591222040</dc:creator>
  <cp:lastModifiedBy>NTKO</cp:lastModifiedBy>
  <dcterms:modified xsi:type="dcterms:W3CDTF">2026-06-11T07:42:17Z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FC5647422D6F438B96B018E948222013_13</vt:lpwstr>
  </property>
  <property fmtid="{D5CDD505-2E9C-101B-9397-08002B2CF9AE}" pid="4" name="KSOTemplateDocerSaveRecord">
    <vt:lpwstr>eyJoZGlkIjoiOTNhZGE5M2NhNDA3MDg1ZmE0N2NkYzE5N2NjYTcwNjMiLCJ1c2VySWQiOiIxMDA1ODAzMjIxIn0=</vt:lpwstr>
  </property>
</Properties>
</file>