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87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333333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36"/>
          <w:szCs w:val="36"/>
          <w:lang w:val="en-US" w:eastAsia="zh-CN" w:bidi="ar"/>
        </w:rPr>
        <w:t>汝南县2024年第一批农村公路路网改善项目</w:t>
      </w:r>
    </w:p>
    <w:p w14:paraId="58E52D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2"/>
          <w:sz w:val="36"/>
          <w:szCs w:val="36"/>
          <w:lang w:val="en-US" w:eastAsia="zh-CN" w:bidi="ar"/>
        </w:rPr>
        <w:t>中标结果公示</w:t>
      </w:r>
    </w:p>
    <w:p w14:paraId="18D03F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河南省盛鸿工程管理咨询有限公司受汝南县公路事业发展中心委托，就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eastAsia="zh-CN"/>
        </w:rPr>
        <w:t>汝南县2024年第一批农村公路路网改善项目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进行公开招标，于2026年0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日09时00分按规定程序进行了开标、评标工作，中标候选人公示期满后，定标委员会按照定标原则、方法和程序，于2026年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/>
        </w:rPr>
        <w:t>06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 xml:space="preserve">日在汝南县公共资源交易中心通过核查随机法进行定标。现将本次中标结果公示如下：  </w:t>
      </w:r>
    </w:p>
    <w:p w14:paraId="5C8F43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一、项目概况</w:t>
      </w:r>
    </w:p>
    <w:p w14:paraId="7D4772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项目建设地点：汝南县境内。</w:t>
      </w:r>
    </w:p>
    <w:p w14:paraId="743A5C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项目规模：汝南县2024年第一批农村公路路网改善项目拟建两条县道，全长15.724公里。铣刨沥青混凝土面层116048平方米、破损严重处挖出日路面31511平方米、基层18cm厚水泥稳定碎石31511平方米、新建18cm厚水泥混凝土31511平方米、土工格栅31511平方米、粘油层114037平方米、抗裂贴1397米、5cm细粒式沥青混凝土114037平方米。本项目招标控制价19686989.00元。</w:t>
      </w:r>
    </w:p>
    <w:p w14:paraId="61E5EC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项目计划工期：90日历天，缺陷责任期12个月。</w:t>
      </w:r>
    </w:p>
    <w:p w14:paraId="4E2380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招标范围：施工图纸及工程量清单所含全部内容；</w:t>
      </w:r>
    </w:p>
    <w:p w14:paraId="2D95B9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标段划分：本项目划分一个标段</w:t>
      </w:r>
    </w:p>
    <w:p w14:paraId="31F0A9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本项目采用评定分离方式确定中标人。</w:t>
      </w:r>
    </w:p>
    <w:p w14:paraId="750D21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二、开评标信息</w:t>
      </w:r>
    </w:p>
    <w:p w14:paraId="0453AA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开标时间：2026年0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日09:00时</w:t>
      </w:r>
    </w:p>
    <w:p w14:paraId="6B5B70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开标地点：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汝南县公共资源交易中心不见面开标一厅</w:t>
      </w:r>
    </w:p>
    <w:p w14:paraId="68844E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评标地点：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汝南县公共资源交易中心评标室</w:t>
      </w:r>
    </w:p>
    <w:p w14:paraId="361E27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/>
        <w:jc w:val="left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三、定标信息</w:t>
      </w:r>
    </w:p>
    <w:p w14:paraId="3A5833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定标时间：2026年0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/>
        </w:rPr>
        <w:t>下午15:00时</w:t>
      </w:r>
    </w:p>
    <w:p w14:paraId="0C2FDE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定标地点：汝南县公共资源交易中心定标室</w:t>
      </w:r>
    </w:p>
    <w:p w14:paraId="3FC269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定标方法：核查随机法</w:t>
      </w:r>
    </w:p>
    <w:p w14:paraId="335037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四、定标核查内容及结果</w:t>
      </w:r>
    </w:p>
    <w:p w14:paraId="7DFA02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核查内容包括：</w:t>
      </w:r>
    </w:p>
    <w:p w14:paraId="4809FF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（1）企业信用信息：①投标人通过“信用中国”网站（https://www.creditchina.gov.cn/）“失信被执行人”-跳转至“中国执行信息公开网”网站（https://zxgk.court.gov.cn/shixin/）查询企业、法定代表人、拟派项目经理，并提供查询结果证明材料，有失信记录的将被取消投标资格（投标人须提供网站查询打印页，打印页需包括查询日期，查询日期为公告发布之后至投标截止时间前）。 ②投标人未被列入政府采购严重违法失信行为记录名单，须提供企业在“中国政府采购网站（www.ccgp.gov.cn）的“政府采购严重违法失信行为名单”查询结果页面截图；（查询日期为公告发布之后至投标截止时间前）③单位负责人为同一人或者存在控股、管理关系的不同单位，不得同时参加本项目投标（提供加盖投标人公章的“国家企业信用信息公示系统”中公示的公司信息、股东或投资人相关信息）。</w:t>
      </w:r>
    </w:p>
    <w:p w14:paraId="763091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 xml:space="preserve">（2）营业执照、资质证书、安全生产许可证； </w:t>
      </w:r>
    </w:p>
    <w:p w14:paraId="4998A3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（3）项目负责人注册证书及安全生产考核合格证，项目总工职称证。</w:t>
      </w:r>
    </w:p>
    <w:p w14:paraId="35C498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 xml:space="preserve">（4）社保证明：项目负责人、项目组成人员、委托代理人需提供社保证明； </w:t>
      </w:r>
    </w:p>
    <w:p w14:paraId="125E08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（5）企业实力：主要包括企业规模、资质等级、拟派团队人员的实力、财务状况、企业业绩及履约情况等；</w:t>
      </w:r>
    </w:p>
    <w:p w14:paraId="54F0D9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（6）技术方案：总体施工组织布置及规划，重点、关键和难点工程的施工方案，工期关键线路图及保证措施，关键工程质量保证措施，安全保证措施，环境保护、水土保持、文明施工、文物保护保证措施，项目风险预测与防范，事故应急预案，其他应说明的事项；</w:t>
      </w:r>
    </w:p>
    <w:p w14:paraId="7ABC9C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 xml:space="preserve">（7）招标人认为需要核查及核评的其他内容。 </w:t>
      </w:r>
    </w:p>
    <w:p w14:paraId="56514C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定标核查结果:</w:t>
      </w:r>
    </w:p>
    <w:tbl>
      <w:tblPr>
        <w:tblStyle w:val="3"/>
        <w:tblpPr w:leftFromText="180" w:rightFromText="180" w:vertAnchor="text" w:horzAnchor="page" w:tblpXSpec="center" w:tblpY="133"/>
        <w:tblOverlap w:val="never"/>
        <w:tblW w:w="51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4286"/>
        <w:gridCol w:w="1594"/>
        <w:gridCol w:w="3289"/>
      </w:tblGrid>
      <w:tr w14:paraId="1807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14" w:type="pct"/>
            <w:noWrap w:val="0"/>
            <w:vAlign w:val="center"/>
          </w:tcPr>
          <w:p w14:paraId="578A9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bookmarkStart w:id="0" w:name="PsxxEntity：TBRB_2"/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43" w:type="pct"/>
            <w:noWrap w:val="0"/>
            <w:vAlign w:val="center"/>
          </w:tcPr>
          <w:p w14:paraId="2747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中标候选人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97" w:type="pct"/>
            <w:noWrap w:val="0"/>
            <w:vAlign w:val="center"/>
          </w:tcPr>
          <w:p w14:paraId="0F30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核查结果</w:t>
            </w:r>
          </w:p>
        </w:tc>
        <w:tc>
          <w:tcPr>
            <w:tcW w:w="1644" w:type="pct"/>
            <w:noWrap w:val="0"/>
            <w:vAlign w:val="center"/>
          </w:tcPr>
          <w:p w14:paraId="6FD4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否决原因</w:t>
            </w:r>
          </w:p>
        </w:tc>
      </w:tr>
      <w:tr w14:paraId="75EF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414" w:type="pct"/>
            <w:noWrap w:val="0"/>
            <w:vAlign w:val="center"/>
          </w:tcPr>
          <w:p w14:paraId="4489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43" w:type="pct"/>
            <w:shd w:val="clear"/>
            <w:noWrap w:val="0"/>
            <w:vAlign w:val="center"/>
          </w:tcPr>
          <w:p w14:paraId="256E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驻马店市四通路桥工程有限公司</w:t>
            </w:r>
          </w:p>
        </w:tc>
        <w:tc>
          <w:tcPr>
            <w:tcW w:w="797" w:type="pct"/>
            <w:shd w:val="clear"/>
            <w:noWrap w:val="0"/>
            <w:vAlign w:val="center"/>
          </w:tcPr>
          <w:p w14:paraId="3603F9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644" w:type="pct"/>
            <w:shd w:val="clear"/>
            <w:noWrap w:val="0"/>
            <w:vAlign w:val="center"/>
          </w:tcPr>
          <w:p w14:paraId="616827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提供的人员社保证明不符合招标文件规定时间要求。</w:t>
            </w:r>
          </w:p>
        </w:tc>
      </w:tr>
      <w:tr w14:paraId="2863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414" w:type="pct"/>
            <w:noWrap w:val="0"/>
            <w:vAlign w:val="center"/>
          </w:tcPr>
          <w:p w14:paraId="170D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43" w:type="pct"/>
            <w:shd w:val="clear"/>
            <w:noWrap w:val="0"/>
            <w:vAlign w:val="center"/>
          </w:tcPr>
          <w:p w14:paraId="0BB0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上蔡县畅达公路工程有限责任公司</w:t>
            </w:r>
          </w:p>
        </w:tc>
        <w:tc>
          <w:tcPr>
            <w:tcW w:w="797" w:type="pct"/>
            <w:shd w:val="clear"/>
            <w:noWrap w:val="0"/>
            <w:vAlign w:val="center"/>
          </w:tcPr>
          <w:p w14:paraId="4B8F1C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644" w:type="pct"/>
            <w:shd w:val="clear"/>
            <w:noWrap w:val="0"/>
            <w:vAlign w:val="center"/>
          </w:tcPr>
          <w:p w14:paraId="15A241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374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414" w:type="pct"/>
            <w:noWrap w:val="0"/>
            <w:vAlign w:val="center"/>
          </w:tcPr>
          <w:p w14:paraId="6E303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43" w:type="pct"/>
            <w:shd w:val="clear"/>
            <w:noWrap w:val="0"/>
            <w:vAlign w:val="center"/>
          </w:tcPr>
          <w:p w14:paraId="4132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驻马店市公路工程开发有限公司</w:t>
            </w:r>
          </w:p>
        </w:tc>
        <w:tc>
          <w:tcPr>
            <w:tcW w:w="797" w:type="pct"/>
            <w:shd w:val="clear"/>
            <w:noWrap w:val="0"/>
            <w:vAlign w:val="center"/>
          </w:tcPr>
          <w:p w14:paraId="53B46A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644" w:type="pct"/>
            <w:shd w:val="clear"/>
            <w:noWrap w:val="0"/>
            <w:vAlign w:val="center"/>
          </w:tcPr>
          <w:p w14:paraId="452298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未提供授权委托代理人社保证明。</w:t>
            </w:r>
          </w:p>
        </w:tc>
      </w:tr>
      <w:bookmarkEnd w:id="0"/>
      <w:tr w14:paraId="0F72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414" w:type="pct"/>
            <w:noWrap w:val="0"/>
            <w:vAlign w:val="center"/>
          </w:tcPr>
          <w:p w14:paraId="599B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43" w:type="pct"/>
            <w:shd w:val="clear"/>
            <w:noWrap w:val="0"/>
            <w:vAlign w:val="center"/>
          </w:tcPr>
          <w:p w14:paraId="5C9A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平舆县康达路桥建筑有限公司</w:t>
            </w:r>
          </w:p>
        </w:tc>
        <w:tc>
          <w:tcPr>
            <w:tcW w:w="797" w:type="pct"/>
            <w:shd w:val="clear"/>
            <w:noWrap w:val="0"/>
            <w:vAlign w:val="center"/>
          </w:tcPr>
          <w:p w14:paraId="6A60A9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644" w:type="pct"/>
            <w:shd w:val="clear"/>
            <w:noWrap w:val="0"/>
            <w:vAlign w:val="center"/>
          </w:tcPr>
          <w:p w14:paraId="727449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提供的人员社保证明不符合招标文件规定时间要求。</w:t>
            </w:r>
          </w:p>
        </w:tc>
      </w:tr>
      <w:tr w14:paraId="19B4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414" w:type="pct"/>
            <w:noWrap w:val="0"/>
            <w:vAlign w:val="center"/>
          </w:tcPr>
          <w:p w14:paraId="0304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43" w:type="pct"/>
            <w:shd w:val="clear"/>
            <w:noWrap w:val="0"/>
            <w:vAlign w:val="center"/>
          </w:tcPr>
          <w:p w14:paraId="4756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河南乾山路桥工程有限公司</w:t>
            </w:r>
          </w:p>
        </w:tc>
        <w:tc>
          <w:tcPr>
            <w:tcW w:w="797" w:type="pct"/>
            <w:shd w:val="clear"/>
            <w:noWrap w:val="0"/>
            <w:vAlign w:val="center"/>
          </w:tcPr>
          <w:p w14:paraId="0F6BBF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644" w:type="pct"/>
            <w:shd w:val="clear"/>
            <w:noWrap w:val="0"/>
            <w:vAlign w:val="center"/>
          </w:tcPr>
          <w:p w14:paraId="50A615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技术方案中的工期说明计算超出本项目工期要求。</w:t>
            </w:r>
          </w:p>
        </w:tc>
      </w:tr>
      <w:tr w14:paraId="5714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414" w:type="pct"/>
            <w:noWrap w:val="0"/>
            <w:vAlign w:val="center"/>
          </w:tcPr>
          <w:p w14:paraId="1C1B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43" w:type="pct"/>
            <w:shd w:val="clear"/>
            <w:noWrap w:val="0"/>
            <w:vAlign w:val="center"/>
          </w:tcPr>
          <w:p w14:paraId="3351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8"/>
                <w:lang w:eastAsia="zh-CN"/>
              </w:rPr>
              <w:t>河</w:t>
            </w:r>
            <w:r>
              <w:rPr>
                <w:rFonts w:hint="eastAsia"/>
                <w:color w:val="auto"/>
                <w:sz w:val="24"/>
                <w:szCs w:val="28"/>
              </w:rPr>
              <w:t>南省遂平县公路工程开发有限公司</w:t>
            </w:r>
          </w:p>
        </w:tc>
        <w:tc>
          <w:tcPr>
            <w:tcW w:w="797" w:type="pct"/>
            <w:shd w:val="clear"/>
            <w:noWrap w:val="0"/>
            <w:vAlign w:val="center"/>
          </w:tcPr>
          <w:p w14:paraId="203202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644" w:type="pct"/>
            <w:shd w:val="clear"/>
            <w:noWrap w:val="0"/>
            <w:vAlign w:val="center"/>
          </w:tcPr>
          <w:p w14:paraId="71145E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技术方案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关键线路图画写错误，且关键线路计算总工期与承诺工期不符。</w:t>
            </w:r>
          </w:p>
        </w:tc>
      </w:tr>
      <w:tr w14:paraId="2635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414" w:type="pct"/>
            <w:noWrap w:val="0"/>
            <w:vAlign w:val="center"/>
          </w:tcPr>
          <w:p w14:paraId="201D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143" w:type="pct"/>
            <w:shd w:val="clear"/>
            <w:noWrap w:val="0"/>
            <w:vAlign w:val="center"/>
          </w:tcPr>
          <w:p w14:paraId="4A0E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驻马店市长城公路工程有限公司</w:t>
            </w:r>
          </w:p>
        </w:tc>
        <w:tc>
          <w:tcPr>
            <w:tcW w:w="797" w:type="pct"/>
            <w:shd w:val="clear"/>
            <w:noWrap w:val="0"/>
            <w:vAlign w:val="center"/>
          </w:tcPr>
          <w:p w14:paraId="407F89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644" w:type="pct"/>
            <w:shd w:val="clear"/>
            <w:noWrap w:val="0"/>
            <w:vAlign w:val="center"/>
          </w:tcPr>
          <w:p w14:paraId="6D53FD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A7C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414" w:type="pct"/>
            <w:noWrap w:val="0"/>
            <w:vAlign w:val="center"/>
          </w:tcPr>
          <w:p w14:paraId="2FA6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143" w:type="pct"/>
            <w:shd w:val="clear"/>
            <w:noWrap w:val="0"/>
            <w:vAlign w:val="center"/>
          </w:tcPr>
          <w:p w14:paraId="4139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河南广亨路桥工程有限公司</w:t>
            </w:r>
          </w:p>
        </w:tc>
        <w:tc>
          <w:tcPr>
            <w:tcW w:w="797" w:type="pct"/>
            <w:shd w:val="clear"/>
            <w:noWrap w:val="0"/>
            <w:vAlign w:val="center"/>
          </w:tcPr>
          <w:p w14:paraId="4065EB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644" w:type="pct"/>
            <w:shd w:val="clear"/>
            <w:noWrap w:val="0"/>
            <w:vAlign w:val="center"/>
          </w:tcPr>
          <w:p w14:paraId="58B5B0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技术方案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关键线路图中的施工顺序安排不合理。</w:t>
            </w:r>
          </w:p>
        </w:tc>
      </w:tr>
      <w:tr w14:paraId="48D4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414" w:type="pct"/>
            <w:noWrap w:val="0"/>
            <w:vAlign w:val="center"/>
          </w:tcPr>
          <w:p w14:paraId="55F9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143" w:type="pct"/>
            <w:shd w:val="clear"/>
            <w:noWrap w:val="0"/>
            <w:vAlign w:val="center"/>
          </w:tcPr>
          <w:p w14:paraId="2545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正阳县通达路桥建筑工程有限公司</w:t>
            </w:r>
          </w:p>
        </w:tc>
        <w:tc>
          <w:tcPr>
            <w:tcW w:w="797" w:type="pct"/>
            <w:shd w:val="clear"/>
            <w:noWrap w:val="0"/>
            <w:vAlign w:val="center"/>
          </w:tcPr>
          <w:p w14:paraId="6BB70B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644" w:type="pct"/>
            <w:shd w:val="clear"/>
            <w:noWrap w:val="0"/>
            <w:vAlign w:val="center"/>
          </w:tcPr>
          <w:p w14:paraId="6BCBF0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2D5FE0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五、定标结果</w:t>
      </w:r>
    </w:p>
    <w:p w14:paraId="7559D57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定标委员会组长从抽取箱进行随机抽取号码球，抽取到的号码球序号为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3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号，对应中标候选人为：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驻马店市长城公路工程有限公司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驻马店市长城公路工程有限公司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>为本项目中标人。</w:t>
      </w:r>
    </w:p>
    <w:p w14:paraId="670DCF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六、中标人信息情况</w:t>
      </w:r>
    </w:p>
    <w:p w14:paraId="0FA3FA0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中标人名称：驻马店市长城公路工程有限公司</w:t>
      </w:r>
      <w:bookmarkStart w:id="1" w:name="_GoBack"/>
      <w:bookmarkEnd w:id="1"/>
    </w:p>
    <w:p w14:paraId="35C6F28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项目经理：李俊荣</w:t>
      </w:r>
    </w:p>
    <w:p w14:paraId="3A80900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证书编号：豫2412024202501156</w:t>
      </w:r>
    </w:p>
    <w:p w14:paraId="66F1FDF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投标报价：19486538.58元</w:t>
      </w:r>
    </w:p>
    <w:p w14:paraId="56C019F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投标工期：90日历天</w:t>
      </w:r>
    </w:p>
    <w:p w14:paraId="086AC14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质量要求：合格</w:t>
      </w:r>
    </w:p>
    <w:p w14:paraId="43F1FB1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七、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</w:rPr>
        <w:t>发布媒介及公示时间</w:t>
      </w:r>
    </w:p>
    <w:p w14:paraId="637A10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40"/>
        <w:jc w:val="left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2026年 06月26日至2026年06月29日（不少于3日），本中标结果公示在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《驻马店市公共资源交易平台》、《中国招标投标公共服务平台》、《河南省电子招标投标公共服务平台》、《河南省政府采购网》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布。</w:t>
      </w:r>
    </w:p>
    <w:p w14:paraId="24CA86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八、提出异议的渠道和方式</w:t>
      </w:r>
    </w:p>
    <w:p w14:paraId="4112C1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根据驻马店市发展和改革委员会关于贯彻落实《河南省发展和改革委员会关于印发&lt;河南省政府投资工程建设项目招标投标“评定分离”管理办法(试行)&gt;的通知》豫发改公管规[2025]559号等文件规定，公示期间投标人对定标结果如有异议，必须在公示期内按照规定程序进行，所有异议或投诉材料必须由法定代表人携带法定代表人证明、身份证原件及营业执照副本，以书面形式并加盖单位公章向相关部门提出，逾期将不再受理。</w:t>
      </w:r>
    </w:p>
    <w:p w14:paraId="69F43E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</w:rPr>
        <w:t>九、联系方式</w:t>
      </w:r>
    </w:p>
    <w:p w14:paraId="02A4B3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招 标 人：汝南县公路事业发展中心</w:t>
      </w:r>
    </w:p>
    <w:p w14:paraId="133A43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地   址：汝南县梁祝大道</w:t>
      </w:r>
    </w:p>
    <w:p w14:paraId="032AF9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 xml:space="preserve">联 系 人：陈先生 </w:t>
      </w:r>
    </w:p>
    <w:p w14:paraId="3C9B82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联系电话：0396-8188529</w:t>
      </w:r>
    </w:p>
    <w:p w14:paraId="2DCF93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招标代理机构：河南省盛鸿工程管理咨询有限公司</w:t>
      </w:r>
    </w:p>
    <w:p w14:paraId="276E35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 xml:space="preserve">地    址：驻马店市华尔大厦17层1717室 </w:t>
      </w:r>
    </w:p>
    <w:p w14:paraId="61D7DE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联 系 人：王先生</w:t>
      </w:r>
    </w:p>
    <w:p w14:paraId="1CD2FC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 xml:space="preserve">联系电话：17698773769 </w:t>
      </w:r>
    </w:p>
    <w:p w14:paraId="7C2B81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</w:p>
    <w:p w14:paraId="2EFC2C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 xml:space="preserve">监督部门：汝南县交通运输局 </w:t>
      </w:r>
    </w:p>
    <w:p w14:paraId="52A8B0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办公地址：汝南县行政新区3号楼</w:t>
      </w:r>
    </w:p>
    <w:p w14:paraId="6FA952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>联 系 人：赫女士</w:t>
      </w:r>
    </w:p>
    <w:p w14:paraId="503E9E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  <w:t xml:space="preserve">电    话：0396-8123756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3F24"/>
    <w:rsid w:val="016F283F"/>
    <w:rsid w:val="01BD420B"/>
    <w:rsid w:val="02C967E8"/>
    <w:rsid w:val="07540FAE"/>
    <w:rsid w:val="08C57954"/>
    <w:rsid w:val="0B0C55A3"/>
    <w:rsid w:val="10280789"/>
    <w:rsid w:val="102E1B18"/>
    <w:rsid w:val="10FD2C87"/>
    <w:rsid w:val="11551A52"/>
    <w:rsid w:val="115F642C"/>
    <w:rsid w:val="11B11E05"/>
    <w:rsid w:val="133E02C4"/>
    <w:rsid w:val="162B4B2F"/>
    <w:rsid w:val="1638549E"/>
    <w:rsid w:val="1C4C3A51"/>
    <w:rsid w:val="1C9415CC"/>
    <w:rsid w:val="20531852"/>
    <w:rsid w:val="208B528C"/>
    <w:rsid w:val="216929AF"/>
    <w:rsid w:val="22680EB9"/>
    <w:rsid w:val="24CA5E5B"/>
    <w:rsid w:val="26AD372B"/>
    <w:rsid w:val="27070CA1"/>
    <w:rsid w:val="27FD02F5"/>
    <w:rsid w:val="28C17575"/>
    <w:rsid w:val="296E64EA"/>
    <w:rsid w:val="2A07137E"/>
    <w:rsid w:val="2A8552F5"/>
    <w:rsid w:val="2AA75275"/>
    <w:rsid w:val="2ACE1AD5"/>
    <w:rsid w:val="2ADE61BC"/>
    <w:rsid w:val="2CBA67B5"/>
    <w:rsid w:val="2D8313F6"/>
    <w:rsid w:val="2F266D26"/>
    <w:rsid w:val="347F17F8"/>
    <w:rsid w:val="3498562E"/>
    <w:rsid w:val="375872F6"/>
    <w:rsid w:val="388859B9"/>
    <w:rsid w:val="3A704957"/>
    <w:rsid w:val="3AC0143A"/>
    <w:rsid w:val="3AE44164"/>
    <w:rsid w:val="3B223CA0"/>
    <w:rsid w:val="3BBA0580"/>
    <w:rsid w:val="3BBA232E"/>
    <w:rsid w:val="3DF338D5"/>
    <w:rsid w:val="40B21825"/>
    <w:rsid w:val="41012066"/>
    <w:rsid w:val="419C511E"/>
    <w:rsid w:val="454D7D6F"/>
    <w:rsid w:val="45F14280"/>
    <w:rsid w:val="47906638"/>
    <w:rsid w:val="4792415F"/>
    <w:rsid w:val="48DC022C"/>
    <w:rsid w:val="49042E3A"/>
    <w:rsid w:val="49B15FF9"/>
    <w:rsid w:val="4CD6689C"/>
    <w:rsid w:val="4F8847C5"/>
    <w:rsid w:val="50CC192D"/>
    <w:rsid w:val="53FD32A8"/>
    <w:rsid w:val="582157B7"/>
    <w:rsid w:val="587D6C4E"/>
    <w:rsid w:val="59172716"/>
    <w:rsid w:val="596103A7"/>
    <w:rsid w:val="596A0A97"/>
    <w:rsid w:val="5B3A53A5"/>
    <w:rsid w:val="5C07461B"/>
    <w:rsid w:val="5E1611EE"/>
    <w:rsid w:val="600C0AFA"/>
    <w:rsid w:val="608D150F"/>
    <w:rsid w:val="608F2ABA"/>
    <w:rsid w:val="62214605"/>
    <w:rsid w:val="639428D4"/>
    <w:rsid w:val="63A27AA9"/>
    <w:rsid w:val="640A35A3"/>
    <w:rsid w:val="679030DF"/>
    <w:rsid w:val="681C5653"/>
    <w:rsid w:val="6D390A55"/>
    <w:rsid w:val="6F2F65B3"/>
    <w:rsid w:val="700A66D9"/>
    <w:rsid w:val="71401128"/>
    <w:rsid w:val="72161365"/>
    <w:rsid w:val="72190E55"/>
    <w:rsid w:val="72FF6166"/>
    <w:rsid w:val="73B6372B"/>
    <w:rsid w:val="74F57957"/>
    <w:rsid w:val="755E78D7"/>
    <w:rsid w:val="791B3704"/>
    <w:rsid w:val="7A3C5A92"/>
    <w:rsid w:val="7D1961AD"/>
    <w:rsid w:val="7E697F97"/>
    <w:rsid w:val="7E6B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semiHidden/>
    <w:unhideWhenUsed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1920</Words>
  <Characters>2175</Characters>
  <Lines>0</Lines>
  <Paragraphs>0</Paragraphs>
  <TotalTime>1</TotalTime>
  <ScaleCrop>false</ScaleCrop>
  <LinksUpToDate>false</LinksUpToDate>
  <CharactersWithSpaces>2212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2026-05-29T00:46:00Z</dcterms:created>
  <dc:creator>Administrator</dc:creator>
  <cp:lastModifiedBy>龍飝凤舞</cp:lastModifiedBy>
  <dcterms:modified xsi:type="dcterms:W3CDTF">2026-06-26T07:48:54Z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eyJoZGlkIjoiYjc1YTQ2MzI3MThhMWY4MTM5NTAwNDI1MDZiMTQ3NDgiLCJ1c2VySWQiOiIzNjI5MTAzMzAifQ==</vt:lpwstr>
  </property>
  <property fmtid="{D5CDD505-2E9C-101B-9397-08002B2CF9AE}" pid="4" name="ICV">
    <vt:lpwstr>EB3D2C37E26A4C1F9C56D302D023C588_12</vt:lpwstr>
  </property>
</Properties>
</file>