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F2B1D">
      <w:pPr>
        <w:rPr>
          <w:rFonts w:hint="default" w:asci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.无效文件</w:t>
      </w:r>
      <w:r>
        <w:rPr>
          <w:rFonts w:hint="eastAsia" w:ascii="宋体" w:eastAsia="宋体" w:cs="宋体"/>
          <w:b/>
          <w:bCs/>
          <w:sz w:val="24"/>
          <w:szCs w:val="24"/>
          <w:lang w:val="en-US" w:eastAsia="zh-CN"/>
        </w:rPr>
        <w:t>情况</w:t>
      </w:r>
    </w:p>
    <w:tbl>
      <w:tblPr>
        <w:tblStyle w:val="10"/>
        <w:tblpPr w:leftFromText="180" w:rightFromText="180" w:vertAnchor="text" w:horzAnchor="page" w:tblpX="1540" w:tblpY="69"/>
        <w:tblOverlap w:val="never"/>
        <w:tblW w:w="5040" w:type="pct"/>
        <w:tblInd w:w="0" w:type="dxa"/>
        <w:tblBorders>
          <w:top w:val="outset" w:color="808080" w:sz="12" w:space="0"/>
          <w:left w:val="outset" w:color="808080" w:sz="12" w:space="0"/>
          <w:bottom w:val="outset" w:color="808080" w:sz="12" w:space="0"/>
          <w:right w:val="outset" w:color="80808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2137"/>
        <w:gridCol w:w="1595"/>
        <w:gridCol w:w="2655"/>
        <w:gridCol w:w="1461"/>
      </w:tblGrid>
      <w:tr w14:paraId="49913961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1C5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1D70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5AC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F8D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9292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2D6EC0EF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8ACF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60A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河南瑾坤建设工程有限公司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AD93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符合性检查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428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响应性文件已标价工程量清单与采购文件中工程量清单不一致(缺项)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3DF5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</w:tbl>
    <w:p w14:paraId="42438E0C"/>
    <w:p w14:paraId="52376DEA"/>
    <w:p w14:paraId="0CCE5F5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 w14:paraId="4E2D8F7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2.非中标单位得分与排名</w:t>
      </w:r>
    </w:p>
    <w:tbl>
      <w:tblPr>
        <w:tblStyle w:val="11"/>
        <w:tblW w:w="8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3433"/>
        <w:gridCol w:w="1970"/>
        <w:gridCol w:w="972"/>
        <w:gridCol w:w="1141"/>
      </w:tblGrid>
      <w:tr w14:paraId="1D69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42" w:type="dxa"/>
            <w:vAlign w:val="center"/>
          </w:tcPr>
          <w:p w14:paraId="6CDBD06A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433" w:type="dxa"/>
            <w:vAlign w:val="center"/>
          </w:tcPr>
          <w:p w14:paraId="04D1E24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970" w:type="dxa"/>
            <w:vAlign w:val="center"/>
          </w:tcPr>
          <w:p w14:paraId="57EE902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最终报价</w:t>
            </w:r>
          </w:p>
        </w:tc>
        <w:tc>
          <w:tcPr>
            <w:tcW w:w="972" w:type="dxa"/>
            <w:vAlign w:val="center"/>
          </w:tcPr>
          <w:p w14:paraId="62066F2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141" w:type="dxa"/>
            <w:vAlign w:val="center"/>
          </w:tcPr>
          <w:p w14:paraId="3F04A95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7E5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42" w:type="dxa"/>
            <w:vAlign w:val="center"/>
          </w:tcPr>
          <w:p w14:paraId="688C8162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433" w:type="dxa"/>
            <w:vAlign w:val="center"/>
          </w:tcPr>
          <w:p w14:paraId="46685313">
            <w:pPr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河南省启航建筑工程有限公司</w:t>
            </w:r>
          </w:p>
        </w:tc>
        <w:tc>
          <w:tcPr>
            <w:tcW w:w="1970" w:type="dxa"/>
            <w:vAlign w:val="center"/>
          </w:tcPr>
          <w:p w14:paraId="3D031191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</w:rPr>
              <w:t>2968800.00</w:t>
            </w:r>
          </w:p>
        </w:tc>
        <w:tc>
          <w:tcPr>
            <w:tcW w:w="972" w:type="dxa"/>
            <w:vAlign w:val="center"/>
          </w:tcPr>
          <w:p w14:paraId="2A737EE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41" w:type="dxa"/>
            <w:vAlign w:val="center"/>
          </w:tcPr>
          <w:p w14:paraId="70E66DA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1D4D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42" w:type="dxa"/>
            <w:vAlign w:val="center"/>
          </w:tcPr>
          <w:p w14:paraId="14D3518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433" w:type="dxa"/>
            <w:vAlign w:val="center"/>
          </w:tcPr>
          <w:p w14:paraId="0F2FC9EF">
            <w:pPr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河南益顺德建设工程有限公司</w:t>
            </w:r>
          </w:p>
        </w:tc>
        <w:tc>
          <w:tcPr>
            <w:tcW w:w="1970" w:type="dxa"/>
            <w:vAlign w:val="center"/>
          </w:tcPr>
          <w:p w14:paraId="2F78B7D4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</w:rPr>
              <w:t>2972000.00</w:t>
            </w:r>
          </w:p>
        </w:tc>
        <w:tc>
          <w:tcPr>
            <w:tcW w:w="972" w:type="dxa"/>
            <w:vAlign w:val="center"/>
          </w:tcPr>
          <w:p w14:paraId="260BE247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41" w:type="dxa"/>
            <w:vAlign w:val="center"/>
          </w:tcPr>
          <w:p w14:paraId="43D59A9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</w:tbl>
    <w:p w14:paraId="48CBB68C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3BC4C634">
      <w:pPr>
        <w:pStyle w:val="7"/>
      </w:pPr>
    </w:p>
    <w:p w14:paraId="2A8B5F03"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6516C"/>
    <w:rsid w:val="01235E37"/>
    <w:rsid w:val="022117D7"/>
    <w:rsid w:val="033C49A3"/>
    <w:rsid w:val="03A45C82"/>
    <w:rsid w:val="094445B2"/>
    <w:rsid w:val="0C8C5028"/>
    <w:rsid w:val="114C2C4B"/>
    <w:rsid w:val="13E470BD"/>
    <w:rsid w:val="1984234B"/>
    <w:rsid w:val="1AEB767D"/>
    <w:rsid w:val="1B881279"/>
    <w:rsid w:val="1DAD56A0"/>
    <w:rsid w:val="27127645"/>
    <w:rsid w:val="2C8E11AF"/>
    <w:rsid w:val="2E8E6ACF"/>
    <w:rsid w:val="30F32296"/>
    <w:rsid w:val="310B75DF"/>
    <w:rsid w:val="342F2F11"/>
    <w:rsid w:val="398F24EA"/>
    <w:rsid w:val="3AAB598F"/>
    <w:rsid w:val="4D761E2D"/>
    <w:rsid w:val="576B6D8F"/>
    <w:rsid w:val="589D01D1"/>
    <w:rsid w:val="5A16516C"/>
    <w:rsid w:val="5E1749F3"/>
    <w:rsid w:val="65C8108A"/>
    <w:rsid w:val="70432DA3"/>
    <w:rsid w:val="789A4F32"/>
    <w:rsid w:val="78C0202A"/>
    <w:rsid w:val="78CD4747"/>
    <w:rsid w:val="7B6C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customStyle="1" w:styleId="3">
    <w:name w:val="Default"/>
    <w:basedOn w:val="4"/>
    <w:next w:val="1"/>
    <w:qFormat/>
    <w:uiPriority w:val="99"/>
    <w:pPr>
      <w:widowControl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Quote"/>
    <w:basedOn w:val="1"/>
    <w:next w:val="1"/>
    <w:qFormat/>
    <w:uiPriority w:val="0"/>
    <w:rPr>
      <w:i/>
      <w:iCs/>
      <w:color w:val="000000"/>
    </w:rPr>
  </w:style>
  <w:style w:type="paragraph" w:styleId="8">
    <w:name w:val="Body Text First Indent"/>
    <w:basedOn w:val="2"/>
    <w:next w:val="9"/>
    <w:qFormat/>
    <w:uiPriority w:val="0"/>
    <w:pPr>
      <w:ind w:firstLine="420" w:firstLineChars="100"/>
    </w:pPr>
  </w:style>
  <w:style w:type="paragraph" w:styleId="9">
    <w:name w:val="Body Text First Indent 2"/>
    <w:basedOn w:val="5"/>
    <w:qFormat/>
    <w:uiPriority w:val="0"/>
    <w:pPr>
      <w:ind w:firstLine="420" w:firstLineChars="200"/>
    </w:pPr>
    <w:rPr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目录 51"/>
    <w:next w:val="1"/>
    <w:qFormat/>
    <w:uiPriority w:val="0"/>
    <w:pPr>
      <w:wordWrap w:val="0"/>
      <w:ind w:left="1700"/>
      <w:jc w:val="both"/>
    </w:pPr>
    <w:rPr>
      <w:rFonts w:ascii="Calibri" w:hAnsi="Calibri" w:eastAsia="Calibri" w:cs="Times New Roman"/>
      <w:sz w:val="21"/>
      <w:lang w:val="en-US" w:eastAsia="zh-CN" w:bidi="ar-SA"/>
    </w:rPr>
  </w:style>
  <w:style w:type="character" w:customStyle="1" w:styleId="14">
    <w:name w:val="toolbarlabel"/>
    <w:basedOn w:val="12"/>
    <w:qFormat/>
    <w:uiPriority w:val="0"/>
    <w:rPr>
      <w:color w:val="333333"/>
      <w:sz w:val="18"/>
      <w:szCs w:val="18"/>
    </w:rPr>
  </w:style>
  <w:style w:type="character" w:customStyle="1" w:styleId="15">
    <w:name w:val="toolbarlabel2"/>
    <w:basedOn w:val="12"/>
    <w:qFormat/>
    <w:uiPriority w:val="0"/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494</Characters>
  <Lines>0</Lines>
  <Paragraphs>0</Paragraphs>
  <TotalTime>3</TotalTime>
  <ScaleCrop>false</ScaleCrop>
  <LinksUpToDate>false</LinksUpToDate>
  <CharactersWithSpaces>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2025-06-25T09:17:00Z</dcterms:created>
  <dc:creator>河南丰达</dc:creator>
  <cp:lastModifiedBy>静雅</cp:lastModifiedBy>
  <dcterms:modified xsi:type="dcterms:W3CDTF">2026-08-19T05:41:08Z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3244903931FD47E08F1A5749D095D606_11</vt:lpwstr>
  </property>
  <property fmtid="{D5CDD505-2E9C-101B-9397-08002B2CF9AE}" pid="4" name="KSOTemplateDocerSaveRecord">
    <vt:lpwstr>eyJoZGlkIjoiOGVlZDA1MmU2MzZiZTkzY2E0ZDQxNTYzMmJlMzg2NmIiLCJ1c2VySWQiOiIzNTkwNDUxMDIifQ==</vt:lpwstr>
  </property>
</Properties>
</file>