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60" w:lineRule="auto"/>
        <w:jc w:val="center"/>
        <w:rPr>
          <w:rFonts w:hint="eastAsia" w:ascii="宋体" w:hAnsi="宋体" w:eastAsia="宋体" w:cs="宋体"/>
          <w:color w:val="404040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color w:val="404040"/>
          <w:kern w:val="0"/>
          <w:sz w:val="36"/>
          <w:szCs w:val="36"/>
          <w:lang w:val="en-US" w:eastAsia="zh-CN"/>
        </w:rPr>
        <w:t>驻马店市智慧城市服务中心房屋租赁项目</w:t>
      </w:r>
    </w:p>
    <w:p>
      <w:pPr>
        <w:widowControl/>
        <w:shd w:val="clear" w:color="auto" w:fill="FFFFFF"/>
        <w:spacing w:line="360" w:lineRule="auto"/>
        <w:jc w:val="center"/>
        <w:rPr>
          <w:rFonts w:hint="eastAsia" w:ascii="宋体" w:hAnsi="宋体" w:eastAsia="宋体" w:cs="宋体"/>
          <w:color w:val="404040"/>
          <w:kern w:val="0"/>
          <w:sz w:val="36"/>
          <w:szCs w:val="36"/>
        </w:rPr>
      </w:pPr>
      <w:r>
        <w:rPr>
          <w:rFonts w:hint="eastAsia" w:ascii="宋体" w:hAnsi="宋体" w:eastAsia="宋体" w:cs="宋体"/>
          <w:color w:val="404040"/>
          <w:kern w:val="0"/>
          <w:sz w:val="36"/>
          <w:szCs w:val="36"/>
        </w:rPr>
        <w:t>成交公告</w:t>
      </w:r>
    </w:p>
    <w:p>
      <w:pPr>
        <w:widowControl/>
        <w:shd w:val="clear" w:color="auto" w:fill="FFFFFF"/>
        <w:autoSpaceDE w:val="0"/>
        <w:snapToGrid w:val="0"/>
        <w:spacing w:line="360" w:lineRule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一、项目基本情况</w:t>
      </w:r>
    </w:p>
    <w:p>
      <w:pPr>
        <w:widowControl/>
        <w:shd w:val="clear" w:color="auto" w:fill="FFFFFF"/>
        <w:autoSpaceDE w:val="0"/>
        <w:snapToGrid w:val="0"/>
        <w:spacing w:line="360" w:lineRule="auto"/>
        <w:rPr>
          <w:rFonts w:hint="eastAsia" w:ascii="宋体" w:hAnsi="宋体" w:eastAsia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1、采购项目编号: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驻政采购-2026-10-17</w:t>
      </w:r>
    </w:p>
    <w:p>
      <w:pPr>
        <w:widowControl/>
        <w:shd w:val="clear" w:color="auto" w:fill="FFFFFF"/>
        <w:autoSpaceDE w:val="0"/>
        <w:snapToGrid w:val="0"/>
        <w:spacing w:line="360" w:lineRule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2、采购项目名称：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驻马店市智慧城市服务中心房屋租赁项目</w:t>
      </w:r>
    </w:p>
    <w:p>
      <w:pPr>
        <w:widowControl/>
        <w:shd w:val="clear" w:color="auto" w:fill="FFFFFF"/>
        <w:autoSpaceDE w:val="0"/>
        <w:snapToGrid w:val="0"/>
        <w:spacing w:line="360" w:lineRule="auto"/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3、采购方式：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单一来源</w:t>
      </w:r>
    </w:p>
    <w:p>
      <w:pPr>
        <w:widowControl/>
        <w:shd w:val="clear" w:color="auto" w:fill="FFFFFF"/>
        <w:autoSpaceDE w:val="0"/>
        <w:snapToGrid w:val="0"/>
        <w:spacing w:line="360" w:lineRule="auto"/>
        <w:rPr>
          <w:rFonts w:hint="default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、评审日期：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2026年10月30日</w:t>
      </w:r>
    </w:p>
    <w:p>
      <w:pPr>
        <w:widowControl/>
        <w:shd w:val="clear" w:color="auto" w:fill="FFFFFF"/>
        <w:autoSpaceDE w:val="0"/>
        <w:snapToGrid w:val="0"/>
        <w:spacing w:line="360" w:lineRule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二、成交情况</w:t>
      </w:r>
    </w:p>
    <w:tbl>
      <w:tblPr>
        <w:tblStyle w:val="11"/>
        <w:tblW w:w="941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43"/>
        <w:gridCol w:w="1723"/>
        <w:gridCol w:w="2622"/>
        <w:gridCol w:w="1625"/>
        <w:gridCol w:w="1688"/>
        <w:gridCol w:w="111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E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shd w:val="clear" w:color="auto" w:fill="FFFFFF"/>
              </w:rPr>
              <w:t>包号</w:t>
            </w:r>
          </w:p>
        </w:tc>
        <w:tc>
          <w:tcPr>
            <w:tcW w:w="17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E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shd w:val="clear" w:color="auto" w:fill="FFFFFF"/>
              </w:rPr>
              <w:t>采购内容</w:t>
            </w:r>
          </w:p>
        </w:tc>
        <w:tc>
          <w:tcPr>
            <w:tcW w:w="26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E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shd w:val="clear" w:color="auto" w:fill="FFFFFF"/>
              </w:rPr>
              <w:t>供应商名称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E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shd w:val="clear" w:color="auto" w:fill="FFFFFF"/>
              </w:rPr>
              <w:t>地 址</w:t>
            </w:r>
          </w:p>
        </w:tc>
        <w:tc>
          <w:tcPr>
            <w:tcW w:w="1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E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shd w:val="clear" w:color="auto" w:fill="FFFFFF"/>
              </w:rPr>
              <w:t>中标金额</w:t>
            </w:r>
          </w:p>
        </w:tc>
        <w:tc>
          <w:tcPr>
            <w:tcW w:w="11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E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shd w:val="clear" w:color="auto" w:fill="FFFFFF"/>
              </w:rPr>
              <w:t>单位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52" w:hRule="atLeast"/>
          <w:jc w:val="center"/>
        </w:trPr>
        <w:tc>
          <w:tcPr>
            <w:tcW w:w="64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E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shd w:val="clear" w:color="auto" w:fill="FFFFFF"/>
              </w:rPr>
              <w:t>A</w:t>
            </w:r>
          </w:p>
        </w:tc>
        <w:tc>
          <w:tcPr>
            <w:tcW w:w="172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驻马店市智慧城市服务中心房屋租赁项目</w:t>
            </w:r>
          </w:p>
        </w:tc>
        <w:tc>
          <w:tcPr>
            <w:tcW w:w="26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中国联合网络通信有限公司驻马店市分公司</w:t>
            </w:r>
          </w:p>
        </w:tc>
        <w:tc>
          <w:tcPr>
            <w:tcW w:w="16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驻马店市团结路西段</w:t>
            </w:r>
          </w:p>
        </w:tc>
        <w:tc>
          <w:tcPr>
            <w:tcW w:w="16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600000</w:t>
            </w:r>
          </w:p>
        </w:tc>
        <w:tc>
          <w:tcPr>
            <w:tcW w:w="11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4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包号</w:t>
            </w:r>
          </w:p>
        </w:tc>
        <w:tc>
          <w:tcPr>
            <w:tcW w:w="26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16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服务要求</w:t>
            </w:r>
          </w:p>
        </w:tc>
        <w:tc>
          <w:tcPr>
            <w:tcW w:w="16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服务期限</w:t>
            </w:r>
          </w:p>
        </w:tc>
        <w:tc>
          <w:tcPr>
            <w:tcW w:w="11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服务地点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43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驻政采购-</w:t>
            </w:r>
          </w:p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2026-10-17</w:t>
            </w:r>
          </w:p>
        </w:tc>
        <w:tc>
          <w:tcPr>
            <w:tcW w:w="262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驻马店市智慧城市服务中心房屋租赁项目</w:t>
            </w:r>
          </w:p>
        </w:tc>
        <w:tc>
          <w:tcPr>
            <w:tcW w:w="162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符合采购人要求</w:t>
            </w:r>
          </w:p>
        </w:tc>
        <w:tc>
          <w:tcPr>
            <w:tcW w:w="168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1年</w:t>
            </w:r>
          </w:p>
        </w:tc>
        <w:tc>
          <w:tcPr>
            <w:tcW w:w="111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驻马店市</w:t>
            </w:r>
          </w:p>
        </w:tc>
      </w:tr>
    </w:tbl>
    <w:p>
      <w:pPr>
        <w:widowControl/>
        <w:shd w:val="clear" w:color="auto" w:fill="FFFFFF"/>
        <w:autoSpaceDE w:val="0"/>
        <w:snapToGrid w:val="0"/>
        <w:spacing w:line="360" w:lineRule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</w:p>
    <w:p>
      <w:pPr>
        <w:widowControl/>
        <w:numPr>
          <w:ilvl w:val="0"/>
          <w:numId w:val="0"/>
        </w:numPr>
        <w:shd w:val="clear" w:color="auto" w:fill="FFFFFF"/>
        <w:autoSpaceDE w:val="0"/>
        <w:snapToGrid w:val="0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三、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评审专家名单</w:t>
      </w:r>
    </w:p>
    <w:p>
      <w:pPr>
        <w:widowControl/>
        <w:shd w:val="clear" w:color="auto" w:fill="FFFFFF"/>
        <w:autoSpaceDE w:val="0"/>
        <w:snapToGrid w:val="0"/>
        <w:spacing w:line="360" w:lineRule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张乐（协商小组组长）、郝俊贞（采购人代表）、陈燕</w:t>
      </w:r>
    </w:p>
    <w:p>
      <w:pPr>
        <w:widowControl/>
        <w:shd w:val="clear" w:color="auto" w:fill="FFFFFF"/>
        <w:autoSpaceDE w:val="0"/>
        <w:snapToGrid w:val="0"/>
        <w:spacing w:line="360" w:lineRule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四、代理服务收费标准及金额</w:t>
      </w:r>
    </w:p>
    <w:p>
      <w:pPr>
        <w:widowControl/>
        <w:shd w:val="clear" w:color="auto" w:fill="FFFFFF"/>
        <w:autoSpaceDE w:val="0"/>
        <w:snapToGrid w:val="0"/>
        <w:spacing w:line="360" w:lineRule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收费标准：按照驻马店市政府采购电子商城成交结果,由采购人支付。</w:t>
      </w:r>
    </w:p>
    <w:p>
      <w:pPr>
        <w:widowControl/>
        <w:shd w:val="clear" w:color="auto" w:fill="FFFFFF"/>
        <w:autoSpaceDE w:val="0"/>
        <w:snapToGrid w:val="0"/>
        <w:spacing w:line="360" w:lineRule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收费金额：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2000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元</w:t>
      </w:r>
    </w:p>
    <w:p>
      <w:pPr>
        <w:widowControl/>
        <w:shd w:val="clear" w:color="auto" w:fill="FFFFFF"/>
        <w:autoSpaceDE w:val="0"/>
        <w:snapToGrid w:val="0"/>
        <w:spacing w:line="360" w:lineRule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五、成交公告发布的媒介及成交公告期限</w:t>
      </w:r>
    </w:p>
    <w:p>
      <w:pPr>
        <w:widowControl/>
        <w:shd w:val="clear" w:color="auto" w:fill="FFFFFF"/>
        <w:autoSpaceDE w:val="0"/>
        <w:snapToGrid w:val="0"/>
        <w:spacing w:line="360" w:lineRule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本次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成交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公告在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《河南省政府采购网》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平台上发布，成交公告期限为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个工作日。</w:t>
      </w:r>
    </w:p>
    <w:p>
      <w:pPr>
        <w:widowControl/>
        <w:shd w:val="clear" w:color="auto" w:fill="FFFFFF"/>
        <w:autoSpaceDE w:val="0"/>
        <w:snapToGrid w:val="0"/>
        <w:spacing w:line="360" w:lineRule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六、采用单一来源采购方式的原因及说明</w:t>
      </w:r>
    </w:p>
    <w:p>
      <w:pPr>
        <w:widowControl/>
        <w:shd w:val="clear" w:color="auto" w:fill="FFFFFF"/>
        <w:autoSpaceDE w:val="0"/>
        <w:snapToGrid w:val="0"/>
        <w:spacing w:line="360" w:lineRule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本次采购内容是房屋租赁，根据《中华人民共和国政府采购法》第31条第一条款规定。为确保智慧城市管理系统得以正常有序运行，本着平等、自愿、公平和诚实信用的原则，鉴于市城市运行管理服务平台整套系统集成商是市联通公司，且系统机房位于市联通，根据业务需要，只能采用单一来源。</w:t>
      </w:r>
    </w:p>
    <w:p>
      <w:pPr>
        <w:widowControl/>
        <w:shd w:val="clear" w:color="auto" w:fill="FFFFFF"/>
        <w:autoSpaceDE w:val="0"/>
        <w:snapToGrid w:val="0"/>
        <w:spacing w:line="360" w:lineRule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eastAsia="zh-CN"/>
        </w:rPr>
        <w:t>七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、其他补充事宜</w:t>
      </w:r>
    </w:p>
    <w:p>
      <w:pPr>
        <w:widowControl/>
        <w:shd w:val="clear" w:color="auto" w:fill="FFFFFF"/>
        <w:autoSpaceDE w:val="0"/>
        <w:snapToGrid w:val="0"/>
        <w:spacing w:line="360" w:lineRule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无</w:t>
      </w:r>
    </w:p>
    <w:p>
      <w:pPr>
        <w:widowControl/>
        <w:numPr>
          <w:numId w:val="0"/>
        </w:numPr>
        <w:shd w:val="clear" w:color="auto" w:fill="FFFFFF"/>
        <w:autoSpaceDE w:val="0"/>
        <w:snapToGrid w:val="0"/>
        <w:spacing w:line="360" w:lineRule="auto"/>
        <w:rPr>
          <w:rFonts w:hint="eastAsia"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lang w:eastAsia="zh-CN"/>
        </w:rPr>
        <w:t>八、</w:t>
      </w: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凡对本次公告内容提出询问，请按以下方式联系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1. 采购人信息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名称：驻马店市智慧城市服务中心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地址：驻马店市团结路西段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联系人：闵先生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 xml:space="preserve">联系方式：16639628380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.采购代理机构信息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名称：河南金鼎建设管理有限公司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地址：驻马店市天中山大道北段建委院北二楼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联系人：宋先生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联系方式：0396-2610526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项目联系方式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联系人：宋先生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联系方式：0396-2610526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Ethiopic">
    <w:panose1 w:val="020B0502040504020204"/>
    <w:charset w:val="00"/>
    <w:family w:val="auto"/>
    <w:pitch w:val="default"/>
    <w:sig w:usb0="00000000" w:usb1="00000000" w:usb2="000008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A730B2"/>
    <w:multiLevelType w:val="singleLevel"/>
    <w:tmpl w:val="73A730B2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iOGMyODIzYmY3OGJjODFmZTBjZmMwN2I5MGU2MWIifQ=="/>
  </w:docVars>
  <w:rsids>
    <w:rsidRoot w:val="00266163"/>
    <w:rsid w:val="001667E2"/>
    <w:rsid w:val="00266163"/>
    <w:rsid w:val="00304461"/>
    <w:rsid w:val="003918D7"/>
    <w:rsid w:val="005613EB"/>
    <w:rsid w:val="007D1DE3"/>
    <w:rsid w:val="009B1946"/>
    <w:rsid w:val="00B13755"/>
    <w:rsid w:val="00F51795"/>
    <w:rsid w:val="102B27D1"/>
    <w:rsid w:val="10371162"/>
    <w:rsid w:val="14BC5944"/>
    <w:rsid w:val="170350E0"/>
    <w:rsid w:val="18A85A3C"/>
    <w:rsid w:val="19D3612B"/>
    <w:rsid w:val="19D96F98"/>
    <w:rsid w:val="1E7524CA"/>
    <w:rsid w:val="1EFC43E5"/>
    <w:rsid w:val="21D33922"/>
    <w:rsid w:val="26166F17"/>
    <w:rsid w:val="2C5B22DA"/>
    <w:rsid w:val="329B492B"/>
    <w:rsid w:val="376E297C"/>
    <w:rsid w:val="3D007F66"/>
    <w:rsid w:val="3FDADF1E"/>
    <w:rsid w:val="442A6C24"/>
    <w:rsid w:val="45CA4C8B"/>
    <w:rsid w:val="47DB132E"/>
    <w:rsid w:val="492548D6"/>
    <w:rsid w:val="49692D07"/>
    <w:rsid w:val="4C7B3008"/>
    <w:rsid w:val="4E6A1F33"/>
    <w:rsid w:val="52595FA5"/>
    <w:rsid w:val="5D1F603D"/>
    <w:rsid w:val="5DB44C5C"/>
    <w:rsid w:val="63141A74"/>
    <w:rsid w:val="66AB4367"/>
    <w:rsid w:val="673C1ECD"/>
    <w:rsid w:val="6F73C9F6"/>
    <w:rsid w:val="73CA18F0"/>
    <w:rsid w:val="76EB123B"/>
    <w:rsid w:val="7FEE5407"/>
    <w:rsid w:val="BF9C8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rFonts w:ascii="Calibri" w:hAnsi="Calibri" w:eastAsia="Calibri" w:cs="Times New Roman"/>
    </w:rPr>
  </w:style>
  <w:style w:type="paragraph" w:styleId="3">
    <w:name w:val="Body Text 2"/>
    <w:basedOn w:val="1"/>
    <w:next w:val="2"/>
    <w:qFormat/>
    <w:uiPriority w:val="0"/>
    <w:pPr>
      <w:spacing w:after="120" w:line="480" w:lineRule="auto"/>
      <w:jc w:val="both"/>
    </w:pPr>
    <w:rPr>
      <w:rFonts w:ascii="Times New Roman" w:hAnsi="Times New Roman" w:eastAsia="Calibri" w:cs="Times New Roman"/>
      <w:kern w:val="2"/>
      <w:sz w:val="21"/>
      <w:szCs w:val="20"/>
      <w:lang w:eastAsia="zh-CN"/>
    </w:rPr>
  </w:style>
  <w:style w:type="paragraph" w:styleId="4">
    <w:name w:val="Body Text Indent"/>
    <w:basedOn w:val="1"/>
    <w:next w:val="5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Calibri" w:cs="宋体"/>
      <w:kern w:val="0"/>
      <w:sz w:val="24"/>
    </w:rPr>
  </w:style>
  <w:style w:type="paragraph" w:customStyle="1" w:styleId="5">
    <w:name w:val="目录 51"/>
    <w:next w:val="1"/>
    <w:qFormat/>
    <w:uiPriority w:val="0"/>
    <w:pPr>
      <w:wordWrap w:val="0"/>
      <w:ind w:left="1700"/>
      <w:jc w:val="both"/>
    </w:pPr>
    <w:rPr>
      <w:rFonts w:ascii="Times New Roman" w:hAnsi="Times New Roman" w:eastAsia="Calibri" w:cs="Times New Roman"/>
      <w:sz w:val="21"/>
      <w:lang w:val="en-US" w:eastAsia="zh-CN" w:bidi="ar-SA"/>
    </w:rPr>
  </w:style>
  <w:style w:type="paragraph" w:styleId="6">
    <w:name w:val="footer"/>
    <w:basedOn w:val="1"/>
    <w:link w:val="1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Title"/>
    <w:basedOn w:val="1"/>
    <w:qFormat/>
    <w:uiPriority w:val="0"/>
    <w:pPr>
      <w:spacing w:before="120" w:after="60"/>
      <w:jc w:val="center"/>
    </w:pPr>
    <w:rPr>
      <w:rFonts w:ascii="Arial" w:hAnsi="Arial" w:eastAsia="Calibri" w:cs="Times New Roman"/>
      <w:b/>
      <w:sz w:val="44"/>
      <w:szCs w:val="20"/>
    </w:rPr>
  </w:style>
  <w:style w:type="paragraph" w:styleId="10">
    <w:name w:val="Body Text First Indent 2"/>
    <w:basedOn w:val="4"/>
    <w:next w:val="1"/>
    <w:qFormat/>
    <w:uiPriority w:val="0"/>
    <w:pPr>
      <w:ind w:firstLine="420" w:firstLineChars="200"/>
    </w:pPr>
    <w:rPr>
      <w:rFonts w:ascii="Calibri" w:hAnsi="Calibri" w:eastAsia="Calibri" w:cs="Times New Roman"/>
    </w:rPr>
  </w:style>
  <w:style w:type="character" w:styleId="13">
    <w:name w:val="Hyperlink"/>
    <w:qFormat/>
    <w:uiPriority w:val="0"/>
    <w:rPr>
      <w:rFonts w:ascii="Calibri" w:hAnsi="Calibri" w:eastAsia="Calibri" w:cs="Times New Roman"/>
      <w:color w:val="000000"/>
      <w:u w:val="none"/>
    </w:rPr>
  </w:style>
  <w:style w:type="paragraph" w:customStyle="1" w:styleId="14">
    <w:name w:val="Default"/>
    <w:next w:val="15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lang w:val="en-US" w:eastAsia="zh-CN" w:bidi="ar-SA"/>
    </w:rPr>
  </w:style>
  <w:style w:type="paragraph" w:customStyle="1" w:styleId="15">
    <w:name w:val="表格文字"/>
    <w:basedOn w:val="1"/>
    <w:next w:val="2"/>
    <w:qFormat/>
    <w:uiPriority w:val="99"/>
    <w:pPr>
      <w:adjustRightInd w:val="0"/>
      <w:spacing w:line="420" w:lineRule="atLeast"/>
      <w:jc w:val="left"/>
      <w:textAlignment w:val="baseline"/>
    </w:pPr>
    <w:rPr>
      <w:rFonts w:cs="Calibri"/>
      <w:kern w:val="0"/>
      <w:szCs w:val="20"/>
    </w:rPr>
  </w:style>
  <w:style w:type="paragraph" w:customStyle="1" w:styleId="16">
    <w:name w:val="正文格式"/>
    <w:qFormat/>
    <w:uiPriority w:val="0"/>
    <w:pPr>
      <w:spacing w:beforeLines="50" w:afterLines="50" w:line="360" w:lineRule="auto"/>
      <w:ind w:firstLine="480" w:firstLineChars="200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character" w:customStyle="1" w:styleId="17">
    <w:name w:val="页眉 Char"/>
    <w:basedOn w:val="12"/>
    <w:link w:val="7"/>
    <w:semiHidden/>
    <w:qFormat/>
    <w:uiPriority w:val="99"/>
    <w:rPr>
      <w:sz w:val="18"/>
      <w:szCs w:val="18"/>
    </w:rPr>
  </w:style>
  <w:style w:type="character" w:customStyle="1" w:styleId="18">
    <w:name w:val="页脚 Char"/>
    <w:basedOn w:val="12"/>
    <w:link w:val="6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524</Words>
  <Characters>589</Characters>
  <Lines>4</Lines>
  <Paragraphs>1</Paragraphs>
  <TotalTime>0</TotalTime>
  <ScaleCrop>false</ScaleCrop>
  <LinksUpToDate>false</LinksUpToDate>
  <CharactersWithSpaces>599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2021-12-02T15:13:00Z</dcterms:created>
  <dc:creator>NTKO</dc:creator>
  <cp:lastModifiedBy>inspur</cp:lastModifiedBy>
  <cp:lastPrinted>2024-03-14T14:59:00Z</cp:lastPrinted>
  <dcterms:modified xsi:type="dcterms:W3CDTF">2026-10-30T16:15:09Z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5C8AF6EC21164C9FB1ACBCC49E36EA08_13</vt:lpwstr>
  </property>
  <property fmtid="{D5CDD505-2E9C-101B-9397-08002B2CF9AE}" pid="4" name="KSOTemplateDocerSaveRecord">
    <vt:lpwstr>eyJoZGlkIjoiYzU4YzM4NzI2NTk5OGVjOTdlMDQxMGNkMDg5NzE5MmIiLCJ1c2VySWQiOiIyNzUzMjU5OTgifQ==</vt:lpwstr>
  </property>
</Properties>
</file>