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auto"/>
          <w:sz w:val="28"/>
        </w:rPr>
      </w:pPr>
    </w:p>
    <w:p>
      <w:pPr>
        <w:rPr>
          <w:rFonts w:hint="eastAsia" w:ascii="Times New Roman" w:hAnsi="Times New Roman" w:eastAsia="黑体" w:cs="Times New Roman"/>
          <w:color w:val="auto"/>
          <w:sz w:val="28"/>
        </w:rPr>
      </w:pPr>
      <w:r>
        <w:rPr>
          <w:rFonts w:hint="eastAsia" w:ascii="Times New Roman" w:hAnsi="Times New Roman" w:eastAsia="黑体" w:cs="Times New Roman"/>
          <w:color w:val="auto"/>
          <w:sz w:val="28"/>
        </w:rPr>
        <w:t>合同编号：豫财磋商采购-2023-1143</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1"/>
          <w:szCs w:val="21"/>
        </w:rPr>
      </w:pPr>
    </w:p>
    <w:p>
      <w:pPr>
        <w:jc w:val="center"/>
        <w:outlineLvl w:val="0"/>
        <w:rPr>
          <w:rFonts w:hint="eastAsia" w:ascii="Times New Roman" w:hAnsi="Times New Roman" w:eastAsia="黑体" w:cs="Times New Roman"/>
          <w:color w:val="auto"/>
          <w:sz w:val="52"/>
        </w:rPr>
      </w:pPr>
    </w:p>
    <w:p>
      <w:pPr>
        <w:jc w:val="center"/>
        <w:outlineLvl w:val="0"/>
        <w:rPr>
          <w:rFonts w:hint="eastAsia" w:ascii="Times New Roman" w:hAnsi="Times New Roman" w:eastAsia="黑体" w:cs="Times New Roman"/>
          <w:color w:val="auto"/>
          <w:sz w:val="52"/>
        </w:rPr>
      </w:pPr>
      <w:r>
        <w:rPr>
          <w:rFonts w:hint="eastAsia" w:ascii="Times New Roman" w:hAnsi="Times New Roman" w:eastAsia="黑体" w:cs="Times New Roman"/>
          <w:color w:val="auto"/>
          <w:sz w:val="52"/>
        </w:rPr>
        <w:t>货物（设备）采购合同</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p>
    <w:p>
      <w:pPr>
        <w:outlineLvl w:val="0"/>
        <w:rPr>
          <w:rFonts w:hint="eastAsia" w:ascii="宋体" w:hAnsi="宋体" w:eastAsia="宋体" w:cs="Times New Roman"/>
          <w:color w:val="auto"/>
          <w:sz w:val="36"/>
        </w:rPr>
      </w:pPr>
      <w:r>
        <w:rPr>
          <w:rFonts w:hint="eastAsia" w:ascii="宋体" w:hAnsi="宋体" w:eastAsia="宋体" w:cs="Times New Roman"/>
          <w:color w:val="auto"/>
          <w:sz w:val="36"/>
        </w:rPr>
        <w:t>项目名称：河南大学材料学院采购科研设备一批项目</w:t>
      </w:r>
    </w:p>
    <w:p>
      <w:pPr>
        <w:outlineLvl w:val="0"/>
        <w:rPr>
          <w:rFonts w:hint="eastAsia" w:ascii="宋体" w:hAnsi="宋体" w:eastAsia="宋体" w:cs="Times New Roman"/>
          <w:color w:val="auto"/>
          <w:sz w:val="36"/>
        </w:rPr>
      </w:pPr>
    </w:p>
    <w:p>
      <w:pPr>
        <w:outlineLvl w:val="0"/>
        <w:rPr>
          <w:rFonts w:hint="default" w:ascii="宋体" w:hAnsi="宋体" w:eastAsia="宋体" w:cs="Times New Roman"/>
          <w:color w:val="auto"/>
          <w:sz w:val="36"/>
          <w:lang w:val="en-US" w:eastAsia="zh-CN"/>
        </w:rPr>
      </w:pPr>
      <w:r>
        <w:rPr>
          <w:rFonts w:hint="eastAsia" w:ascii="宋体" w:hAnsi="宋体" w:eastAsia="宋体" w:cs="Times New Roman"/>
          <w:color w:val="auto"/>
          <w:sz w:val="36"/>
        </w:rPr>
        <w:t xml:space="preserve">      买方（甲方）：</w:t>
      </w:r>
      <w:r>
        <w:rPr>
          <w:rFonts w:hint="eastAsia" w:ascii="宋体" w:hAnsi="宋体" w:eastAsia="宋体" w:cs="Times New Roman"/>
          <w:color w:val="auto"/>
          <w:sz w:val="36"/>
          <w:lang w:val="en-US" w:eastAsia="zh-CN"/>
        </w:rPr>
        <w:t>河南大学</w:t>
      </w:r>
    </w:p>
    <w:p>
      <w:pPr>
        <w:outlineLvl w:val="0"/>
        <w:rPr>
          <w:rFonts w:hint="eastAsia" w:ascii="宋体" w:hAnsi="宋体" w:eastAsia="宋体" w:cs="Times New Roman"/>
          <w:color w:val="auto"/>
          <w:sz w:val="36"/>
        </w:rPr>
      </w:pPr>
    </w:p>
    <w:p>
      <w:pPr>
        <w:outlineLvl w:val="0"/>
        <w:rPr>
          <w:rFonts w:hint="eastAsia" w:ascii="宋体" w:hAnsi="宋体" w:eastAsia="宋体" w:cs="Times New Roman"/>
          <w:color w:val="auto"/>
          <w:sz w:val="36"/>
        </w:rPr>
      </w:pPr>
    </w:p>
    <w:p>
      <w:pPr>
        <w:outlineLvl w:val="0"/>
        <w:rPr>
          <w:rFonts w:hint="default" w:ascii="宋体" w:hAnsi="宋体" w:eastAsia="宋体" w:cs="Times New Roman"/>
          <w:color w:val="auto"/>
          <w:sz w:val="36"/>
          <w:lang w:val="en-US" w:eastAsia="zh-CN"/>
        </w:rPr>
      </w:pPr>
      <w:r>
        <w:rPr>
          <w:rFonts w:hint="eastAsia" w:ascii="宋体" w:hAnsi="宋体" w:eastAsia="宋体" w:cs="Times New Roman"/>
          <w:color w:val="auto"/>
          <w:sz w:val="36"/>
        </w:rPr>
        <w:t xml:space="preserve">      卖方（乙方）：</w:t>
      </w:r>
      <w:r>
        <w:rPr>
          <w:rFonts w:hint="eastAsia" w:ascii="宋体" w:hAnsi="宋体" w:eastAsia="宋体" w:cs="Times New Roman"/>
          <w:color w:val="auto"/>
          <w:sz w:val="36"/>
          <w:lang w:val="en-US" w:eastAsia="zh-CN"/>
        </w:rPr>
        <w:t>河南科星生物科技有限公司</w:t>
      </w:r>
    </w:p>
    <w:p>
      <w:pPr>
        <w:outlineLvl w:val="0"/>
        <w:rPr>
          <w:rFonts w:hint="eastAsia" w:ascii="宋体" w:hAnsi="宋体" w:eastAsia="宋体" w:cs="Times New Roman"/>
          <w:color w:val="auto"/>
          <w:sz w:val="36"/>
        </w:rPr>
      </w:pPr>
    </w:p>
    <w:p>
      <w:pPr>
        <w:outlineLvl w:val="0"/>
        <w:rPr>
          <w:rFonts w:hint="eastAsia" w:ascii="宋体" w:hAnsi="宋体" w:eastAsia="宋体" w:cs="Times New Roman"/>
          <w:color w:val="auto"/>
          <w:sz w:val="36"/>
        </w:rPr>
      </w:pPr>
    </w:p>
    <w:p>
      <w:pPr>
        <w:outlineLvl w:val="0"/>
        <w:rPr>
          <w:rFonts w:hint="eastAsia" w:ascii="宋体" w:hAnsi="宋体" w:eastAsia="宋体" w:cs="Times New Roman"/>
          <w:color w:val="auto"/>
          <w:sz w:val="36"/>
        </w:rPr>
      </w:pPr>
      <w:r>
        <w:rPr>
          <w:rFonts w:hint="eastAsia" w:ascii="宋体" w:hAnsi="宋体" w:eastAsia="宋体" w:cs="Times New Roman"/>
          <w:color w:val="auto"/>
          <w:sz w:val="36"/>
        </w:rPr>
        <w:t xml:space="preserve">      签订时间：</w:t>
      </w:r>
    </w:p>
    <w:p>
      <w:pPr>
        <w:outlineLvl w:val="0"/>
        <w:rPr>
          <w:rFonts w:hint="default" w:ascii="宋体" w:hAnsi="宋体" w:eastAsia="宋体" w:cs="Times New Roman"/>
          <w:color w:val="auto"/>
          <w:sz w:val="36"/>
          <w:lang w:val="en-US" w:eastAsia="zh-CN"/>
        </w:rPr>
      </w:pPr>
      <w:r>
        <w:rPr>
          <w:rFonts w:hint="eastAsia" w:ascii="宋体" w:hAnsi="宋体" w:eastAsia="宋体" w:cs="Times New Roman"/>
          <w:color w:val="auto"/>
          <w:sz w:val="36"/>
        </w:rPr>
        <w:t xml:space="preserve">      签订地点：</w:t>
      </w:r>
      <w:r>
        <w:rPr>
          <w:rFonts w:hint="eastAsia" w:ascii="宋体" w:hAnsi="宋体" w:eastAsia="宋体" w:cs="Times New Roman"/>
          <w:color w:val="auto"/>
          <w:sz w:val="36"/>
          <w:lang w:val="en-US" w:eastAsia="zh-CN"/>
        </w:rPr>
        <w:t>河南开封</w:t>
      </w:r>
    </w:p>
    <w:p>
      <w:pPr>
        <w:outlineLvl w:val="0"/>
        <w:rPr>
          <w:rFonts w:hint="eastAsia" w:ascii="宋体" w:hAnsi="宋体" w:eastAsia="宋体" w:cs="宋体"/>
          <w:sz w:val="24"/>
          <w:szCs w:val="24"/>
          <w:lang w:val="en-US" w:eastAsia="zh-CN"/>
        </w:rPr>
      </w:pPr>
      <w:r>
        <w:rPr>
          <w:rFonts w:hint="eastAsia" w:ascii="宋体" w:hAnsi="宋体" w:eastAsia="宋体" w:cs="Times New Roman"/>
          <w:color w:val="auto"/>
          <w:sz w:val="36"/>
        </w:rPr>
        <w:t xml:space="preserve">      有效期限：</w:t>
      </w:r>
      <w:r>
        <w:rPr>
          <w:rFonts w:hint="eastAsia" w:ascii="宋体" w:hAnsi="宋体" w:eastAsia="宋体" w:cs="Times New Roman"/>
          <w:color w:val="auto"/>
          <w:sz w:val="36"/>
          <w:lang w:val="en-US" w:eastAsia="zh-CN"/>
        </w:rPr>
        <w:t>长期</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Times New Roman"/>
          <w:color w:val="auto"/>
          <w:sz w:val="30"/>
        </w:rPr>
        <w:t>河南大学招标办制</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000000"/>
          <w:sz w:val="21"/>
          <w:szCs w:val="21"/>
        </w:rPr>
        <w:sectPr>
          <w:headerReference r:id="rId3" w:type="default"/>
          <w:headerReference r:id="rId4" w:type="even"/>
          <w:footerReference r:id="rId5" w:type="even"/>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1"/>
          <w:szCs w:val="21"/>
        </w:rPr>
      </w:pPr>
      <w:r>
        <w:rPr>
          <w:rFonts w:hint="eastAsia" w:ascii="Times New Roman" w:hAnsi="Times New Roman" w:eastAsia="宋体" w:cs="Times New Roman"/>
          <w:b/>
          <w:bCs/>
          <w:color w:val="auto"/>
          <w:sz w:val="44"/>
          <w:szCs w:val="44"/>
        </w:rPr>
        <w:t>货物（设备）采购合同</w:t>
      </w:r>
    </w:p>
    <w:p>
      <w:pPr>
        <w:keepNext w:val="0"/>
        <w:keepLines w:val="0"/>
        <w:pageBreakBefore w:val="0"/>
        <w:kinsoku/>
        <w:wordWrap/>
        <w:overflowPunct/>
        <w:topLinePunct w:val="0"/>
        <w:autoSpaceDE/>
        <w:autoSpaceDN/>
        <w:bidi w:val="0"/>
        <w:spacing w:line="360" w:lineRule="auto"/>
        <w:ind w:right="-154"/>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spacing w:line="360" w:lineRule="auto"/>
        <w:ind w:right="90"/>
        <w:textAlignment w:val="auto"/>
        <w:rPr>
          <w:rFonts w:hint="eastAsia" w:ascii="宋体" w:hAnsi="宋体" w:eastAsia="宋体" w:cs="宋体"/>
          <w:bCs/>
          <w:sz w:val="28"/>
          <w:szCs w:val="28"/>
        </w:rPr>
      </w:pPr>
      <w:r>
        <w:rPr>
          <w:rFonts w:hint="eastAsia" w:ascii="宋体" w:hAnsi="宋体" w:eastAsia="宋体" w:cs="宋体"/>
          <w:b/>
          <w:sz w:val="28"/>
          <w:szCs w:val="28"/>
        </w:rPr>
        <w:t>买方（甲方）：</w:t>
      </w:r>
      <w:r>
        <w:rPr>
          <w:rFonts w:hint="eastAsia" w:ascii="宋体" w:hAnsi="宋体" w:eastAsia="宋体" w:cs="宋体"/>
          <w:b/>
          <w:sz w:val="28"/>
          <w:szCs w:val="28"/>
          <w:u w:val="single"/>
        </w:rPr>
        <w:t xml:space="preserve">河南大学  </w:t>
      </w:r>
      <w:r>
        <w:rPr>
          <w:rFonts w:hint="eastAsia" w:ascii="宋体" w:hAnsi="宋体" w:eastAsia="宋体" w:cs="宋体"/>
          <w:b/>
          <w:sz w:val="28"/>
          <w:szCs w:val="28"/>
        </w:rPr>
        <w:t xml:space="preserve">          </w:t>
      </w:r>
      <w:r>
        <w:rPr>
          <w:rFonts w:hint="eastAsia" w:ascii="宋体" w:hAnsi="宋体" w:eastAsia="宋体" w:cs="宋体"/>
          <w:sz w:val="28"/>
          <w:szCs w:val="28"/>
        </w:rPr>
        <w:t>签订地点：</w:t>
      </w:r>
      <w:r>
        <w:rPr>
          <w:rFonts w:hint="eastAsia" w:ascii="宋体" w:hAnsi="宋体" w:eastAsia="宋体" w:cs="宋体"/>
          <w:sz w:val="28"/>
          <w:szCs w:val="28"/>
          <w:u w:val="single"/>
        </w:rPr>
        <w:t>河南开封</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卖方（乙方）：</w:t>
      </w:r>
      <w:r>
        <w:rPr>
          <w:rFonts w:hint="eastAsia" w:ascii="Times New Roman" w:hAnsi="Times New Roman" w:eastAsia="宋体" w:cs="Times New Roman"/>
          <w:b/>
          <w:color w:val="auto"/>
          <w:sz w:val="28"/>
          <w:szCs w:val="28"/>
          <w:u w:val="single"/>
          <w:lang w:val="en-US" w:eastAsia="zh-CN"/>
        </w:rPr>
        <w:t>河南科星生物科技有限公司</w:t>
      </w:r>
      <w:r>
        <w:rPr>
          <w:rFonts w:hint="eastAsia" w:ascii="宋体" w:hAnsi="宋体" w:eastAsia="宋体" w:cs="宋体"/>
          <w:b/>
          <w:sz w:val="28"/>
          <w:szCs w:val="28"/>
        </w:rPr>
        <w:t xml:space="preserve">                    </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签订时间：</w:t>
      </w:r>
      <w:r>
        <w:rPr>
          <w:rFonts w:hint="eastAsia" w:ascii="宋体" w:hAnsi="宋体" w:eastAsia="宋体" w:cs="宋体"/>
          <w:sz w:val="28"/>
          <w:szCs w:val="28"/>
          <w:u w:val="single"/>
        </w:rPr>
        <w:t xml:space="preserve">20   </w:t>
      </w:r>
      <w:r>
        <w:rPr>
          <w:rFonts w:hint="eastAsia" w:ascii="宋体" w:hAnsi="宋体" w:eastAsia="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pPr>
        <w:keepNext w:val="0"/>
        <w:keepLines w:val="0"/>
        <w:pageBreakBefore w:val="0"/>
        <w:kinsoku/>
        <w:wordWrap/>
        <w:overflowPunct/>
        <w:topLinePunct w:val="0"/>
        <w:autoSpaceDE/>
        <w:autoSpaceDN/>
        <w:bidi w:val="0"/>
        <w:spacing w:line="360" w:lineRule="auto"/>
        <w:ind w:firstLine="551" w:firstLineChars="196"/>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一、合同价款</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本合同的总金额为人民币：</w:t>
      </w:r>
      <w:r>
        <w:rPr>
          <w:rFonts w:hint="eastAsia" w:ascii="宋体" w:hAnsi="宋体" w:cs="宋体"/>
          <w:sz w:val="28"/>
          <w:szCs w:val="28"/>
          <w:u w:val="single"/>
          <w:lang w:val="en-US" w:eastAsia="zh-CN"/>
        </w:rPr>
        <w:t>叁佰肆拾柒万贰仟元</w:t>
      </w:r>
      <w:r>
        <w:rPr>
          <w:rFonts w:hint="eastAsia" w:ascii="宋体" w:hAnsi="宋体" w:eastAsia="宋体" w:cs="宋体"/>
          <w:sz w:val="28"/>
          <w:szCs w:val="28"/>
        </w:rPr>
        <w:t>整（¥</w:t>
      </w:r>
      <w:r>
        <w:rPr>
          <w:rFonts w:hint="eastAsia" w:ascii="宋体" w:hAnsi="宋体" w:cs="宋体"/>
          <w:sz w:val="28"/>
          <w:szCs w:val="28"/>
          <w:lang w:val="en-US" w:eastAsia="zh-CN"/>
        </w:rPr>
        <w:t>3472000.00</w:t>
      </w:r>
      <w:r>
        <w:rPr>
          <w:rFonts w:hint="eastAsia" w:ascii="宋体" w:hAnsi="宋体" w:eastAsia="宋体" w:cs="宋体"/>
          <w:sz w:val="28"/>
          <w:szCs w:val="28"/>
        </w:rPr>
        <w:t>元）；该价格已经包含制造生产、安装、调试、保险、培训、运输、装卸、税金、利润、保修及乙方人员差旅费用等全部费用。</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二、货物（设备）的</w:t>
      </w:r>
      <w:r>
        <w:rPr>
          <w:rFonts w:hint="eastAsia" w:ascii="宋体" w:hAnsi="宋体" w:eastAsia="宋体" w:cs="宋体"/>
          <w:b/>
          <w:sz w:val="28"/>
          <w:szCs w:val="28"/>
        </w:rPr>
        <w:t>名称、型号、制造单位、单价、数量和合同价</w:t>
      </w:r>
      <w:r>
        <w:rPr>
          <w:rFonts w:hint="eastAsia" w:ascii="宋体" w:hAnsi="宋体" w:eastAsia="宋体" w:cs="宋体"/>
          <w:b/>
          <w:color w:val="000000"/>
          <w:sz w:val="28"/>
          <w:szCs w:val="28"/>
        </w:rPr>
        <w:t>数量及质量要求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1、乙方提供的货物（设备）是未有使用过（包括零部件）的商品（设备）、符合国家相关部门制定的生产（制造）标准和检测标准以及该商品（设备）的出厂标准。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2、购买货物（设备）的名称、型号、制造单位、单价、数量和合同价：</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3"/>
        <w:rPr>
          <w:rFonts w:hint="eastAsia"/>
        </w:rPr>
      </w:pPr>
    </w:p>
    <w:tbl>
      <w:tblPr>
        <w:tblStyle w:val="9"/>
        <w:tblW w:w="97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1"/>
        <w:gridCol w:w="1365"/>
        <w:gridCol w:w="1605"/>
        <w:gridCol w:w="1455"/>
        <w:gridCol w:w="810"/>
        <w:gridCol w:w="870"/>
        <w:gridCol w:w="1395"/>
        <w:gridCol w:w="14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83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1365"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名称</w:t>
            </w:r>
          </w:p>
        </w:tc>
        <w:tc>
          <w:tcPr>
            <w:tcW w:w="1605"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品牌型号</w:t>
            </w:r>
          </w:p>
        </w:tc>
        <w:tc>
          <w:tcPr>
            <w:tcW w:w="1455" w:type="dxa"/>
            <w:vAlign w:val="center"/>
          </w:tcPr>
          <w:p>
            <w:pPr>
              <w:keepNext w:val="0"/>
              <w:keepLines w:val="0"/>
              <w:pageBreakBefore w:val="0"/>
              <w:kinsoku/>
              <w:wordWrap/>
              <w:overflowPunct/>
              <w:topLinePunct w:val="0"/>
              <w:autoSpaceDE/>
              <w:autoSpaceDN/>
              <w:bidi w:val="0"/>
              <w:spacing w:line="360" w:lineRule="auto"/>
              <w:ind w:firstLine="121" w:firstLineChars="43"/>
              <w:jc w:val="center"/>
              <w:textAlignment w:val="auto"/>
              <w:rPr>
                <w:rFonts w:hint="eastAsia" w:ascii="宋体" w:hAnsi="宋体" w:eastAsia="宋体" w:cs="宋体"/>
                <w:b/>
                <w:sz w:val="28"/>
                <w:szCs w:val="28"/>
              </w:rPr>
            </w:pPr>
            <w:r>
              <w:rPr>
                <w:rFonts w:hint="eastAsia" w:ascii="宋体" w:hAnsi="宋体" w:eastAsia="宋体" w:cs="宋体"/>
                <w:b/>
                <w:sz w:val="28"/>
                <w:szCs w:val="28"/>
              </w:rPr>
              <w:t>制造商</w:t>
            </w:r>
          </w:p>
        </w:tc>
        <w:tc>
          <w:tcPr>
            <w:tcW w:w="810"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单位</w:t>
            </w:r>
          </w:p>
        </w:tc>
        <w:tc>
          <w:tcPr>
            <w:tcW w:w="870"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数量</w:t>
            </w:r>
          </w:p>
        </w:tc>
        <w:tc>
          <w:tcPr>
            <w:tcW w:w="1395"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单价（元）</w:t>
            </w:r>
          </w:p>
        </w:tc>
        <w:tc>
          <w:tcPr>
            <w:tcW w:w="141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65" w:type="dxa"/>
            <w:vAlign w:val="center"/>
          </w:tcPr>
          <w:p>
            <w:pPr>
              <w:jc w:val="center"/>
              <w:rPr>
                <w:rFonts w:hint="eastAsia" w:ascii="宋体" w:hAnsi="宋体" w:eastAsia="宋体" w:cs="宋体"/>
                <w:sz w:val="28"/>
                <w:szCs w:val="28"/>
              </w:rPr>
            </w:pPr>
            <w:r>
              <w:rPr>
                <w:rFonts w:hint="eastAsia"/>
                <w:sz w:val="24"/>
                <w:szCs w:val="24"/>
              </w:rPr>
              <w:t>半导体参数分析仪</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KEITHLEY/4200A-SCS</w:t>
            </w:r>
          </w:p>
        </w:tc>
        <w:tc>
          <w:tcPr>
            <w:tcW w:w="1455" w:type="dxa"/>
            <w:vAlign w:val="center"/>
          </w:tcPr>
          <w:p>
            <w:pPr>
              <w:bidi w:val="0"/>
              <w:jc w:val="both"/>
              <w:rPr>
                <w:rFonts w:hint="eastAsia" w:ascii="宋体" w:hAnsi="宋体" w:eastAsia="宋体" w:cs="宋体"/>
                <w:szCs w:val="28"/>
                <w:lang w:val="en-US" w:eastAsia="zh-CN"/>
              </w:rPr>
            </w:pPr>
            <w:r>
              <w:rPr>
                <w:rFonts w:hint="eastAsia" w:ascii="宋体" w:hAnsi="宋体" w:eastAsia="宋体" w:cs="宋体"/>
                <w:lang w:val="en-US" w:eastAsia="zh-CN"/>
              </w:rPr>
              <w:t>Tektronix,Inc.</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490000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490000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65" w:type="dxa"/>
            <w:vAlign w:val="center"/>
          </w:tcPr>
          <w:p>
            <w:pPr>
              <w:jc w:val="center"/>
              <w:rPr>
                <w:rFonts w:hint="eastAsia" w:ascii="宋体" w:hAnsi="宋体" w:eastAsia="宋体" w:cs="宋体"/>
                <w:sz w:val="28"/>
                <w:szCs w:val="28"/>
              </w:rPr>
            </w:pPr>
            <w:r>
              <w:rPr>
                <w:rFonts w:hint="eastAsia"/>
                <w:sz w:val="24"/>
                <w:szCs w:val="24"/>
              </w:rPr>
              <w:t>多通道信号采集系统</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NI/PXIe-1092</w:t>
            </w:r>
          </w:p>
        </w:tc>
        <w:tc>
          <w:tcPr>
            <w:tcW w:w="1455" w:type="dxa"/>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8"/>
                <w:szCs w:val="28"/>
                <w:lang w:val="en-US"/>
              </w:rPr>
            </w:pPr>
            <w:r>
              <w:rPr>
                <w:rFonts w:hint="eastAsia" w:ascii="宋体" w:hAnsi="宋体" w:eastAsia="宋体" w:cs="宋体"/>
                <w:i w:val="0"/>
                <w:color w:val="000000"/>
                <w:kern w:val="0"/>
                <w:sz w:val="22"/>
                <w:szCs w:val="22"/>
                <w:u w:val="none"/>
                <w:lang w:val="en-US" w:eastAsia="zh-CN" w:bidi="ar"/>
              </w:rPr>
              <w:t>NI公司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310000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310000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365" w:type="dxa"/>
            <w:vAlign w:val="center"/>
          </w:tcPr>
          <w:p>
            <w:pPr>
              <w:jc w:val="center"/>
              <w:rPr>
                <w:rFonts w:hint="eastAsia" w:ascii="宋体" w:hAnsi="宋体" w:eastAsia="宋体" w:cs="宋体"/>
                <w:sz w:val="28"/>
                <w:szCs w:val="28"/>
              </w:rPr>
            </w:pPr>
            <w:r>
              <w:rPr>
                <w:rFonts w:hint="eastAsia"/>
                <w:sz w:val="24"/>
                <w:szCs w:val="24"/>
              </w:rPr>
              <w:t>全自动三站比表面及孔隙分析仪</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麦奇克拜尔/BELSORP MINI X</w:t>
            </w:r>
          </w:p>
        </w:tc>
        <w:tc>
          <w:tcPr>
            <w:tcW w:w="1455" w:type="dxa"/>
            <w:vAlign w:val="center"/>
          </w:tcPr>
          <w:p>
            <w:pPr>
              <w:bidi w:val="0"/>
              <w:jc w:val="left"/>
              <w:rPr>
                <w:rFonts w:hint="eastAsia" w:ascii="宋体" w:hAnsi="宋体" w:eastAsia="宋体" w:cs="宋体"/>
                <w:szCs w:val="28"/>
                <w:lang w:val="en-US" w:eastAsia="zh-CN"/>
              </w:rPr>
            </w:pPr>
            <w:r>
              <w:rPr>
                <w:rFonts w:hint="eastAsia" w:ascii="宋体" w:hAnsi="宋体" w:eastAsia="宋体" w:cs="宋体"/>
                <w:lang w:val="en-US" w:eastAsia="zh-CN"/>
              </w:rPr>
              <w:t>日本</w:t>
            </w:r>
            <w:r>
              <w:rPr>
                <w:rFonts w:hint="eastAsia" w:ascii="宋体" w:hAnsi="宋体" w:eastAsia="宋体" w:cs="宋体"/>
              </w:rPr>
              <w:t>MicrotracBEL Corp</w:t>
            </w:r>
            <w:r>
              <w:rPr>
                <w:rFonts w:hint="eastAsia" w:ascii="宋体" w:hAnsi="宋体" w:eastAsia="宋体" w:cs="宋体"/>
                <w:lang w:val="en-US" w:eastAsia="zh-CN"/>
              </w:rPr>
              <w:t>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400000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65" w:type="dxa"/>
            <w:vAlign w:val="center"/>
          </w:tcPr>
          <w:p>
            <w:pPr>
              <w:jc w:val="center"/>
              <w:rPr>
                <w:rFonts w:hint="eastAsia" w:ascii="宋体" w:hAnsi="宋体" w:eastAsia="宋体" w:cs="宋体"/>
                <w:sz w:val="28"/>
                <w:szCs w:val="28"/>
              </w:rPr>
            </w:pPr>
            <w:r>
              <w:rPr>
                <w:rFonts w:hint="eastAsia"/>
                <w:sz w:val="24"/>
                <w:szCs w:val="24"/>
              </w:rPr>
              <w:t>气相色谱仪</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安捷伦/8860</w:t>
            </w:r>
          </w:p>
        </w:tc>
        <w:tc>
          <w:tcPr>
            <w:tcW w:w="1455" w:type="dxa"/>
            <w:vAlign w:val="center"/>
          </w:tcPr>
          <w:p>
            <w:pPr>
              <w:bidi w:val="0"/>
              <w:jc w:val="both"/>
              <w:rPr>
                <w:rFonts w:hint="eastAsia" w:ascii="宋体" w:hAnsi="宋体" w:eastAsia="宋体" w:cs="宋体"/>
                <w:szCs w:val="28"/>
              </w:rPr>
            </w:pPr>
            <w:r>
              <w:rPr>
                <w:rFonts w:hint="eastAsia" w:ascii="宋体" w:hAnsi="宋体" w:eastAsia="宋体" w:cs="宋体"/>
              </w:rPr>
              <w:t>Agilent Technologies,Inc.</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400000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65" w:type="dxa"/>
            <w:vAlign w:val="center"/>
          </w:tcPr>
          <w:p>
            <w:pPr>
              <w:jc w:val="center"/>
              <w:rPr>
                <w:rFonts w:hint="eastAsia" w:ascii="宋体" w:hAnsi="宋体" w:eastAsia="宋体" w:cs="宋体"/>
                <w:sz w:val="28"/>
                <w:szCs w:val="28"/>
              </w:rPr>
            </w:pPr>
            <w:r>
              <w:rPr>
                <w:rFonts w:hint="eastAsia"/>
                <w:sz w:val="24"/>
                <w:szCs w:val="24"/>
              </w:rPr>
              <w:t>蓝电电池测试系统</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武汉蓝电/CT3002A</w:t>
            </w:r>
          </w:p>
        </w:tc>
        <w:tc>
          <w:tcPr>
            <w:tcW w:w="1455" w:type="dxa"/>
            <w:vAlign w:val="center"/>
          </w:tcPr>
          <w:p>
            <w:pPr>
              <w:bidi w:val="0"/>
              <w:jc w:val="both"/>
              <w:rPr>
                <w:rFonts w:hint="eastAsia" w:ascii="宋体" w:hAnsi="宋体" w:eastAsia="宋体" w:cs="宋体"/>
              </w:rPr>
            </w:pPr>
            <w:r>
              <w:rPr>
                <w:rFonts w:hint="eastAsia" w:ascii="宋体" w:hAnsi="宋体" w:eastAsia="宋体" w:cs="宋体"/>
              </w:rPr>
              <w:t>武汉市蓝电电子股份有限公司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80</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5500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440000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65" w:type="dxa"/>
            <w:vAlign w:val="center"/>
          </w:tcPr>
          <w:p>
            <w:pPr>
              <w:jc w:val="center"/>
              <w:rPr>
                <w:rFonts w:hint="eastAsia" w:ascii="宋体" w:hAnsi="宋体" w:eastAsia="宋体" w:cs="宋体"/>
                <w:sz w:val="28"/>
                <w:szCs w:val="28"/>
              </w:rPr>
            </w:pPr>
            <w:r>
              <w:rPr>
                <w:rFonts w:hint="eastAsia"/>
                <w:sz w:val="24"/>
                <w:szCs w:val="24"/>
              </w:rPr>
              <w:t>电池恒温测试箱</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上海博翎/BLC-300</w:t>
            </w:r>
          </w:p>
        </w:tc>
        <w:tc>
          <w:tcPr>
            <w:tcW w:w="1455" w:type="dxa"/>
            <w:vAlign w:val="center"/>
          </w:tcPr>
          <w:p>
            <w:pPr>
              <w:bidi w:val="0"/>
              <w:jc w:val="both"/>
              <w:rPr>
                <w:rFonts w:hint="eastAsia" w:ascii="宋体" w:hAnsi="宋体" w:eastAsia="宋体" w:cs="宋体"/>
              </w:rPr>
            </w:pPr>
            <w:r>
              <w:rPr>
                <w:rFonts w:hint="eastAsia" w:ascii="宋体" w:hAnsi="宋体" w:eastAsia="宋体" w:cs="宋体"/>
              </w:rPr>
              <w:t>上海博翎仪器设备有限公司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6</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8500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51000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65" w:type="dxa"/>
            <w:vAlign w:val="center"/>
          </w:tcPr>
          <w:p>
            <w:pPr>
              <w:jc w:val="center"/>
              <w:rPr>
                <w:rFonts w:hint="eastAsia" w:ascii="宋体" w:hAnsi="宋体" w:eastAsia="宋体" w:cs="宋体"/>
                <w:sz w:val="28"/>
                <w:szCs w:val="28"/>
              </w:rPr>
            </w:pPr>
            <w:r>
              <w:rPr>
                <w:rFonts w:hint="eastAsia"/>
                <w:sz w:val="24"/>
                <w:szCs w:val="24"/>
              </w:rPr>
              <w:t>电池高低温测试箱</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上海和晟/HS-408C</w:t>
            </w:r>
          </w:p>
        </w:tc>
        <w:tc>
          <w:tcPr>
            <w:tcW w:w="1455" w:type="dxa"/>
            <w:vAlign w:val="center"/>
          </w:tcPr>
          <w:p>
            <w:pPr>
              <w:bidi w:val="0"/>
              <w:jc w:val="both"/>
              <w:rPr>
                <w:rFonts w:hint="eastAsia" w:ascii="宋体" w:hAnsi="宋体" w:eastAsia="宋体" w:cs="宋体"/>
              </w:rPr>
            </w:pPr>
            <w:r>
              <w:rPr>
                <w:rFonts w:hint="eastAsia" w:ascii="宋体" w:hAnsi="宋体" w:eastAsia="宋体" w:cs="宋体"/>
              </w:rPr>
              <w:t>上海和</w:t>
            </w:r>
            <w:r>
              <w:rPr>
                <w:rFonts w:hint="eastAsia" w:ascii="宋体" w:hAnsi="宋体" w:eastAsia="宋体" w:cs="宋体"/>
                <w:lang w:val="en-US" w:eastAsia="zh-CN"/>
              </w:rPr>
              <w:t>晟</w:t>
            </w:r>
            <w:r>
              <w:rPr>
                <w:rFonts w:hint="eastAsia" w:ascii="宋体" w:hAnsi="宋体" w:eastAsia="宋体" w:cs="宋体"/>
              </w:rPr>
              <w:t>仪器科技有限公司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2</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68000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136000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365" w:type="dxa"/>
            <w:vAlign w:val="center"/>
          </w:tcPr>
          <w:p>
            <w:pPr>
              <w:jc w:val="center"/>
              <w:rPr>
                <w:rFonts w:hint="eastAsia" w:ascii="宋体" w:hAnsi="宋体" w:eastAsia="宋体" w:cs="宋体"/>
                <w:sz w:val="28"/>
                <w:szCs w:val="28"/>
              </w:rPr>
            </w:pPr>
            <w:r>
              <w:rPr>
                <w:rFonts w:hint="eastAsia"/>
                <w:sz w:val="24"/>
                <w:szCs w:val="24"/>
              </w:rPr>
              <w:t>紫外可见分光光度计</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上海元析/UV-9000S</w:t>
            </w:r>
          </w:p>
        </w:tc>
        <w:tc>
          <w:tcPr>
            <w:tcW w:w="1455" w:type="dxa"/>
            <w:vAlign w:val="center"/>
          </w:tcPr>
          <w:p>
            <w:pPr>
              <w:bidi w:val="0"/>
              <w:jc w:val="both"/>
              <w:rPr>
                <w:rFonts w:hint="eastAsia" w:ascii="宋体" w:hAnsi="宋体" w:eastAsia="宋体" w:cs="宋体"/>
              </w:rPr>
            </w:pPr>
            <w:r>
              <w:rPr>
                <w:rFonts w:hint="eastAsia" w:ascii="宋体" w:hAnsi="宋体" w:eastAsia="宋体" w:cs="宋体"/>
              </w:rPr>
              <w:t>上海元析仪器有限公司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43000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365" w:type="dxa"/>
            <w:vAlign w:val="center"/>
          </w:tcPr>
          <w:p>
            <w:pPr>
              <w:jc w:val="center"/>
              <w:rPr>
                <w:rFonts w:hint="eastAsia" w:ascii="宋体" w:hAnsi="宋体" w:eastAsia="宋体" w:cs="宋体"/>
                <w:sz w:val="28"/>
                <w:szCs w:val="28"/>
              </w:rPr>
            </w:pPr>
            <w:r>
              <w:rPr>
                <w:rFonts w:hint="eastAsia"/>
                <w:sz w:val="24"/>
                <w:szCs w:val="24"/>
              </w:rPr>
              <w:t>电化学工作站</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辰华/CHI760E</w:t>
            </w:r>
          </w:p>
        </w:tc>
        <w:tc>
          <w:tcPr>
            <w:tcW w:w="1455" w:type="dxa"/>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8"/>
                <w:szCs w:val="28"/>
                <w:lang w:val="en-US"/>
              </w:rPr>
            </w:pPr>
            <w:r>
              <w:rPr>
                <w:rFonts w:hint="eastAsia" w:ascii="宋体" w:hAnsi="宋体" w:eastAsia="宋体" w:cs="宋体"/>
                <w:i w:val="0"/>
                <w:color w:val="000000"/>
                <w:kern w:val="0"/>
                <w:sz w:val="22"/>
                <w:szCs w:val="22"/>
                <w:u w:val="none"/>
                <w:lang w:val="en-US" w:eastAsia="zh-CN" w:bidi="ar"/>
              </w:rPr>
              <w:t>上海辰华仪器有限公司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2</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65000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130000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365" w:type="dxa"/>
            <w:vAlign w:val="center"/>
          </w:tcPr>
          <w:p>
            <w:pPr>
              <w:jc w:val="center"/>
              <w:rPr>
                <w:rFonts w:hint="eastAsia" w:ascii="宋体" w:hAnsi="宋体" w:eastAsia="宋体" w:cs="宋体"/>
                <w:sz w:val="28"/>
                <w:szCs w:val="28"/>
              </w:rPr>
            </w:pPr>
            <w:r>
              <w:rPr>
                <w:rFonts w:hint="eastAsia"/>
                <w:sz w:val="24"/>
                <w:szCs w:val="24"/>
              </w:rPr>
              <w:t>OLED老化寿命测试仪</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上海大学研发/ZJLS-4</w:t>
            </w:r>
          </w:p>
        </w:tc>
        <w:tc>
          <w:tcPr>
            <w:tcW w:w="1455" w:type="dxa"/>
            <w:vAlign w:val="center"/>
          </w:tcPr>
          <w:p>
            <w:pPr>
              <w:bidi w:val="0"/>
              <w:jc w:val="both"/>
              <w:rPr>
                <w:rFonts w:hint="eastAsia" w:ascii="宋体" w:hAnsi="宋体" w:eastAsia="宋体" w:cs="宋体"/>
                <w:lang w:val="en-US" w:eastAsia="zh-CN"/>
              </w:rPr>
            </w:pPr>
            <w:r>
              <w:rPr>
                <w:rFonts w:hint="eastAsia" w:ascii="宋体" w:hAnsi="宋体" w:eastAsia="宋体" w:cs="宋体"/>
                <w:lang w:val="en-US" w:eastAsia="zh-CN"/>
              </w:rPr>
              <w:t>上海大学微电子学院</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470000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470000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365" w:type="dxa"/>
            <w:vAlign w:val="center"/>
          </w:tcPr>
          <w:p>
            <w:pPr>
              <w:jc w:val="center"/>
              <w:rPr>
                <w:rFonts w:hint="eastAsia" w:ascii="宋体" w:hAnsi="宋体" w:eastAsia="宋体" w:cs="宋体"/>
                <w:sz w:val="28"/>
                <w:szCs w:val="28"/>
              </w:rPr>
            </w:pPr>
            <w:r>
              <w:rPr>
                <w:rFonts w:hint="eastAsia"/>
                <w:sz w:val="24"/>
                <w:szCs w:val="24"/>
              </w:rPr>
              <w:t>光谱光度辐射度计</w:t>
            </w:r>
          </w:p>
        </w:tc>
        <w:tc>
          <w:tcPr>
            <w:tcW w:w="1605" w:type="dxa"/>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PHOTO RESEARCH</w:t>
            </w:r>
          </w:p>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/PR-788</w:t>
            </w:r>
          </w:p>
        </w:tc>
        <w:tc>
          <w:tcPr>
            <w:tcW w:w="1455" w:type="dxa"/>
            <w:vAlign w:val="center"/>
          </w:tcPr>
          <w:p>
            <w:pPr>
              <w:bidi w:val="0"/>
              <w:jc w:val="both"/>
              <w:rPr>
                <w:rFonts w:hint="eastAsia" w:ascii="宋体" w:hAnsi="宋体" w:eastAsia="宋体" w:cs="宋体"/>
                <w:lang w:val="en-US"/>
              </w:rPr>
            </w:pPr>
            <w:r>
              <w:rPr>
                <w:rFonts w:hint="eastAsia" w:ascii="宋体" w:hAnsi="宋体" w:eastAsia="宋体" w:cs="宋体"/>
                <w:i w:val="0"/>
                <w:color w:val="000000"/>
                <w:kern w:val="0"/>
                <w:sz w:val="22"/>
                <w:szCs w:val="22"/>
                <w:u w:val="none"/>
                <w:lang w:val="en-US" w:eastAsia="zh-CN" w:bidi="ar"/>
              </w:rPr>
              <w:t>PHOTO RESEARCH, Inc.</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420000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420000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83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365" w:type="dxa"/>
            <w:vAlign w:val="center"/>
          </w:tcPr>
          <w:p>
            <w:pPr>
              <w:jc w:val="center"/>
              <w:rPr>
                <w:rFonts w:hint="eastAsia" w:ascii="宋体" w:hAnsi="宋体" w:eastAsia="宋体" w:cs="宋体"/>
                <w:sz w:val="28"/>
                <w:szCs w:val="28"/>
              </w:rPr>
            </w:pPr>
            <w:r>
              <w:rPr>
                <w:rFonts w:hint="eastAsia"/>
                <w:sz w:val="24"/>
                <w:szCs w:val="24"/>
              </w:rPr>
              <w:t>QLED光功率测试系统</w:t>
            </w:r>
          </w:p>
        </w:tc>
        <w:tc>
          <w:tcPr>
            <w:tcW w:w="1605" w:type="dxa"/>
            <w:vAlign w:val="center"/>
          </w:tcPr>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color w:val="000000"/>
                <w:kern w:val="0"/>
                <w:sz w:val="22"/>
                <w:szCs w:val="22"/>
                <w:u w:val="none"/>
                <w:lang w:val="en-US" w:eastAsia="zh-CN" w:bidi="ar"/>
              </w:rPr>
              <w:t>迈趣/2936-R</w:t>
            </w:r>
          </w:p>
        </w:tc>
        <w:tc>
          <w:tcPr>
            <w:tcW w:w="1455" w:type="dxa"/>
            <w:vAlign w:val="center"/>
          </w:tcPr>
          <w:p>
            <w:pPr>
              <w:bidi w:val="0"/>
              <w:jc w:val="both"/>
              <w:rPr>
                <w:rFonts w:hint="eastAsia" w:ascii="宋体" w:hAnsi="宋体" w:eastAsia="宋体" w:cs="宋体"/>
                <w:szCs w:val="28"/>
                <w:lang w:val="en-US" w:eastAsia="zh-CN"/>
              </w:rPr>
            </w:pPr>
            <w:r>
              <w:rPr>
                <w:rFonts w:hint="eastAsia" w:ascii="宋体" w:hAnsi="宋体" w:eastAsia="宋体" w:cs="宋体"/>
                <w:lang w:val="en-US" w:eastAsia="zh-CN"/>
              </w:rPr>
              <w:t>郑州迈趣电子科技有限公司</w:t>
            </w:r>
          </w:p>
        </w:tc>
        <w:tc>
          <w:tcPr>
            <w:tcW w:w="810" w:type="dxa"/>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台</w:t>
            </w:r>
          </w:p>
        </w:tc>
        <w:tc>
          <w:tcPr>
            <w:tcW w:w="870" w:type="dxa"/>
            <w:vAlign w:val="center"/>
          </w:tcPr>
          <w:p>
            <w:pPr>
              <w:jc w:val="center"/>
              <w:rPr>
                <w:rFonts w:hint="eastAsia" w:ascii="宋体" w:hAnsi="宋体" w:eastAsia="宋体" w:cs="宋体"/>
                <w:sz w:val="28"/>
                <w:szCs w:val="28"/>
              </w:rPr>
            </w:pPr>
            <w:r>
              <w:rPr>
                <w:rFonts w:hint="eastAsia" w:ascii="宋体" w:hAnsi="宋体" w:eastAsia="宋体" w:cs="宋体"/>
                <w:sz w:val="24"/>
                <w:szCs w:val="24"/>
              </w:rPr>
              <w:t>1</w:t>
            </w:r>
          </w:p>
        </w:tc>
        <w:tc>
          <w:tcPr>
            <w:tcW w:w="1395"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182000</w:t>
            </w:r>
          </w:p>
        </w:tc>
        <w:tc>
          <w:tcPr>
            <w:tcW w:w="1414" w:type="dxa"/>
            <w:vAlign w:val="center"/>
          </w:tcPr>
          <w:p>
            <w:pPr>
              <w:jc w:val="center"/>
              <w:rPr>
                <w:rFonts w:hint="eastAsia" w:ascii="宋体" w:hAnsi="宋体" w:eastAsia="宋体" w:cs="宋体"/>
                <w:sz w:val="28"/>
                <w:szCs w:val="28"/>
              </w:rPr>
            </w:pPr>
            <w:r>
              <w:rPr>
                <w:rFonts w:hint="eastAsia" w:ascii="宋体" w:hAnsi="宋体" w:eastAsia="宋体" w:cs="宋体"/>
                <w:sz w:val="24"/>
                <w:szCs w:val="24"/>
                <w:lang w:val="en-US" w:eastAsia="zh-CN"/>
              </w:rPr>
              <w:t>182000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83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rPr>
            </w:pPr>
          </w:p>
        </w:tc>
        <w:tc>
          <w:tcPr>
            <w:tcW w:w="8914" w:type="dxa"/>
            <w:gridSpan w:val="7"/>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总价（大写）</w:t>
            </w:r>
            <w:r>
              <w:rPr>
                <w:rFonts w:hint="eastAsia" w:ascii="宋体" w:hAnsi="宋体" w:cs="宋体"/>
                <w:b/>
                <w:sz w:val="28"/>
                <w:szCs w:val="28"/>
                <w:lang w:eastAsia="zh-CN"/>
              </w:rPr>
              <w:t>：</w:t>
            </w:r>
            <w:r>
              <w:rPr>
                <w:rFonts w:hint="eastAsia" w:ascii="宋体" w:hAnsi="宋体" w:cs="宋体"/>
                <w:b/>
                <w:sz w:val="28"/>
                <w:szCs w:val="28"/>
                <w:lang w:val="en-US" w:eastAsia="zh-CN"/>
              </w:rPr>
              <w:t>叁佰肆拾柒万贰仟</w:t>
            </w:r>
            <w:r>
              <w:rPr>
                <w:rFonts w:hint="eastAsia" w:ascii="宋体" w:hAnsi="宋体" w:eastAsia="宋体" w:cs="宋体"/>
                <w:b/>
                <w:sz w:val="28"/>
                <w:szCs w:val="28"/>
              </w:rPr>
              <w:t>元整</w:t>
            </w:r>
            <w:r>
              <w:rPr>
                <w:rFonts w:hint="eastAsia" w:ascii="宋体" w:hAnsi="宋体" w:cs="宋体"/>
                <w:b/>
                <w:sz w:val="28"/>
                <w:szCs w:val="28"/>
                <w:lang w:val="en-US" w:eastAsia="zh-CN"/>
              </w:rPr>
              <w:t xml:space="preserve">    </w:t>
            </w:r>
            <w:r>
              <w:rPr>
                <w:rFonts w:hint="eastAsia" w:ascii="宋体" w:hAnsi="宋体" w:eastAsia="宋体" w:cs="宋体"/>
                <w:b/>
                <w:sz w:val="28"/>
                <w:szCs w:val="28"/>
              </w:rPr>
              <w:t>（小写）：¥</w:t>
            </w:r>
            <w:r>
              <w:rPr>
                <w:rFonts w:hint="eastAsia" w:ascii="宋体" w:hAnsi="宋体" w:cs="宋体"/>
                <w:b/>
                <w:sz w:val="28"/>
                <w:szCs w:val="28"/>
                <w:lang w:val="en-US" w:eastAsia="zh-CN"/>
              </w:rPr>
              <w:t>3472000.00元</w:t>
            </w:r>
            <w:r>
              <w:rPr>
                <w:rFonts w:hint="eastAsia" w:ascii="宋体" w:hAnsi="宋体" w:eastAsia="宋体" w:cs="宋体"/>
                <w:b/>
                <w:sz w:val="28"/>
                <w:szCs w:val="28"/>
              </w:rPr>
              <w:t xml:space="preserve"> </w:t>
            </w:r>
          </w:p>
        </w:tc>
      </w:tr>
    </w:tbl>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3、详细的技术规格、质保方案及售后服务标准见附件。</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三、安装调试</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乙方负责对货物（设备）免费进行安装调试，并使其投入正常运行，并经双方人员签字验收。</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四、人员技术培训</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乙方应当安排技术人员免费为甲方人员进行技术培训和现场指导，使购买的货物（设备）国家规定运行标准和使用要求。</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五、交付的时间、地点、运输方式、</w:t>
      </w:r>
      <w:r>
        <w:rPr>
          <w:rFonts w:hint="eastAsia" w:ascii="宋体" w:hAnsi="宋体" w:eastAsia="宋体" w:cs="宋体"/>
          <w:b/>
          <w:sz w:val="28"/>
          <w:szCs w:val="28"/>
        </w:rPr>
        <w:t>运输费用及风险承担</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1、交货时间、地点：于合同生效之日起</w:t>
      </w:r>
      <w:r>
        <w:rPr>
          <w:rFonts w:hint="eastAsia" w:ascii="宋体" w:hAnsi="宋体" w:cs="宋体"/>
          <w:sz w:val="28"/>
          <w:szCs w:val="28"/>
          <w:u w:val="single"/>
          <w:lang w:val="en-US" w:eastAsia="zh-CN"/>
        </w:rPr>
        <w:t>30</w:t>
      </w:r>
      <w:r>
        <w:rPr>
          <w:rFonts w:hint="eastAsia" w:ascii="宋体" w:hAnsi="宋体" w:eastAsia="宋体" w:cs="宋体"/>
          <w:sz w:val="28"/>
          <w:szCs w:val="28"/>
        </w:rPr>
        <w:t>日历日内（按投标承诺时间），乙方按甲方指定地点将货物免费送达。甲方或最终用户在乙方收货确认单签字盖章，或者甲方或最终用户在乙方的物流配送单据上予以签字或盖章，作为双方结算的依据。</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2、产品运输过程中由乙方按国家有关设备供应的规定标准进行包装、供应，产生的相关费用由乙方承担。</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3、乙方应在交货时向甲方提供货物（设备）生产制造标准、使用说明书、检验合格证明及相关的随机备品备件、配件、工具、软件等资料。</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4、合同货物（设备）验收前的货物毁损、灭失的风险由乙方承担，验收合格后的货物灭失的风险由甲方承担。如合同商品参加保险，保险赔偿款由风险承担者享有。</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六、</w:t>
      </w:r>
      <w:r>
        <w:rPr>
          <w:rFonts w:hint="eastAsia" w:ascii="宋体" w:hAnsi="宋体" w:eastAsia="宋体" w:cs="宋体"/>
          <w:b/>
          <w:sz w:val="28"/>
          <w:szCs w:val="28"/>
        </w:rPr>
        <w:t>货物（设备）</w:t>
      </w:r>
      <w:r>
        <w:rPr>
          <w:rFonts w:hint="eastAsia" w:ascii="宋体" w:hAnsi="宋体" w:eastAsia="宋体" w:cs="宋体"/>
          <w:b/>
          <w:color w:val="000000"/>
          <w:sz w:val="28"/>
          <w:szCs w:val="28"/>
        </w:rPr>
        <w:t>验收标准、验收方式</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1、按国家现行验收标准、规范等有关规定执行，甲方在收到货物（设备）后可以在合理期限内提出异议。</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2、货物（设备）使用单位应在货物（设备）交付后，根据初验结果以及安装、调试、培训等情况正常运行一段时间后向甲方提出货物（设备）验收申请。</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3、根据验收申请，甲方组织相关人员进行正式验收，也可以根据实际需要增加出厂检验、安装调试检验等多种验收环节，特殊情况下可以组织第三方共同验收。</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七、</w:t>
      </w:r>
      <w:r>
        <w:rPr>
          <w:rFonts w:hint="eastAsia" w:ascii="宋体" w:hAnsi="宋体" w:eastAsia="宋体" w:cs="宋体"/>
          <w:b/>
          <w:sz w:val="28"/>
          <w:szCs w:val="28"/>
        </w:rPr>
        <w:t>货物（设备）</w:t>
      </w:r>
      <w:r>
        <w:rPr>
          <w:rFonts w:hint="eastAsia" w:ascii="宋体" w:hAnsi="宋体" w:eastAsia="宋体" w:cs="宋体"/>
          <w:b/>
          <w:color w:val="000000"/>
          <w:sz w:val="28"/>
          <w:szCs w:val="28"/>
        </w:rPr>
        <w:t>付款时间、支付方式和支付条件</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1、货物（设备）到达合同约定的交货地点并经甲、乙双方进行验收合格后，乙方向甲方提供本合同金额5%的银行保函，甲方收到银行保函并查验无误后，向乙方支付总合同金额的100%(</w:t>
      </w:r>
      <w:r>
        <w:rPr>
          <w:rFonts w:hint="eastAsia" w:ascii="宋体" w:hAnsi="宋体" w:cs="宋体"/>
          <w:sz w:val="28"/>
          <w:szCs w:val="28"/>
          <w:u w:val="single"/>
          <w:lang w:val="en-US" w:eastAsia="zh-CN"/>
        </w:rPr>
        <w:t>3472000.00</w:t>
      </w:r>
      <w:r>
        <w:rPr>
          <w:rFonts w:hint="eastAsia" w:ascii="宋体" w:hAnsi="宋体" w:eastAsia="宋体" w:cs="宋体"/>
          <w:sz w:val="28"/>
          <w:szCs w:val="28"/>
          <w:u w:val="single"/>
        </w:rPr>
        <w:t>元</w:t>
      </w:r>
      <w:r>
        <w:rPr>
          <w:rFonts w:hint="eastAsia" w:ascii="宋体" w:hAnsi="宋体" w:eastAsia="宋体" w:cs="宋体"/>
          <w:sz w:val="28"/>
          <w:szCs w:val="28"/>
        </w:rPr>
        <w:t>)，大写：</w:t>
      </w:r>
      <w:r>
        <w:rPr>
          <w:rFonts w:hint="eastAsia" w:ascii="宋体" w:hAnsi="宋体" w:cs="宋体"/>
          <w:sz w:val="28"/>
          <w:szCs w:val="28"/>
          <w:u w:val="single"/>
          <w:lang w:val="en-US" w:eastAsia="zh-CN"/>
        </w:rPr>
        <w:t>叁佰肆拾柒万贰仟元整</w:t>
      </w:r>
      <w:r>
        <w:rPr>
          <w:rFonts w:hint="eastAsia" w:ascii="宋体" w:hAnsi="宋体" w:cs="宋体"/>
          <w:sz w:val="28"/>
          <w:szCs w:val="28"/>
          <w:lang w:val="en-US" w:eastAsia="zh-CN"/>
        </w:rPr>
        <w:t>。</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2、支付方式：</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本合同项下所有政府采购结算款全部支</w:t>
      </w:r>
      <w:r>
        <w:rPr>
          <w:rFonts w:hint="eastAsia" w:ascii="宋体" w:hAnsi="宋体" w:eastAsia="宋体" w:cs="宋体"/>
          <w:sz w:val="28"/>
          <w:szCs w:val="28"/>
          <w:highlight w:val="none"/>
        </w:rPr>
        <w:t>付至乙方（中标方）在</w:t>
      </w:r>
      <w:r>
        <w:rPr>
          <w:rFonts w:hint="eastAsia" w:ascii="宋体" w:hAnsi="宋体" w:cs="宋体"/>
          <w:sz w:val="28"/>
          <w:szCs w:val="28"/>
          <w:highlight w:val="none"/>
          <w:lang w:val="en-US" w:eastAsia="zh-CN"/>
        </w:rPr>
        <w:t>中信银行股份有限</w:t>
      </w:r>
      <w:r>
        <w:rPr>
          <w:rFonts w:hint="eastAsia" w:ascii="宋体" w:hAnsi="宋体" w:eastAsia="宋体" w:cs="宋体"/>
          <w:sz w:val="28"/>
          <w:szCs w:val="28"/>
          <w:highlight w:val="none"/>
        </w:rPr>
        <w:t>公司在</w:t>
      </w:r>
      <w:r>
        <w:rPr>
          <w:rFonts w:hint="eastAsia" w:ascii="宋体" w:hAnsi="宋体" w:cs="宋体"/>
          <w:sz w:val="28"/>
          <w:szCs w:val="28"/>
          <w:highlight w:val="none"/>
          <w:lang w:val="en-US" w:eastAsia="zh-CN"/>
        </w:rPr>
        <w:t>郑州</w:t>
      </w:r>
      <w:r>
        <w:rPr>
          <w:rFonts w:hint="eastAsia" w:ascii="宋体" w:hAnsi="宋体" w:eastAsia="宋体" w:cs="宋体"/>
          <w:sz w:val="28"/>
          <w:szCs w:val="28"/>
          <w:highlight w:val="none"/>
        </w:rPr>
        <w:t>分行开立的监管账户，该回款账户未经</w:t>
      </w:r>
      <w:r>
        <w:rPr>
          <w:rFonts w:hint="eastAsia" w:ascii="宋体" w:hAnsi="宋体" w:cs="宋体"/>
          <w:sz w:val="28"/>
          <w:szCs w:val="28"/>
          <w:highlight w:val="none"/>
          <w:lang w:val="en-US" w:eastAsia="zh-CN"/>
        </w:rPr>
        <w:t>河南科星生物科技有限</w:t>
      </w:r>
      <w:r>
        <w:rPr>
          <w:rFonts w:hint="eastAsia" w:ascii="宋体" w:hAnsi="宋体" w:eastAsia="宋体" w:cs="宋体"/>
          <w:sz w:val="28"/>
          <w:szCs w:val="28"/>
          <w:highlight w:val="none"/>
        </w:rPr>
        <w:t>公司同意后不得更改，具体账户信息如下：</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统一社会信用代码：91410211MA47JB9522               </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账户名称：</w:t>
      </w:r>
      <w:r>
        <w:rPr>
          <w:rFonts w:hint="eastAsia" w:ascii="宋体" w:hAnsi="宋体" w:cs="宋体"/>
          <w:sz w:val="28"/>
          <w:szCs w:val="28"/>
          <w:highlight w:val="none"/>
          <w:lang w:val="en-US" w:eastAsia="zh-CN"/>
        </w:rPr>
        <w:t>河南科星生物科技有限</w:t>
      </w:r>
      <w:r>
        <w:rPr>
          <w:rFonts w:hint="eastAsia" w:ascii="宋体" w:hAnsi="宋体" w:eastAsia="宋体" w:cs="宋体"/>
          <w:sz w:val="28"/>
          <w:szCs w:val="28"/>
          <w:highlight w:val="none"/>
        </w:rPr>
        <w:t xml:space="preserve">公司     </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账号：8111101052701738254</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r>
        <w:rPr>
          <w:rFonts w:hint="eastAsia" w:ascii="宋体" w:hAnsi="宋体" w:cs="宋体"/>
          <w:sz w:val="28"/>
          <w:szCs w:val="28"/>
          <w:highlight w:val="none"/>
          <w:lang w:val="en-US" w:eastAsia="zh-CN"/>
        </w:rPr>
        <w:t>中信银行股份有限</w:t>
      </w:r>
      <w:r>
        <w:rPr>
          <w:rFonts w:hint="eastAsia" w:ascii="宋体" w:hAnsi="宋体" w:eastAsia="宋体" w:cs="宋体"/>
          <w:sz w:val="28"/>
          <w:szCs w:val="28"/>
          <w:highlight w:val="none"/>
        </w:rPr>
        <w:t>公司</w:t>
      </w:r>
      <w:r>
        <w:rPr>
          <w:rFonts w:hint="eastAsia" w:ascii="宋体" w:hAnsi="宋体" w:cs="宋体"/>
          <w:sz w:val="28"/>
          <w:szCs w:val="28"/>
          <w:highlight w:val="none"/>
          <w:lang w:val="en-US" w:eastAsia="zh-CN"/>
        </w:rPr>
        <w:t>郑州</w:t>
      </w:r>
      <w:r>
        <w:rPr>
          <w:rFonts w:hint="eastAsia" w:ascii="宋体" w:hAnsi="宋体" w:eastAsia="宋体" w:cs="宋体"/>
          <w:sz w:val="28"/>
          <w:szCs w:val="28"/>
          <w:highlight w:val="none"/>
        </w:rPr>
        <w:t>分行</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3、甲方每次付款前，乙方需按每次付款金额开具符合国家规定的发票，甲方收到发票并通过国家税务部门官方网站检验发票真伪后按付款流程支付合同价款。</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4、乙方必须提供真实、合法的发票。若乙方提供虚假发票，自发现之日起三日内乙方应无条件提供正规发票并承担甲方因此所遭受的所有损失。发票上记载的款项甲方有权不再支付，从合同款中扣减。</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5、本合同为固定单价合同，总价以实际提供合格货品数量乘以清单单价结算。甲方可根据实际需求，调整合同清单内的品种、数量，乙方须予以配合，调整部分的价款不应超出合同价款的10%。</w:t>
      </w:r>
    </w:p>
    <w:p>
      <w:pPr>
        <w:keepNext w:val="0"/>
        <w:keepLines w:val="0"/>
        <w:pageBreakBefore w:val="0"/>
        <w:widowControl w:val="0"/>
        <w:kinsoku/>
        <w:wordWrap/>
        <w:overflowPunct/>
        <w:topLinePunct w:val="0"/>
        <w:autoSpaceDE/>
        <w:autoSpaceDN/>
        <w:bidi w:val="0"/>
        <w:spacing w:line="6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八、违约责任</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所提供的设备品种、型号、规格、质量不符合国家规定及本合同规定标准的，甲方有权拒收设备，并有权单方解除合同，乙方应向甲方支付不超过设备款总值30%的违约金。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乙方应向甲方支付不超过设备（货物）合同款总值30%的违约金，并按二种商品之间差价的二倍金额赔偿甲方的损失。</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3、乙方提供的货物（设备）是由于在装卸、运输或包装造成的产品破损，乙方应负责补足合格产品数量并承担相应费用。</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4、乙方应对提供的货物（设备）在使用过程中给甲方或任何第三方造成的人身伤害或财产损失应当承担全部责任</w:t>
      </w:r>
      <w:bookmarkStart w:id="0" w:name="_Hlt503692969"/>
      <w:bookmarkEnd w:id="0"/>
      <w:bookmarkStart w:id="1" w:name="_Hlt503692967"/>
      <w:bookmarkEnd w:id="1"/>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5、本货物（设备）的质保期</w:t>
      </w:r>
      <w:r>
        <w:rPr>
          <w:rFonts w:hint="eastAsia" w:ascii="宋体" w:hAnsi="宋体" w:eastAsia="宋体" w:cs="宋体"/>
          <w:sz w:val="28"/>
          <w:szCs w:val="28"/>
          <w:u w:val="single"/>
        </w:rPr>
        <w:t xml:space="preserve"> 半导体参数分析仪1年、多通道信号采集系统3年、全自动三站比表面及孔隙分析仪2年、气相色谱仪1年、蓝电电池测试系统3年、电池恒温测试箱3年、电池高低温测试箱3年、紫外可见分光光度计3年、电化学工作站3年、OLED老化寿命测试仪3年、光谱光度辐射度计3年、QLED光功率测试系统1年 </w:t>
      </w:r>
      <w:r>
        <w:rPr>
          <w:rFonts w:hint="eastAsia" w:ascii="宋体" w:hAnsi="宋体" w:eastAsia="宋体" w:cs="宋体"/>
          <w:sz w:val="28"/>
          <w:szCs w:val="28"/>
        </w:rPr>
        <w:t>，如乙方违反《售后服务计划》约定未及时履行保修义务的，每发生一次，乙方应向甲方支付违约金500元。甲方因乙方违约而委托第三方进行维修所产生的相应维修费用，乙方无条件同意并承担由此产生的所有费用和责任。</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九、特别约定</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000000"/>
          <w:sz w:val="21"/>
          <w:szCs w:val="21"/>
          <w:lang w:eastAsia="zh-CN"/>
        </w:rPr>
      </w:pPr>
      <w:r>
        <w:rPr>
          <w:rFonts w:hint="eastAsia" w:ascii="宋体" w:hAnsi="宋体" w:eastAsia="宋体" w:cs="宋体"/>
          <w:sz w:val="28"/>
          <w:szCs w:val="28"/>
        </w:rPr>
        <w:t>2、本合同采购文件及其修改、投标文件及其修改、澄清、合同附件均为本合同的组成部分，具有同等法律效力；与本合同约定不一</w:t>
      </w:r>
      <w:bookmarkStart w:id="2" w:name="_GoBack"/>
      <w:r>
        <w:rPr>
          <w:rFonts w:hint="eastAsia" w:ascii="宋体" w:hAnsi="宋体" w:eastAsia="宋体" w:cs="宋体"/>
          <w:color w:val="000000"/>
          <w:sz w:val="21"/>
          <w:szCs w:val="21"/>
          <w:lang w:eastAsia="zh-CN"/>
        </w:rPr>
        <w:drawing>
          <wp:inline distT="0" distB="0" distL="114300" distR="114300">
            <wp:extent cx="5271770" cy="7539355"/>
            <wp:effectExtent l="0" t="0" r="5080" b="4445"/>
            <wp:docPr id="3" name="图片 3" descr="6580a2a96fb5820ff265b65c4f3d4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80a2a96fb5820ff265b65c4f3d4c3"/>
                    <pic:cNvPicPr>
                      <a:picLocks noChangeAspect="1"/>
                    </pic:cNvPicPr>
                  </pic:nvPicPr>
                  <pic:blipFill>
                    <a:blip r:embed="rId8"/>
                    <a:stretch>
                      <a:fillRect/>
                    </a:stretch>
                  </pic:blipFill>
                  <pic:spPr>
                    <a:xfrm>
                      <a:off x="0" y="0"/>
                      <a:ext cx="5271770" cy="7539355"/>
                    </a:xfrm>
                    <a:prstGeom prst="rect">
                      <a:avLst/>
                    </a:prstGeom>
                  </pic:spPr>
                </pic:pic>
              </a:graphicData>
            </a:graphic>
          </wp:inline>
        </w:drawing>
      </w:r>
      <w:bookmarkEnd w:id="2"/>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000000"/>
          <w:sz w:val="21"/>
          <w:szCs w:val="21"/>
        </w:rPr>
        <w:sectPr>
          <w:footerReference r:id="rId6" w:type="default"/>
          <w:pgSz w:w="11906" w:h="16838"/>
          <w:pgMar w:top="1440" w:right="1800" w:bottom="1440" w:left="1800" w:header="851" w:footer="992" w:gutter="0"/>
          <w:pgNumType w:start="1"/>
          <w:cols w:space="720" w:num="1"/>
          <w:docGrid w:type="lines" w:linePitch="312" w:charSpace="0"/>
        </w:sectPr>
      </w:pP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000000"/>
          <w:sz w:val="21"/>
          <w:szCs w:val="21"/>
        </w:rPr>
      </w:pPr>
      <w:r>
        <w:rPr>
          <w:rFonts w:hint="eastAsia" w:ascii="Times New Roman" w:hAnsi="Times New Roman" w:eastAsia="宋体" w:cs="Times New Roman"/>
          <w:b/>
          <w:color w:val="auto"/>
          <w:sz w:val="28"/>
          <w:szCs w:val="28"/>
        </w:rPr>
        <w:t>附件（1）：详细技术参数、规格及配置清单</w:t>
      </w:r>
    </w:p>
    <w:tbl>
      <w:tblPr>
        <w:tblStyle w:val="9"/>
        <w:tblW w:w="0" w:type="auto"/>
        <w:jc w:val="center"/>
        <w:tblLayout w:type="fixed"/>
        <w:tblCellMar>
          <w:top w:w="0" w:type="dxa"/>
          <w:left w:w="108" w:type="dxa"/>
          <w:bottom w:w="0" w:type="dxa"/>
          <w:right w:w="108" w:type="dxa"/>
        </w:tblCellMar>
      </w:tblPr>
      <w:tblGrid>
        <w:gridCol w:w="1761"/>
        <w:gridCol w:w="1800"/>
        <w:gridCol w:w="8025"/>
        <w:gridCol w:w="1183"/>
        <w:gridCol w:w="997"/>
      </w:tblGrid>
      <w:tr>
        <w:tblPrEx>
          <w:tblCellMar>
            <w:top w:w="0" w:type="dxa"/>
            <w:left w:w="108" w:type="dxa"/>
            <w:bottom w:w="0" w:type="dxa"/>
            <w:right w:w="108" w:type="dxa"/>
          </w:tblCellMar>
        </w:tblPrEx>
        <w:trPr>
          <w:trHeight w:val="889"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spacing w:val="10"/>
                <w:kern w:val="0"/>
                <w:sz w:val="28"/>
                <w:szCs w:val="28"/>
              </w:rPr>
            </w:pPr>
            <w:r>
              <w:rPr>
                <w:rFonts w:hint="eastAsia" w:ascii="宋体" w:hAnsi="宋体" w:eastAsia="宋体" w:cs="宋体"/>
                <w:b/>
                <w:bCs/>
                <w:color w:val="000000"/>
                <w:spacing w:val="10"/>
                <w:kern w:val="0"/>
                <w:sz w:val="28"/>
                <w:szCs w:val="28"/>
              </w:rPr>
              <w:t>名称</w:t>
            </w:r>
          </w:p>
        </w:tc>
        <w:tc>
          <w:tcPr>
            <w:tcW w:w="18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spacing w:val="10"/>
                <w:kern w:val="0"/>
                <w:sz w:val="28"/>
                <w:szCs w:val="28"/>
              </w:rPr>
            </w:pPr>
            <w:r>
              <w:rPr>
                <w:rFonts w:hint="eastAsia" w:ascii="宋体" w:hAnsi="宋体" w:eastAsia="宋体" w:cs="宋体"/>
                <w:b/>
                <w:bCs/>
                <w:color w:val="000000"/>
                <w:spacing w:val="10"/>
                <w:kern w:val="0"/>
                <w:sz w:val="28"/>
                <w:szCs w:val="28"/>
              </w:rPr>
              <w:t>型号</w:t>
            </w:r>
          </w:p>
        </w:tc>
        <w:tc>
          <w:tcPr>
            <w:tcW w:w="802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spacing w:val="10"/>
                <w:kern w:val="0"/>
                <w:sz w:val="28"/>
                <w:szCs w:val="28"/>
              </w:rPr>
            </w:pPr>
            <w:r>
              <w:rPr>
                <w:rFonts w:hint="eastAsia" w:ascii="宋体" w:hAnsi="宋体" w:eastAsia="宋体" w:cs="宋体"/>
                <w:b/>
                <w:bCs/>
                <w:color w:val="000000"/>
                <w:spacing w:val="10"/>
                <w:kern w:val="0"/>
                <w:sz w:val="28"/>
                <w:szCs w:val="28"/>
              </w:rPr>
              <w:t>规格、参数</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spacing w:val="10"/>
                <w:kern w:val="0"/>
                <w:sz w:val="28"/>
                <w:szCs w:val="28"/>
              </w:rPr>
            </w:pPr>
            <w:r>
              <w:rPr>
                <w:rFonts w:hint="eastAsia" w:ascii="宋体" w:hAnsi="宋体" w:eastAsia="宋体" w:cs="宋体"/>
                <w:b/>
                <w:bCs/>
                <w:color w:val="000000"/>
                <w:spacing w:val="10"/>
                <w:kern w:val="0"/>
                <w:sz w:val="28"/>
                <w:szCs w:val="28"/>
              </w:rPr>
              <w:t>原产地</w:t>
            </w:r>
          </w:p>
        </w:tc>
        <w:tc>
          <w:tcPr>
            <w:tcW w:w="99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000000"/>
                <w:spacing w:val="10"/>
                <w:kern w:val="0"/>
                <w:sz w:val="28"/>
                <w:szCs w:val="28"/>
              </w:rPr>
            </w:pPr>
            <w:r>
              <w:rPr>
                <w:rFonts w:hint="eastAsia" w:ascii="宋体" w:hAnsi="宋体" w:eastAsia="宋体" w:cs="宋体"/>
                <w:b/>
                <w:bCs/>
                <w:color w:val="000000"/>
                <w:spacing w:val="10"/>
                <w:kern w:val="0"/>
                <w:sz w:val="28"/>
                <w:szCs w:val="28"/>
              </w:rPr>
              <w:t>生产厂家</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半导体参数分析仪</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4200A-SCS</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该仪器可完成各种半导体器件和材料的电学综合性能测试IV，提供测试数据报告、图形和分析功能。</w:t>
            </w:r>
          </w:p>
          <w:p>
            <w:pPr>
              <w:rPr>
                <w:rFonts w:hint="eastAsia"/>
              </w:rPr>
            </w:pPr>
            <w:r>
              <w:rPr>
                <w:rFonts w:hint="eastAsia"/>
              </w:rPr>
              <w:t>2.配置清单</w:t>
            </w:r>
          </w:p>
          <w:p>
            <w:pPr>
              <w:rPr>
                <w:rFonts w:hint="eastAsia"/>
              </w:rPr>
            </w:pPr>
            <w:r>
              <w:rPr>
                <w:rFonts w:hint="eastAsia"/>
              </w:rPr>
              <w:t>2.1主机                1套</w:t>
            </w:r>
          </w:p>
          <w:p>
            <w:pPr>
              <w:rPr>
                <w:rFonts w:hint="eastAsia"/>
              </w:rPr>
            </w:pPr>
            <w:r>
              <w:rPr>
                <w:rFonts w:hint="eastAsia"/>
              </w:rPr>
              <w:t>2.2中功率源测量单元    2套</w:t>
            </w:r>
          </w:p>
          <w:p>
            <w:pPr>
              <w:rPr>
                <w:rFonts w:hint="eastAsia"/>
              </w:rPr>
            </w:pPr>
            <w:r>
              <w:rPr>
                <w:rFonts w:hint="eastAsia"/>
              </w:rPr>
              <w:t>2.3前置放大单元        1套</w:t>
            </w:r>
          </w:p>
          <w:p>
            <w:pPr>
              <w:rPr>
                <w:rFonts w:hint="eastAsia"/>
              </w:rPr>
            </w:pPr>
            <w:r>
              <w:rPr>
                <w:rFonts w:hint="eastAsia"/>
              </w:rPr>
              <w:t>2.5软件                1套</w:t>
            </w:r>
          </w:p>
          <w:p>
            <w:pPr>
              <w:rPr>
                <w:rFonts w:hint="eastAsia"/>
              </w:rPr>
            </w:pPr>
            <w:r>
              <w:rPr>
                <w:rFonts w:hint="eastAsia"/>
              </w:rPr>
              <w:t>2.6线缆附件            1套</w:t>
            </w:r>
          </w:p>
          <w:p>
            <w:pPr>
              <w:rPr>
                <w:rFonts w:hint="eastAsia"/>
              </w:rPr>
            </w:pPr>
            <w:r>
              <w:rPr>
                <w:rFonts w:hint="eastAsia"/>
              </w:rPr>
              <w:t>线缆附件清单：  1根   互锁电缆, 3 m (10 英尺)</w:t>
            </w:r>
          </w:p>
          <w:p>
            <w:pPr>
              <w:rPr>
                <w:rFonts w:hint="eastAsia"/>
              </w:rPr>
            </w:pPr>
            <w:r>
              <w:rPr>
                <w:rFonts w:hint="eastAsia"/>
              </w:rPr>
              <w:t>4根   超低噪声三同轴电缆, 2 m (6.6 英尺)</w:t>
            </w:r>
          </w:p>
          <w:p>
            <w:pPr>
              <w:rPr>
                <w:rFonts w:hint="eastAsia"/>
              </w:rPr>
            </w:pPr>
            <w:r>
              <w:rPr>
                <w:rFonts w:hint="eastAsia"/>
              </w:rPr>
              <w:t>1根   前端放大器电缆, 2m (6.6 英尺)</w:t>
            </w:r>
          </w:p>
          <w:p>
            <w:pPr>
              <w:rPr>
                <w:rFonts w:hint="eastAsia"/>
              </w:rPr>
            </w:pPr>
            <w:r>
              <w:rPr>
                <w:rFonts w:hint="eastAsia"/>
              </w:rPr>
              <w:t>3.技术指标</w:t>
            </w:r>
          </w:p>
          <w:p>
            <w:pPr>
              <w:rPr>
                <w:rFonts w:hint="eastAsia"/>
              </w:rPr>
            </w:pPr>
            <w:r>
              <w:rPr>
                <w:rFonts w:hint="eastAsia"/>
              </w:rPr>
              <w:t>3.1中功率源测量单元：</w:t>
            </w:r>
          </w:p>
          <w:p>
            <w:pPr>
              <w:rPr>
                <w:rFonts w:hint="eastAsia"/>
              </w:rPr>
            </w:pPr>
            <w:r>
              <w:rPr>
                <w:rFonts w:hint="eastAsia"/>
              </w:rPr>
              <w:t>3.1.1电流表最小测试量程100nA（最小量程时，分辨率优于100fA，精度优于30pA）; 最大测试量程104mA（最大量程时，分辨率优于100nA，精度优于3 μA）；</w:t>
            </w:r>
          </w:p>
          <w:p>
            <w:pPr>
              <w:rPr>
                <w:rFonts w:hint="eastAsia"/>
              </w:rPr>
            </w:pPr>
            <w:r>
              <w:rPr>
                <w:rFonts w:hint="eastAsia"/>
              </w:rPr>
              <w:t xml:space="preserve">3.1.2电流源最小输出量程100nA（最小量程时，分辨率优于5pA，精度优于30pA）; 电流源最大输出量程104mA（最大量程时，分辨率优于5μA，精度优于15μA）； </w:t>
            </w:r>
          </w:p>
          <w:p>
            <w:pPr>
              <w:rPr>
                <w:rFonts w:hint="eastAsia"/>
              </w:rPr>
            </w:pPr>
            <w:r>
              <w:rPr>
                <w:rFonts w:hint="eastAsia"/>
              </w:rPr>
              <w:t>★3.1.3电压表最小测试量程200 mV（最小量程时，分辨率优于0.2μV，精度优于100μV）; 电压表最大测试量程210v（最大量程时，分辨率优于200μV，精度优于3mV）；</w:t>
            </w:r>
          </w:p>
          <w:p>
            <w:pPr>
              <w:rPr>
                <w:rFonts w:hint="eastAsia"/>
              </w:rPr>
            </w:pPr>
            <w:r>
              <w:rPr>
                <w:rFonts w:hint="eastAsia"/>
              </w:rPr>
              <w:t>★3.1.4 电压源最小输出量程200 mV（最小量程时，分辨率优于5μV，精度优于150μV）;电压源最大测试量程210v（最大量程时，分辨率优于5mV，精度优于15mV）；</w:t>
            </w:r>
          </w:p>
          <w:p>
            <w:pPr>
              <w:rPr>
                <w:rFonts w:hint="eastAsia"/>
              </w:rPr>
            </w:pPr>
            <w:r>
              <w:rPr>
                <w:rFonts w:hint="eastAsia"/>
              </w:rPr>
              <w:t>3.1.5 四象限/阱操作</w:t>
            </w:r>
          </w:p>
          <w:p>
            <w:pPr>
              <w:rPr>
                <w:rFonts w:hint="eastAsia"/>
              </w:rPr>
            </w:pPr>
            <w:r>
              <w:rPr>
                <w:rFonts w:hint="eastAsia"/>
              </w:rPr>
              <w:t>3.2前置放大单元：</w:t>
            </w:r>
          </w:p>
          <w:p>
            <w:pPr>
              <w:rPr>
                <w:rFonts w:hint="eastAsia"/>
              </w:rPr>
            </w:pPr>
            <w:r>
              <w:rPr>
                <w:rFonts w:hint="eastAsia"/>
              </w:rPr>
              <w:t>★3.2.1 电流表最小测试量程1pA（最小量程时，分辨率优于10aA，精度优于10fA）；</w:t>
            </w:r>
          </w:p>
          <w:p>
            <w:pPr>
              <w:rPr>
                <w:rFonts w:hint="eastAsia"/>
              </w:rPr>
            </w:pPr>
            <w:r>
              <w:rPr>
                <w:rFonts w:hint="eastAsia"/>
              </w:rPr>
              <w:t>★3.2.2电流源最小测试量程1pA（最小量程时，分辨率优于1.5fA，精度优于40fA）；</w:t>
            </w:r>
          </w:p>
          <w:p>
            <w:pPr>
              <w:rPr>
                <w:rFonts w:hint="eastAsia"/>
              </w:rPr>
            </w:pPr>
            <w:r>
              <w:rPr>
                <w:rFonts w:hint="eastAsia"/>
              </w:rPr>
              <w:t>3.2.3作为中功率源测量单元的附件, 电压参数与其所在模块相同，能提高IV测量单元电流量程和精度；</w:t>
            </w:r>
          </w:p>
          <w:p>
            <w:pPr>
              <w:rPr>
                <w:rFonts w:hint="eastAsia"/>
              </w:rPr>
            </w:pPr>
            <w:r>
              <w:rPr>
                <w:rFonts w:hint="eastAsia"/>
              </w:rPr>
              <w:t>3.3硬件指标：</w:t>
            </w:r>
          </w:p>
          <w:p>
            <w:pPr>
              <w:rPr>
                <w:rFonts w:hint="eastAsia"/>
              </w:rPr>
            </w:pPr>
            <w:r>
              <w:rPr>
                <w:rFonts w:hint="eastAsia"/>
              </w:rPr>
              <w:t>3.3.1 显示屏15.6英寸。</w:t>
            </w:r>
          </w:p>
          <w:p>
            <w:pPr>
              <w:rPr>
                <w:rFonts w:hint="eastAsia"/>
              </w:rPr>
            </w:pPr>
            <w:r>
              <w:rPr>
                <w:rFonts w:hint="eastAsia"/>
              </w:rPr>
              <w:t>3.3.2具备树形结构项目设计，实现无需编程即可跳着修改测试程序。</w:t>
            </w:r>
          </w:p>
          <w:p>
            <w:pPr>
              <w:rPr>
                <w:rFonts w:hint="eastAsia"/>
              </w:rPr>
            </w:pPr>
            <w:r>
              <w:rPr>
                <w:rFonts w:hint="eastAsia"/>
              </w:rPr>
              <w:t>3.3.3可容纳9个中等功率或高功率SMU。</w:t>
            </w:r>
          </w:p>
          <w:p>
            <w:pPr>
              <w:rPr>
                <w:rFonts w:hint="eastAsia"/>
              </w:rPr>
            </w:pPr>
            <w:r>
              <w:rPr>
                <w:rFonts w:hint="eastAsia"/>
              </w:rPr>
              <w:t>3.3.4可支持6个双通道PMU模块；</w:t>
            </w:r>
          </w:p>
          <w:p>
            <w:pPr>
              <w:rPr>
                <w:rFonts w:hint="eastAsia"/>
              </w:rPr>
            </w:pPr>
            <w:r>
              <w:rPr>
                <w:rFonts w:hint="eastAsia"/>
              </w:rPr>
              <w:t>3.3.5端口包括USB,以太网，VGA，串口，显示器端口,HDMI及音频插孔等；</w:t>
            </w:r>
          </w:p>
          <w:p>
            <w:pPr>
              <w:rPr>
                <w:rFonts w:hint="eastAsia"/>
              </w:rPr>
            </w:pPr>
            <w:r>
              <w:rPr>
                <w:rFonts w:hint="eastAsia"/>
              </w:rPr>
              <w:t>3.3.6内置有测量帮助视频，以便提供测试和调试指引。</w:t>
            </w:r>
          </w:p>
          <w:p>
            <w:pPr>
              <w:rPr>
                <w:rFonts w:hint="eastAsia"/>
              </w:rPr>
            </w:pPr>
            <w:r>
              <w:rPr>
                <w:rFonts w:hint="eastAsia"/>
              </w:rPr>
              <w:t>3.3.7可安装机架也可安装在工作台上。</w:t>
            </w:r>
          </w:p>
          <w:p>
            <w:pPr>
              <w:rPr>
                <w:rFonts w:hint="eastAsia"/>
              </w:rPr>
            </w:pPr>
            <w:r>
              <w:rPr>
                <w:rFonts w:hint="eastAsia"/>
              </w:rPr>
              <w:t>★3.3.8可与2400源表进行通讯。</w:t>
            </w:r>
          </w:p>
          <w:p>
            <w:pPr>
              <w:rPr>
                <w:rFonts w:hint="eastAsia"/>
              </w:rPr>
            </w:pPr>
            <w:r>
              <w:rPr>
                <w:rFonts w:hint="eastAsia"/>
              </w:rPr>
              <w:t>3.3.9可配置连接相关GPIB仪器、开关矩阵和探针台等。</w:t>
            </w:r>
          </w:p>
          <w:p>
            <w:pPr>
              <w:rPr>
                <w:rFonts w:hint="eastAsia"/>
              </w:rPr>
            </w:pPr>
            <w:r>
              <w:rPr>
                <w:rFonts w:hint="eastAsia"/>
              </w:rPr>
              <w:t>★3.3.10 CPU主频&gt;2GHz，硬盘容量120GB ，包含3个以上USB接口，且内置100/10 MB以太网络接口。</w:t>
            </w:r>
          </w:p>
          <w:p>
            <w:pPr>
              <w:rPr>
                <w:rFonts w:hint="eastAsia"/>
              </w:rPr>
            </w:pPr>
            <w:r>
              <w:rPr>
                <w:rFonts w:hint="eastAsia"/>
              </w:rPr>
              <w:t>3.4软件功能：</w:t>
            </w:r>
          </w:p>
          <w:p>
            <w:pPr>
              <w:rPr>
                <w:rFonts w:hint="eastAsia"/>
              </w:rPr>
            </w:pPr>
            <w:r>
              <w:rPr>
                <w:rFonts w:hint="eastAsia"/>
              </w:rPr>
              <w:t>3.4.1 系统主机具备图形化界面, 全集成化，无需编制程序；</w:t>
            </w:r>
          </w:p>
          <w:p>
            <w:pPr>
              <w:rPr>
                <w:rFonts w:hint="eastAsia"/>
              </w:rPr>
            </w:pPr>
            <w:r>
              <w:rPr>
                <w:rFonts w:hint="eastAsia"/>
              </w:rPr>
              <w:t>3.4.2 标准半导体器件参数测试库</w:t>
            </w:r>
          </w:p>
          <w:p>
            <w:pPr>
              <w:rPr>
                <w:rFonts w:hint="eastAsia"/>
              </w:rPr>
            </w:pPr>
            <w:r>
              <w:rPr>
                <w:rFonts w:hint="eastAsia"/>
              </w:rPr>
              <w:t>3.4.3 纳米器件参数测试库</w:t>
            </w:r>
          </w:p>
          <w:p>
            <w:pPr>
              <w:rPr>
                <w:rFonts w:hint="eastAsia"/>
              </w:rPr>
            </w:pPr>
            <w:r>
              <w:rPr>
                <w:rFonts w:hint="eastAsia"/>
              </w:rPr>
              <w:t>3.4.4 WLR可靠性参数测试库</w:t>
            </w:r>
          </w:p>
          <w:p>
            <w:pPr>
              <w:rPr>
                <w:rFonts w:hint="eastAsia" w:ascii="宋体" w:hAnsi="宋体" w:eastAsia="宋体" w:cs="宋体"/>
                <w:color w:val="000000"/>
                <w:spacing w:val="10"/>
                <w:kern w:val="0"/>
                <w:sz w:val="21"/>
                <w:szCs w:val="21"/>
              </w:rPr>
            </w:pPr>
            <w:r>
              <w:rPr>
                <w:rFonts w:hint="eastAsia"/>
              </w:rPr>
              <w:t>3.4.5 半导体CV参数分析库</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美国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lang w:val="en-US" w:eastAsia="zh-CN"/>
              </w:rPr>
            </w:pPr>
            <w:r>
              <w:rPr>
                <w:rFonts w:hint="eastAsia" w:ascii="宋体" w:hAnsi="宋体" w:eastAsia="宋体" w:cs="宋体"/>
                <w:lang w:val="en-US" w:eastAsia="zh-CN"/>
              </w:rPr>
              <w:t>Tektronix,Inc.</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多通道信号采集系统</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PXIe-1092</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该系统主要用于采集多路电信号，主要用于智能器件中，微弱电信号的采集工作，并提供测试数据报告、图形和分析功能。</w:t>
            </w:r>
          </w:p>
          <w:p>
            <w:pPr>
              <w:rPr>
                <w:rFonts w:hint="eastAsia"/>
              </w:rPr>
            </w:pPr>
            <w:r>
              <w:rPr>
                <w:rFonts w:hint="eastAsia"/>
              </w:rPr>
              <w:t>2.配置清单</w:t>
            </w:r>
          </w:p>
          <w:p>
            <w:pPr>
              <w:rPr>
                <w:rFonts w:hint="eastAsia"/>
              </w:rPr>
            </w:pPr>
            <w:r>
              <w:rPr>
                <w:rFonts w:hint="eastAsia"/>
              </w:rPr>
              <w:t>2.1主机箱                1套</w:t>
            </w:r>
          </w:p>
          <w:p>
            <w:pPr>
              <w:rPr>
                <w:rFonts w:hint="eastAsia"/>
              </w:rPr>
            </w:pPr>
            <w:r>
              <w:rPr>
                <w:rFonts w:hint="eastAsia"/>
              </w:rPr>
              <w:t>2.2采集模块              2套</w:t>
            </w:r>
          </w:p>
          <w:p>
            <w:pPr>
              <w:rPr>
                <w:rFonts w:hint="eastAsia"/>
              </w:rPr>
            </w:pPr>
            <w:r>
              <w:rPr>
                <w:rFonts w:hint="eastAsia"/>
              </w:rPr>
              <w:t>2.3控制器                1套</w:t>
            </w:r>
          </w:p>
          <w:p>
            <w:pPr>
              <w:rPr>
                <w:rFonts w:hint="eastAsia"/>
              </w:rPr>
            </w:pPr>
            <w:r>
              <w:rPr>
                <w:rFonts w:hint="eastAsia"/>
              </w:rPr>
              <w:t>2.4接线盒                2套</w:t>
            </w:r>
          </w:p>
          <w:p>
            <w:pPr>
              <w:rPr>
                <w:rFonts w:hint="eastAsia"/>
              </w:rPr>
            </w:pPr>
            <w:r>
              <w:rPr>
                <w:rFonts w:hint="eastAsia"/>
              </w:rPr>
              <w:t xml:space="preserve">2.5软件                  1套 </w:t>
            </w:r>
          </w:p>
          <w:p>
            <w:pPr>
              <w:rPr>
                <w:rFonts w:hint="eastAsia"/>
              </w:rPr>
            </w:pPr>
            <w:r>
              <w:rPr>
                <w:rFonts w:hint="eastAsia"/>
              </w:rPr>
              <w:t>3.技术指标</w:t>
            </w:r>
          </w:p>
          <w:p>
            <w:pPr>
              <w:rPr>
                <w:rFonts w:hint="eastAsia"/>
              </w:rPr>
            </w:pPr>
            <w:r>
              <w:rPr>
                <w:rFonts w:hint="eastAsia"/>
              </w:rPr>
              <w:t>3.1测量单元：</w:t>
            </w:r>
          </w:p>
          <w:p>
            <w:pPr>
              <w:rPr>
                <w:rFonts w:hint="eastAsia"/>
              </w:rPr>
            </w:pPr>
            <w:r>
              <w:rPr>
                <w:rFonts w:hint="eastAsia"/>
              </w:rPr>
              <w:t>★3.1.1系统支持基于PXIe协议设计，可提供10个3U尺寸的插槽，包含7个混合插槽、1个外围拓展插槽和1个系统定时插槽，系统背板传输带宽为24GB/s，且功率82W；</w:t>
            </w:r>
          </w:p>
          <w:p>
            <w:pPr>
              <w:rPr>
                <w:rFonts w:hint="eastAsia"/>
              </w:rPr>
            </w:pPr>
            <w:r>
              <w:rPr>
                <w:rFonts w:hint="eastAsia"/>
              </w:rPr>
              <w:t>★3.1.2 系统内置基于PXIe协议的控制器，传输带宽16GB/s，处理器核心数量4核，基频2.8GHz，睿频3.7GHz；内存类型为DDR4，内存大小16GB，硬盘大小512GB，提供2个Thunderbolt、4个USB及2个以太网通信接口；</w:t>
            </w:r>
          </w:p>
          <w:p>
            <w:pPr>
              <w:rPr>
                <w:rFonts w:hint="eastAsia"/>
              </w:rPr>
            </w:pPr>
            <w:r>
              <w:rPr>
                <w:rFonts w:hint="eastAsia"/>
              </w:rPr>
              <w:t>3.1.3 系统提供模拟量采集功能，提供64路电压采集通道和64路电流采集通道，电压输入范围-10V至+10V，电流输入范围-20mA至+20mA，分辨率24位，最小可测电压50uV，最小可测电流10μA，每通道采样速度5kS/s，支出同步采样，提供配套接线盒等附件；</w:t>
            </w:r>
          </w:p>
          <w:p>
            <w:pPr>
              <w:rPr>
                <w:rFonts w:hint="eastAsia"/>
              </w:rPr>
            </w:pPr>
            <w:r>
              <w:rPr>
                <w:rFonts w:hint="eastAsia"/>
              </w:rPr>
              <w:t>3.1.4系统支持图形化语言编程，提供相关的API和范例程序；</w:t>
            </w:r>
          </w:p>
          <w:p>
            <w:pPr>
              <w:rPr>
                <w:rFonts w:hint="eastAsia"/>
              </w:rPr>
            </w:pPr>
            <w:r>
              <w:rPr>
                <w:rFonts w:hint="eastAsia"/>
              </w:rPr>
              <w:t>★3.2 软件功能：</w:t>
            </w:r>
          </w:p>
          <w:p>
            <w:pPr>
              <w:rPr>
                <w:rFonts w:hint="eastAsia" w:ascii="宋体" w:hAnsi="宋体" w:eastAsia="宋体" w:cs="宋体"/>
                <w:color w:val="000000"/>
                <w:spacing w:val="10"/>
                <w:kern w:val="0"/>
                <w:sz w:val="21"/>
                <w:szCs w:val="21"/>
              </w:rPr>
            </w:pPr>
            <w:r>
              <w:rPr>
                <w:rFonts w:hint="eastAsia"/>
              </w:rPr>
              <w:t>提供基于LabVIEW开发的电流或电压采集软件，软件可切换电压或者电流的采集模式，采集通道的采样率、采样数以及采集范围可以自定义设置，提供电压、电流等实时监测图，并支持采集数据的存储，且软件后续可根据用户需求进行升级。</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NI公司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全自动三站比表面及孔隙分析仪</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BELSORP MINI X</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该分析仪是全自动运行，采用真空容量法原理，可对介孔微孔样品分析，可对样品（如沸石，活性炭，金属氧化物，MOF，COF，石墨烯，纤维等多孔材料）进行比表面积，孔径分布，孔隙等分析。</w:t>
            </w:r>
          </w:p>
          <w:p>
            <w:pPr>
              <w:rPr>
                <w:rFonts w:hint="eastAsia"/>
              </w:rPr>
            </w:pPr>
            <w:r>
              <w:rPr>
                <w:rFonts w:hint="eastAsia"/>
              </w:rPr>
              <w:t>2.配置清单</w:t>
            </w:r>
          </w:p>
          <w:p>
            <w:pPr>
              <w:rPr>
                <w:rFonts w:hint="eastAsia"/>
              </w:rPr>
            </w:pPr>
            <w:r>
              <w:rPr>
                <w:rFonts w:hint="eastAsia"/>
              </w:rPr>
              <w:t>2.1 测量仪主机一台</w:t>
            </w:r>
          </w:p>
          <w:p>
            <w:pPr>
              <w:rPr>
                <w:rFonts w:hint="eastAsia"/>
              </w:rPr>
            </w:pPr>
            <w:r>
              <w:rPr>
                <w:rFonts w:hint="eastAsia"/>
              </w:rPr>
              <w:t>2.2 三站独立脱气站一台</w:t>
            </w:r>
          </w:p>
          <w:p>
            <w:pPr>
              <w:rPr>
                <w:rFonts w:hint="eastAsia"/>
              </w:rPr>
            </w:pPr>
            <w:r>
              <w:rPr>
                <w:rFonts w:hint="eastAsia"/>
              </w:rPr>
              <w:t>2.3原装二阶机械泵（油泵）两台</w:t>
            </w:r>
          </w:p>
          <w:p>
            <w:pPr>
              <w:rPr>
                <w:rFonts w:hint="eastAsia"/>
              </w:rPr>
            </w:pPr>
            <w:r>
              <w:rPr>
                <w:rFonts w:hint="eastAsia"/>
              </w:rPr>
              <w:t>2.4.标配提供标准物测试比表面符合公差范围，提供标准物测试室温范围内的气体等温吸附线，包括10℃，20℃，30℃等温度的等温吸附线。</w:t>
            </w:r>
          </w:p>
          <w:p>
            <w:pPr>
              <w:rPr>
                <w:rFonts w:hint="eastAsia"/>
              </w:rPr>
            </w:pPr>
            <w:r>
              <w:rPr>
                <w:rFonts w:hint="eastAsia"/>
              </w:rPr>
              <w:t>2.5.备品备件：杜瓦瓶，原装石英样品管21根(含P0管)，密封O型圈20个，进样漏斗3个，样品管架1个</w:t>
            </w:r>
          </w:p>
          <w:p>
            <w:pPr>
              <w:rPr>
                <w:rFonts w:hint="eastAsia"/>
              </w:rPr>
            </w:pPr>
            <w:r>
              <w:rPr>
                <w:rFonts w:hint="eastAsia"/>
              </w:rPr>
              <w:t>2.6.电脑: i7CPU，8GB内存，1TB硬盘，22英寸液晶显示器。</w:t>
            </w:r>
          </w:p>
          <w:p>
            <w:pPr>
              <w:rPr>
                <w:rFonts w:hint="eastAsia"/>
              </w:rPr>
            </w:pPr>
            <w:r>
              <w:rPr>
                <w:rFonts w:hint="eastAsia"/>
              </w:rPr>
              <w:t>3.技术指标</w:t>
            </w:r>
          </w:p>
          <w:p>
            <w:pPr>
              <w:rPr>
                <w:rFonts w:hint="eastAsia"/>
              </w:rPr>
            </w:pPr>
            <w:r>
              <w:rPr>
                <w:rFonts w:hint="eastAsia"/>
              </w:rPr>
              <w:t>★3.1.该设备配置3个工作站和1个站的饱和压力站，可以同时进行3个样品分析</w:t>
            </w:r>
          </w:p>
          <w:p>
            <w:pPr>
              <w:rPr>
                <w:rFonts w:hint="eastAsia"/>
              </w:rPr>
            </w:pPr>
            <w:r>
              <w:rPr>
                <w:rFonts w:hint="eastAsia"/>
              </w:rPr>
              <w:t>3.2.独立脱气系统3个脱气站，脱气和分析系统完全独立，不共享真空以避免相互干扰。</w:t>
            </w:r>
          </w:p>
          <w:p>
            <w:pPr>
              <w:rPr>
                <w:rFonts w:hint="eastAsia"/>
              </w:rPr>
            </w:pPr>
            <w:r>
              <w:rPr>
                <w:rFonts w:hint="eastAsia"/>
              </w:rPr>
              <w:t>3.3.测试范围：比表面：0.01m2/g到无上限，孔径范围：3.5 Å -5000Å。</w:t>
            </w:r>
          </w:p>
          <w:p>
            <w:pPr>
              <w:rPr>
                <w:rFonts w:hint="eastAsia"/>
              </w:rPr>
            </w:pPr>
            <w:r>
              <w:rPr>
                <w:rFonts w:hint="eastAsia"/>
              </w:rPr>
              <w:t>★3.4.比表面的重复性：可达0.4%</w:t>
            </w:r>
          </w:p>
          <w:p>
            <w:pPr>
              <w:rPr>
                <w:rFonts w:hint="eastAsia"/>
              </w:rPr>
            </w:pPr>
            <w:r>
              <w:rPr>
                <w:rFonts w:hint="eastAsia"/>
              </w:rPr>
              <w:t>★3.5.该设备可准确测量1m2以下样品的比表面</w:t>
            </w:r>
          </w:p>
          <w:p>
            <w:pPr>
              <w:rPr>
                <w:rFonts w:hint="eastAsia"/>
              </w:rPr>
            </w:pPr>
            <w:r>
              <w:rPr>
                <w:rFonts w:hint="eastAsia"/>
              </w:rPr>
              <w:t>3.6.等温吸附/脱附线可以测试2000个数据点。</w:t>
            </w:r>
          </w:p>
          <w:p>
            <w:pPr>
              <w:rPr>
                <w:rFonts w:hint="eastAsia"/>
              </w:rPr>
            </w:pPr>
            <w:r>
              <w:rPr>
                <w:rFonts w:hint="eastAsia"/>
              </w:rPr>
              <w:t>★3.7.配备5个1000Torr的压力传感器,分别位于3个分析站、饱和压力P0管和manifold配气管，并配置1个真空规。</w:t>
            </w:r>
          </w:p>
          <w:p>
            <w:pPr>
              <w:rPr>
                <w:rFonts w:hint="eastAsia"/>
              </w:rPr>
            </w:pPr>
            <w:r>
              <w:rPr>
                <w:rFonts w:hint="eastAsia"/>
              </w:rPr>
              <w:t>3.8配置不锈钢P0管且具有独立的压力传感器，不使用玻璃材质P0管。</w:t>
            </w:r>
          </w:p>
          <w:p>
            <w:pPr>
              <w:rPr>
                <w:rFonts w:hint="eastAsia"/>
              </w:rPr>
            </w:pPr>
            <w:r>
              <w:rPr>
                <w:rFonts w:hint="eastAsia"/>
              </w:rPr>
              <w:t>3.9.传感器测量范围：0～133KPa，精度：0.25% 全量程，灵敏度：&lt;4Pa，即0.03mmHg</w:t>
            </w:r>
          </w:p>
          <w:p>
            <w:pPr>
              <w:rPr>
                <w:rFonts w:hint="eastAsia"/>
              </w:rPr>
            </w:pPr>
            <w:r>
              <w:rPr>
                <w:rFonts w:hint="eastAsia"/>
              </w:rPr>
              <w:t>3.10.标配独立3个站的独立脱气系统，加热温度达到430℃。</w:t>
            </w:r>
          </w:p>
          <w:p>
            <w:pPr>
              <w:rPr>
                <w:rFonts w:hint="eastAsia"/>
              </w:rPr>
            </w:pPr>
            <w:r>
              <w:rPr>
                <w:rFonts w:hint="eastAsia"/>
              </w:rPr>
              <w:t>★3.11.脱气站可以一键完成回填气体和关阀操作；脱气站一键慢抽功能可以控制抽速非常慢且无需手动调节针阀，避免轻质量细粉抽到系统内，杜塞堵塞阀门和污染管路，加热温度达到430℃。</w:t>
            </w:r>
          </w:p>
          <w:p>
            <w:pPr>
              <w:rPr>
                <w:rFonts w:hint="eastAsia"/>
              </w:rPr>
            </w:pPr>
            <w:r>
              <w:rPr>
                <w:rFonts w:hint="eastAsia"/>
              </w:rPr>
              <w:t>★3.12.测试全程采用更精确的自由体积直接校正法，无需使用任何液位恒定装置。</w:t>
            </w:r>
          </w:p>
          <w:p>
            <w:pPr>
              <w:rPr>
                <w:rFonts w:hint="eastAsia"/>
              </w:rPr>
            </w:pPr>
            <w:r>
              <w:rPr>
                <w:rFonts w:hint="eastAsia"/>
              </w:rPr>
              <w:t>3.13.配有中英文数据处理软件，提供吸附/脱附等温曲线；单、多点BET及Langmuir比表面积；标准BJH、DH、CI中孔分布模型，MP、t-方法（de Boer, Halsey和炭黑STSA）微孔模型；总孔体积，DR、α-s微孔面积模型；</w:t>
            </w:r>
          </w:p>
          <w:p>
            <w:pPr>
              <w:rPr>
                <w:rFonts w:hint="eastAsia"/>
              </w:rPr>
            </w:pPr>
            <w:r>
              <w:rPr>
                <w:rFonts w:hint="eastAsia"/>
              </w:rPr>
              <w:t>★3.14 软件具有NLDFT和GCMC（CO2）模型</w:t>
            </w:r>
          </w:p>
          <w:p>
            <w:pPr>
              <w:rPr>
                <w:rFonts w:hint="eastAsia"/>
              </w:rPr>
            </w:pPr>
            <w:r>
              <w:rPr>
                <w:rFonts w:hint="eastAsia"/>
              </w:rPr>
              <w:t>3.15.主机四个分析站可以进行原位脱气。</w:t>
            </w:r>
          </w:p>
          <w:p>
            <w:pPr>
              <w:rPr>
                <w:rFonts w:hint="eastAsia"/>
              </w:rPr>
            </w:pPr>
            <w:r>
              <w:rPr>
                <w:rFonts w:hint="eastAsia"/>
              </w:rPr>
              <w:t>★3.16.主机软件具有先进的进气优化模式，对于同类型样品测试可节省约50%测试时间。</w:t>
            </w:r>
          </w:p>
          <w:p>
            <w:pPr>
              <w:rPr>
                <w:rFonts w:hint="eastAsia"/>
              </w:rPr>
            </w:pPr>
            <w:r>
              <w:rPr>
                <w:rFonts w:hint="eastAsia"/>
              </w:rPr>
              <w:t>3.17.标配大抽速二阶机械泵（油泵），抽速30m3/hrs，极限真空度1Pa。</w:t>
            </w:r>
          </w:p>
          <w:p>
            <w:pPr>
              <w:rPr>
                <w:rFonts w:hint="eastAsia"/>
              </w:rPr>
            </w:pPr>
            <w:r>
              <w:rPr>
                <w:rFonts w:hint="eastAsia"/>
              </w:rPr>
              <w:t>3.18.标配备两个外置针型阀，一个粗调，一个细调；通过外置针阀可以调节控制进气量。</w:t>
            </w:r>
          </w:p>
          <w:p>
            <w:pPr>
              <w:rPr>
                <w:rFonts w:hint="eastAsia"/>
              </w:rPr>
            </w:pPr>
            <w:r>
              <w:rPr>
                <w:rFonts w:hint="eastAsia"/>
              </w:rPr>
              <w:t>3.19分析过程中分析杜瓦瓶不上下移动，以保证仪器分析精度和长期使用寿命</w:t>
            </w:r>
          </w:p>
          <w:p>
            <w:pPr>
              <w:rPr>
                <w:rFonts w:hint="eastAsia"/>
              </w:rPr>
            </w:pPr>
            <w:r>
              <w:rPr>
                <w:rFonts w:hint="eastAsia"/>
              </w:rPr>
              <w:t>3.20.杜瓦瓶升降台具有自停止功能，碰到障碍物可以自我保护性停止，防止损害马达。</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000000"/>
                <w:spacing w:val="10"/>
                <w:kern w:val="0"/>
                <w:sz w:val="21"/>
                <w:szCs w:val="21"/>
              </w:rPr>
            </w:pPr>
            <w:r>
              <w:rPr>
                <w:rFonts w:hint="eastAsia"/>
              </w:rPr>
              <w:t>3.21 仪器主机具有动态LED状态指示灯，可随时通过颜色来看到仪器的工作状态。</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日本</w:t>
            </w:r>
          </w:p>
        </w:tc>
        <w:tc>
          <w:tcPr>
            <w:tcW w:w="997" w:type="dxa"/>
            <w:tcBorders>
              <w:top w:val="single" w:color="000000" w:sz="4" w:space="0"/>
              <w:left w:val="nil"/>
              <w:bottom w:val="single" w:color="000000" w:sz="4" w:space="0"/>
              <w:right w:val="single" w:color="000000" w:sz="4" w:space="0"/>
            </w:tcBorders>
            <w:vAlign w:val="center"/>
          </w:tcPr>
          <w:p>
            <w:pPr>
              <w:bidi w:val="0"/>
              <w:jc w:val="left"/>
              <w:rPr>
                <w:rFonts w:hint="eastAsia" w:ascii="宋体" w:hAnsi="宋体" w:eastAsia="宋体" w:cs="宋体"/>
                <w:color w:val="000000"/>
                <w:kern w:val="0"/>
                <w:sz w:val="21"/>
                <w:szCs w:val="21"/>
                <w:lang w:val="en-US" w:eastAsia="zh-CN"/>
              </w:rPr>
            </w:pPr>
            <w:r>
              <w:rPr>
                <w:rFonts w:hint="eastAsia" w:ascii="宋体" w:hAnsi="宋体" w:eastAsia="宋体" w:cs="宋体"/>
                <w:lang w:val="en-US" w:eastAsia="zh-CN"/>
              </w:rPr>
              <w:t>日本</w:t>
            </w:r>
            <w:r>
              <w:rPr>
                <w:rFonts w:hint="eastAsia" w:ascii="宋体" w:hAnsi="宋体" w:eastAsia="宋体" w:cs="宋体"/>
              </w:rPr>
              <w:t>MicrotracBEL Corp</w:t>
            </w:r>
            <w:r>
              <w:rPr>
                <w:rFonts w:hint="eastAsia" w:ascii="宋体" w:hAnsi="宋体" w:eastAsia="宋体" w:cs="宋体"/>
                <w:lang w:val="en-US" w:eastAsia="zh-CN"/>
              </w:rPr>
              <w:t>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气相色谱仪</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8860</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主要用于CO2还原产物分析及其它小分子催化转化研究，该方案可以分析常量CO，O2，N2，CO2及微量CO，CO2，既可以分析空气组分，又可以排除空气对目标组分的干扰，且可以进行常规气相色谱仪的小分子化合物检测分析。</w:t>
            </w:r>
          </w:p>
          <w:p>
            <w:pPr>
              <w:rPr>
                <w:rFonts w:hint="eastAsia"/>
              </w:rPr>
            </w:pPr>
            <w:r>
              <w:rPr>
                <w:rFonts w:hint="eastAsia"/>
              </w:rPr>
              <w:t>2．配置清单</w:t>
            </w:r>
          </w:p>
          <w:p>
            <w:pPr>
              <w:rPr>
                <w:rFonts w:hint="eastAsia"/>
              </w:rPr>
            </w:pPr>
            <w:r>
              <w:rPr>
                <w:rFonts w:hint="eastAsia"/>
              </w:rPr>
              <w:t>★2.1气相色谱仪主机一台 (配备带反吹的十通气体进样阀一个，3英寸PQ色谱柱一个6英寸PQ色谱柱一个，8英寸分子筛柱一个)；</w:t>
            </w:r>
          </w:p>
          <w:p>
            <w:pPr>
              <w:rPr>
                <w:rFonts w:hint="eastAsia"/>
              </w:rPr>
            </w:pPr>
            <w:r>
              <w:rPr>
                <w:rFonts w:hint="eastAsia"/>
              </w:rPr>
              <w:t>2.2操作软件系统一套；</w:t>
            </w:r>
          </w:p>
          <w:p>
            <w:pPr>
              <w:rPr>
                <w:rFonts w:hint="eastAsia"/>
              </w:rPr>
            </w:pPr>
            <w:r>
              <w:rPr>
                <w:rFonts w:hint="eastAsia"/>
              </w:rPr>
              <w:t>2.3安装工具包一套；</w:t>
            </w:r>
          </w:p>
          <w:p>
            <w:pPr>
              <w:rPr>
                <w:rFonts w:hint="eastAsia"/>
              </w:rPr>
            </w:pPr>
            <w:r>
              <w:rPr>
                <w:rFonts w:hint="eastAsia"/>
              </w:rPr>
              <w:t>2.4 计算机和打印机：i7CPU，8GB内存，1TB硬盘，22英寸液晶显示器，DVD-RW驱动器。激光打印机，打印速度19页/分。</w:t>
            </w:r>
          </w:p>
          <w:p>
            <w:pPr>
              <w:rPr>
                <w:rFonts w:hint="eastAsia"/>
              </w:rPr>
            </w:pPr>
            <w:r>
              <w:rPr>
                <w:rFonts w:hint="eastAsia"/>
              </w:rPr>
              <w:t>3、技术参数</w:t>
            </w:r>
          </w:p>
          <w:p>
            <w:pPr>
              <w:rPr>
                <w:rFonts w:hint="eastAsia"/>
              </w:rPr>
            </w:pPr>
            <w:r>
              <w:rPr>
                <w:rFonts w:hint="eastAsia"/>
              </w:rPr>
              <w:t>3.1. 整体系统</w:t>
            </w:r>
          </w:p>
          <w:p>
            <w:pPr>
              <w:rPr>
                <w:rFonts w:hint="eastAsia"/>
              </w:rPr>
            </w:pPr>
            <w:r>
              <w:rPr>
                <w:rFonts w:hint="eastAsia"/>
              </w:rPr>
              <w:t>★3.1.1气相色谱分析系统为多阀、多柱的无机气体全自动分析和有机烃类分析体系，其包含气体组分自动进样分析的热导池检测器、微量CO、CO2分析的氢火焰离子化通道及后期可拓展其他检测器通道；</w:t>
            </w:r>
          </w:p>
          <w:p>
            <w:pPr>
              <w:rPr>
                <w:rFonts w:hint="eastAsia"/>
              </w:rPr>
            </w:pPr>
            <w:r>
              <w:rPr>
                <w:rFonts w:hint="eastAsia"/>
              </w:rPr>
              <w:t>★3.1.2满足CO2还原产物分析，及CO2携带水蒸汽的分析要求。可以分析空气组分，又可以排除空气对目标组分的干扰。十通阀反吹部分，可以将样品中绝大部分水反吹放空掉，尽可能减小水的影响。能满足一次气体进样准确测定上述目标组分的目的，已提供阀装配流路图及方案说明；</w:t>
            </w:r>
          </w:p>
          <w:p>
            <w:pPr>
              <w:rPr>
                <w:rFonts w:hint="eastAsia"/>
              </w:rPr>
            </w:pPr>
            <w:r>
              <w:rPr>
                <w:rFonts w:hint="eastAsia"/>
              </w:rPr>
              <w:t>★3.1.3系统包含一个自动十通进样阀（具有中心切割和反吹功能），两个自动六通阀，所有阀的控制均通过色谱工作站来设定，通过不同阀切换时间达到分析产物目的。</w:t>
            </w:r>
          </w:p>
          <w:p>
            <w:pPr>
              <w:rPr>
                <w:rFonts w:hint="eastAsia"/>
              </w:rPr>
            </w:pPr>
            <w:r>
              <w:rPr>
                <w:rFonts w:hint="eastAsia"/>
              </w:rPr>
              <w:t>3.2主机</w:t>
            </w:r>
          </w:p>
          <w:p>
            <w:pPr>
              <w:rPr>
                <w:rFonts w:hint="eastAsia"/>
              </w:rPr>
            </w:pPr>
            <w:r>
              <w:rPr>
                <w:rFonts w:hint="eastAsia"/>
              </w:rPr>
              <w:t>3.2.1带有智能化界面的触摸屏，可显示仪器实时状态、配置、流路信息和实时谱图，并可显示质谱状态；</w:t>
            </w:r>
          </w:p>
          <w:p>
            <w:pPr>
              <w:rPr>
                <w:rFonts w:hint="eastAsia"/>
              </w:rPr>
            </w:pPr>
            <w:r>
              <w:rPr>
                <w:rFonts w:hint="eastAsia"/>
              </w:rPr>
              <w:t>★3.2.2 电子流量控制（EPC）：可用于所有进样口和检测器</w:t>
            </w:r>
          </w:p>
          <w:p>
            <w:pPr>
              <w:rPr>
                <w:rFonts w:hint="eastAsia"/>
              </w:rPr>
            </w:pPr>
            <w:r>
              <w:rPr>
                <w:rFonts w:hint="eastAsia"/>
              </w:rPr>
              <w:t>3.2.3 大气压力传感器补偿高度或环境变化，即使实验室环境改变，分析结果也保持不变；</w:t>
            </w:r>
          </w:p>
          <w:p>
            <w:pPr>
              <w:rPr>
                <w:rFonts w:hint="eastAsia"/>
              </w:rPr>
            </w:pPr>
            <w:r>
              <w:rPr>
                <w:rFonts w:hint="eastAsia"/>
              </w:rPr>
              <w:t>3.3 柱温箱</w:t>
            </w:r>
          </w:p>
          <w:p>
            <w:pPr>
              <w:rPr>
                <w:rFonts w:hint="eastAsia"/>
              </w:rPr>
            </w:pPr>
            <w:r>
              <w:rPr>
                <w:rFonts w:hint="eastAsia"/>
              </w:rPr>
              <w:t>3.3.1 温度范围：室温上8˚C~425˚C</w:t>
            </w:r>
          </w:p>
          <w:p>
            <w:pPr>
              <w:rPr>
                <w:rFonts w:hint="eastAsia"/>
              </w:rPr>
            </w:pPr>
            <w:r>
              <w:rPr>
                <w:rFonts w:hint="eastAsia"/>
              </w:rPr>
              <w:t>3.3.2 温度设定精度：0.1˚C程序设定</w:t>
            </w:r>
          </w:p>
          <w:p>
            <w:pPr>
              <w:rPr>
                <w:rFonts w:hint="eastAsia"/>
              </w:rPr>
            </w:pPr>
            <w:r>
              <w:rPr>
                <w:rFonts w:hint="eastAsia"/>
              </w:rPr>
              <w:t>3.3.3 最大升温速率：120˚C/分钟</w:t>
            </w:r>
          </w:p>
          <w:p>
            <w:pPr>
              <w:rPr>
                <w:rFonts w:hint="eastAsia"/>
              </w:rPr>
            </w:pPr>
            <w:r>
              <w:rPr>
                <w:rFonts w:hint="eastAsia"/>
              </w:rPr>
              <w:t>3.3.4 最大运行时间：999.99分钟</w:t>
            </w:r>
          </w:p>
          <w:p>
            <w:pPr>
              <w:rPr>
                <w:rFonts w:hint="eastAsia"/>
              </w:rPr>
            </w:pPr>
            <w:r>
              <w:rPr>
                <w:rFonts w:hint="eastAsia"/>
              </w:rPr>
              <w:t>3.3.5 程序升温梯度：30个梯度（允许负梯度）；</w:t>
            </w:r>
          </w:p>
          <w:p>
            <w:pPr>
              <w:rPr>
                <w:rFonts w:hint="eastAsia"/>
              </w:rPr>
            </w:pPr>
            <w:r>
              <w:rPr>
                <w:rFonts w:hint="eastAsia"/>
              </w:rPr>
              <w:t>3.4  火焰离子化检测器</w:t>
            </w:r>
          </w:p>
          <w:p>
            <w:pPr>
              <w:rPr>
                <w:rFonts w:hint="eastAsia"/>
              </w:rPr>
            </w:pPr>
            <w:r>
              <w:rPr>
                <w:rFonts w:hint="eastAsia"/>
              </w:rPr>
              <w:t>3.4.1 最高操作温度：450 ℃</w:t>
            </w:r>
          </w:p>
          <w:p>
            <w:pPr>
              <w:rPr>
                <w:rFonts w:hint="eastAsia"/>
              </w:rPr>
            </w:pPr>
            <w:r>
              <w:rPr>
                <w:rFonts w:hint="eastAsia"/>
              </w:rPr>
              <w:t>3.4.2 最低检测限：&lt;3 pgC/s，以十三烷计</w:t>
            </w:r>
          </w:p>
          <w:p>
            <w:pPr>
              <w:rPr>
                <w:rFonts w:hint="eastAsia"/>
              </w:rPr>
            </w:pPr>
            <w:r>
              <w:rPr>
                <w:rFonts w:hint="eastAsia"/>
              </w:rPr>
              <w:t>3.4.3 线性范围：&gt;107（±10%），采用N2载气和0.29mm内径喷雾</w:t>
            </w:r>
          </w:p>
          <w:p>
            <w:pPr>
              <w:rPr>
                <w:rFonts w:hint="eastAsia"/>
              </w:rPr>
            </w:pPr>
            <w:r>
              <w:rPr>
                <w:rFonts w:hint="eastAsia"/>
              </w:rPr>
              <w:t>3.4.4 最大数据采集速率：500Hz</w:t>
            </w:r>
          </w:p>
          <w:p>
            <w:pPr>
              <w:rPr>
                <w:rFonts w:hint="eastAsia"/>
              </w:rPr>
            </w:pPr>
            <w:r>
              <w:rPr>
                <w:rFonts w:hint="eastAsia"/>
              </w:rPr>
              <w:t>★3.4.5 全程数字数据路径能够在一次运行中对整个107浓度范围内的峰进行定量分析。</w:t>
            </w:r>
          </w:p>
          <w:p>
            <w:pPr>
              <w:rPr>
                <w:rFonts w:hint="eastAsia"/>
              </w:rPr>
            </w:pPr>
            <w:r>
              <w:rPr>
                <w:rFonts w:hint="eastAsia"/>
              </w:rPr>
              <w:t>3.5 热导检测器 (TCD)</w:t>
            </w:r>
          </w:p>
          <w:p>
            <w:pPr>
              <w:rPr>
                <w:rFonts w:hint="eastAsia"/>
              </w:rPr>
            </w:pPr>
            <w:r>
              <w:rPr>
                <w:rFonts w:hint="eastAsia"/>
              </w:rPr>
              <w:t>3.5.1最高操作温度：400℃</w:t>
            </w:r>
          </w:p>
          <w:p>
            <w:pPr>
              <w:rPr>
                <w:rFonts w:hint="eastAsia"/>
              </w:rPr>
            </w:pPr>
            <w:r>
              <w:rPr>
                <w:rFonts w:hint="eastAsia"/>
              </w:rPr>
              <w:t>3.5.2最低检测限 (MDL) &lt; 800 pg 十三烷/mL，采用 He 载气</w:t>
            </w:r>
          </w:p>
          <w:p>
            <w:pPr>
              <w:rPr>
                <w:rFonts w:hint="eastAsia"/>
              </w:rPr>
            </w:pPr>
            <w:r>
              <w:rPr>
                <w:rFonts w:hint="eastAsia"/>
              </w:rPr>
              <w:t>3.5.3 线性动态范围 105 (±10%)</w:t>
            </w:r>
          </w:p>
          <w:p>
            <w:pPr>
              <w:bidi w:val="0"/>
              <w:rPr>
                <w:rFonts w:hint="eastAsia" w:eastAsia="宋体"/>
                <w:lang w:eastAsia="zh-CN"/>
              </w:rPr>
            </w:pPr>
            <w:r>
              <w:rPr>
                <w:rFonts w:hint="eastAsia"/>
              </w:rPr>
              <w:t>3.5.4单丝 TCD 可实现开机后的快速基线稳定，低漂移，无需单独的参比气路，或手动调节电位计</w:t>
            </w:r>
            <w:r>
              <w:rPr>
                <w:rFonts w:hint="eastAsia"/>
                <w:lang w:eastAsia="zh-CN"/>
              </w:rPr>
              <w:t>。</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lang w:val="en-US" w:eastAsia="zh-CN"/>
              </w:rPr>
            </w:pPr>
            <w:r>
              <w:rPr>
                <w:rFonts w:hint="eastAsia" w:ascii="宋体" w:hAnsi="宋体" w:eastAsia="宋体" w:cs="宋体"/>
              </w:rPr>
              <w:t>Agilent Technologies,Inc.</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蓝电电池测试系统</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CT3002A</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 功能</w:t>
            </w:r>
          </w:p>
          <w:p>
            <w:pPr>
              <w:rPr>
                <w:rFonts w:hint="eastAsia"/>
              </w:rPr>
            </w:pPr>
            <w:r>
              <w:rPr>
                <w:rFonts w:hint="eastAsia"/>
              </w:rPr>
              <w:t>蓝电测试系统可用于材料研究、扣式电池以及常规手机电池等测试。采用模块化设计，每个模块为独立的8个通道。每个通道可任意设置为恒流充放电、恒压充电、恒功率放电、恒阻放电、直流内阻测试、静置等模式。每个通道可检测不同型号的电池，并完全独立工作于不同的模式，互不影响。通道有完备的软、硬件多级保护。</w:t>
            </w:r>
          </w:p>
          <w:p>
            <w:pPr>
              <w:rPr>
                <w:rFonts w:hint="eastAsia"/>
              </w:rPr>
            </w:pPr>
            <w:r>
              <w:rPr>
                <w:rFonts w:hint="eastAsia"/>
              </w:rPr>
              <w:t>2. 配置清单</w:t>
            </w:r>
          </w:p>
          <w:p>
            <w:pPr>
              <w:rPr>
                <w:rFonts w:hint="eastAsia"/>
              </w:rPr>
            </w:pPr>
            <w:r>
              <w:rPr>
                <w:rFonts w:hint="eastAsia"/>
              </w:rPr>
              <w:t>2.1 CT3002A系1台</w:t>
            </w:r>
          </w:p>
          <w:p>
            <w:pPr>
              <w:rPr>
                <w:rFonts w:hint="eastAsia"/>
              </w:rPr>
            </w:pPr>
            <w:r>
              <w:rPr>
                <w:rFonts w:hint="eastAsia"/>
              </w:rPr>
              <w:t>2.1.2 电池夹具8套；</w:t>
            </w:r>
          </w:p>
          <w:p>
            <w:pPr>
              <w:rPr>
                <w:rFonts w:hint="eastAsia"/>
              </w:rPr>
            </w:pPr>
            <w:r>
              <w:rPr>
                <w:rFonts w:hint="eastAsia"/>
              </w:rPr>
              <w:t>2.1.3 网络通讯器，通讯线 8套；</w:t>
            </w:r>
          </w:p>
          <w:p>
            <w:pPr>
              <w:rPr>
                <w:rFonts w:hint="eastAsia"/>
              </w:rPr>
            </w:pPr>
            <w:r>
              <w:rPr>
                <w:rFonts w:hint="eastAsia"/>
              </w:rPr>
              <w:t>2.1.4 机架 1个；</w:t>
            </w:r>
          </w:p>
          <w:p>
            <w:pPr>
              <w:rPr>
                <w:rFonts w:hint="eastAsia"/>
              </w:rPr>
            </w:pPr>
            <w:r>
              <w:rPr>
                <w:rFonts w:hint="eastAsia"/>
              </w:rPr>
              <w:t>3. 技术指标</w:t>
            </w:r>
          </w:p>
          <w:p>
            <w:pPr>
              <w:rPr>
                <w:rFonts w:hint="eastAsia"/>
              </w:rPr>
            </w:pPr>
            <w:r>
              <w:rPr>
                <w:rFonts w:hint="eastAsia"/>
              </w:rPr>
              <w:t>3.1 CT3002A系统</w:t>
            </w:r>
          </w:p>
          <w:p>
            <w:pPr>
              <w:rPr>
                <w:rFonts w:hint="eastAsia"/>
              </w:rPr>
            </w:pPr>
            <w:r>
              <w:rPr>
                <w:rFonts w:hint="eastAsia"/>
              </w:rPr>
              <w:t>3.1.1 电流量程：双量程蓝电测试系统1台；</w:t>
            </w:r>
          </w:p>
          <w:p>
            <w:pPr>
              <w:rPr>
                <w:rFonts w:hint="eastAsia"/>
              </w:rPr>
            </w:pPr>
            <w:r>
              <w:rPr>
                <w:rFonts w:hint="eastAsia"/>
              </w:rPr>
              <w:t>3.1.2 电压范围：0~5V；</w:t>
            </w:r>
          </w:p>
          <w:p>
            <w:pPr>
              <w:rPr>
                <w:rFonts w:hint="eastAsia"/>
              </w:rPr>
            </w:pPr>
            <w:r>
              <w:rPr>
                <w:rFonts w:hint="eastAsia"/>
              </w:rPr>
              <w:t>3.1.3 采样时间：一秒十条数据；</w:t>
            </w:r>
          </w:p>
          <w:p>
            <w:pPr>
              <w:rPr>
                <w:rFonts w:hint="eastAsia"/>
              </w:rPr>
            </w:pPr>
            <w:r>
              <w:rPr>
                <w:rFonts w:hint="eastAsia"/>
              </w:rPr>
              <w:t>3.1.4 单元通道：8通道，通道之间完全独立（独立编程）；</w:t>
            </w:r>
          </w:p>
          <w:p>
            <w:pPr>
              <w:rPr>
                <w:rFonts w:hint="eastAsia"/>
              </w:rPr>
            </w:pPr>
            <w:r>
              <w:rPr>
                <w:rFonts w:hint="eastAsia"/>
              </w:rPr>
              <w:t>3.1.5 编程工步：恒流充放电、恒电压充电以及恒功率放电，支持倍率充放电、恒阻放电、直流内阻测试，支持负电压放电、静置等工作模式；</w:t>
            </w:r>
          </w:p>
          <w:p>
            <w:pPr>
              <w:rPr>
                <w:rFonts w:hint="eastAsia"/>
              </w:rPr>
            </w:pPr>
            <w:r>
              <w:rPr>
                <w:rFonts w:hint="eastAsia"/>
              </w:rPr>
              <w:t>3.1.6 编程形式：支持流程图形式编程；</w:t>
            </w:r>
          </w:p>
          <w:p>
            <w:pPr>
              <w:rPr>
                <w:rFonts w:hint="eastAsia"/>
              </w:rPr>
            </w:pPr>
            <w:r>
              <w:rPr>
                <w:rFonts w:hint="eastAsia"/>
              </w:rPr>
              <w:t>3.1.7 循环保持率：支持记录循环保持率数据；</w:t>
            </w:r>
          </w:p>
          <w:p>
            <w:pPr>
              <w:rPr>
                <w:rFonts w:hint="eastAsia"/>
              </w:rPr>
            </w:pPr>
            <w:r>
              <w:rPr>
                <w:rFonts w:hint="eastAsia"/>
              </w:rPr>
              <w:t>3.1.8 限制条件：时间 电压 电流 容量，-△V等近20种；</w:t>
            </w:r>
          </w:p>
          <w:p>
            <w:pPr>
              <w:rPr>
                <w:rFonts w:hint="eastAsia"/>
              </w:rPr>
            </w:pPr>
            <w:r>
              <w:rPr>
                <w:rFonts w:hint="eastAsia"/>
              </w:rPr>
              <w:t>3.1.9 保护条件：过压、欠压、过流、欠流、过充容量、过放容量等；</w:t>
            </w:r>
          </w:p>
          <w:p>
            <w:pPr>
              <w:rPr>
                <w:rFonts w:hint="eastAsia"/>
              </w:rPr>
            </w:pPr>
            <w:r>
              <w:rPr>
                <w:rFonts w:hint="eastAsia"/>
              </w:rPr>
              <w:t>3.1.10 编程步数：800步；</w:t>
            </w:r>
          </w:p>
          <w:p>
            <w:pPr>
              <w:rPr>
                <w:rFonts w:hint="eastAsia"/>
              </w:rPr>
            </w:pPr>
            <w:r>
              <w:rPr>
                <w:rFonts w:hint="eastAsia"/>
              </w:rPr>
              <w:t>3.1.11 输入阻抗：1GΩ ；</w:t>
            </w:r>
          </w:p>
          <w:p>
            <w:pPr>
              <w:rPr>
                <w:rFonts w:hint="eastAsia"/>
              </w:rPr>
            </w:pPr>
            <w:r>
              <w:rPr>
                <w:rFonts w:hint="eastAsia"/>
              </w:rPr>
              <w:t>3.1.12 远程控制：支持通过网络远程监控；</w:t>
            </w:r>
          </w:p>
          <w:p>
            <w:pPr>
              <w:rPr>
                <w:rFonts w:hint="eastAsia"/>
              </w:rPr>
            </w:pPr>
            <w:r>
              <w:rPr>
                <w:rFonts w:hint="eastAsia"/>
              </w:rPr>
              <w:t>3.1.13 采样速率：100 ms，能查看每个记录点的系统时间；</w:t>
            </w:r>
          </w:p>
          <w:p>
            <w:pPr>
              <w:rPr>
                <w:rFonts w:hint="eastAsia"/>
              </w:rPr>
            </w:pPr>
            <w:r>
              <w:rPr>
                <w:rFonts w:hint="eastAsia"/>
              </w:rPr>
              <w:t>3.1.14 输出方式：四电极；</w:t>
            </w:r>
          </w:p>
          <w:p>
            <w:pPr>
              <w:rPr>
                <w:rFonts w:hint="eastAsia"/>
              </w:rPr>
            </w:pPr>
            <w:r>
              <w:rPr>
                <w:rFonts w:hint="eastAsia"/>
              </w:rPr>
              <w:t>★3.1.15 电压精度：0.05%RD±0.05%FS（控制及检测）；电流精度：0.05%RD±0.05%FS（控制及检测）；保证测试结果的准确性。</w:t>
            </w:r>
          </w:p>
          <w:p>
            <w:pPr>
              <w:rPr>
                <w:rFonts w:hint="eastAsia"/>
              </w:rPr>
            </w:pPr>
            <w:r>
              <w:rPr>
                <w:rFonts w:hint="eastAsia"/>
              </w:rPr>
              <w:t>★3.1.16 恒功率/恒阻精度：0.2%RD+0.2%FS（控制），0.1%RD+0.1%FS（测量）；保证测试结果的准确性。</w:t>
            </w:r>
          </w:p>
          <w:p>
            <w:pPr>
              <w:rPr>
                <w:rFonts w:hint="eastAsia"/>
              </w:rPr>
            </w:pPr>
            <w:r>
              <w:rPr>
                <w:rFonts w:hint="eastAsia"/>
              </w:rPr>
              <w:t>3.1.17 计算机系统时间：±1秒（无累计误差）；</w:t>
            </w:r>
          </w:p>
          <w:p>
            <w:pPr>
              <w:rPr>
                <w:rFonts w:hint="eastAsia"/>
              </w:rPr>
            </w:pPr>
            <w:r>
              <w:rPr>
                <w:rFonts w:hint="eastAsia"/>
              </w:rPr>
              <w:t>★3.1.18 电压分辩率：5位有效数字（自动）电流分辩率：5位有效数字（自动）；保证测试结果的准确性。</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lang w:val="en-US" w:eastAsia="zh-CN"/>
              </w:rPr>
            </w:pPr>
            <w:r>
              <w:rPr>
                <w:rFonts w:hint="eastAsia" w:ascii="宋体" w:hAnsi="宋体" w:eastAsia="宋体" w:cs="宋体"/>
              </w:rPr>
              <w:t>武汉市蓝电电子股份有限公司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电池恒温测试箱</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BLC-300</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 功能</w:t>
            </w:r>
          </w:p>
          <w:p>
            <w:pPr>
              <w:rPr>
                <w:rFonts w:hint="eastAsia"/>
              </w:rPr>
            </w:pPr>
            <w:r>
              <w:rPr>
                <w:rFonts w:hint="eastAsia"/>
              </w:rPr>
              <w:t>电池恒温测试箱是一种用于控制和维持锂金属电池温度的设备。锂金属电池的性能和寿命很大程度上取决于其工作温度，电池恒温测试箱可以通过加热或冷却控制电池的环境温度，并保持恒定的温度。恒定温度可以提供一致的测试环境，使得各个测试样品在相同的条件下进行评估和比较。同时，恒温测试箱还可以在恶劣环境下模拟电池的实际工作条件，以评估电池的稳定性和可靠性。</w:t>
            </w:r>
          </w:p>
          <w:p>
            <w:pPr>
              <w:rPr>
                <w:rFonts w:hint="eastAsia"/>
              </w:rPr>
            </w:pPr>
            <w:r>
              <w:rPr>
                <w:rFonts w:hint="eastAsia"/>
              </w:rPr>
              <w:t>2. 配置清单</w:t>
            </w:r>
          </w:p>
          <w:p>
            <w:pPr>
              <w:rPr>
                <w:rFonts w:hint="eastAsia"/>
              </w:rPr>
            </w:pPr>
            <w:r>
              <w:rPr>
                <w:rFonts w:hint="eastAsia"/>
              </w:rPr>
              <w:t>2.1 电池恒温测试箱1台</w:t>
            </w:r>
          </w:p>
          <w:p>
            <w:pPr>
              <w:rPr>
                <w:rFonts w:hint="eastAsia"/>
              </w:rPr>
            </w:pPr>
            <w:r>
              <w:rPr>
                <w:rFonts w:hint="eastAsia"/>
              </w:rPr>
              <w:t>2.1.1 电池测试箱体1台；</w:t>
            </w:r>
          </w:p>
          <w:p>
            <w:pPr>
              <w:rPr>
                <w:rFonts w:hint="eastAsia"/>
              </w:rPr>
            </w:pPr>
            <w:r>
              <w:rPr>
                <w:rFonts w:hint="eastAsia"/>
              </w:rPr>
              <w:t>2.1.2 电池测试箱测试线缆，延长线缆1套</w:t>
            </w:r>
          </w:p>
          <w:p>
            <w:pPr>
              <w:rPr>
                <w:rFonts w:hint="eastAsia"/>
              </w:rPr>
            </w:pPr>
            <w:r>
              <w:rPr>
                <w:rFonts w:hint="eastAsia"/>
              </w:rPr>
              <w:t>3. 技术指标</w:t>
            </w:r>
          </w:p>
          <w:p>
            <w:pPr>
              <w:rPr>
                <w:rFonts w:hint="eastAsia"/>
              </w:rPr>
            </w:pPr>
            <w:r>
              <w:rPr>
                <w:rFonts w:hint="eastAsia"/>
              </w:rPr>
              <w:t>3.1电池恒温测试箱，可与蓝电测试系统配合使用，实现纽扣电池测试条件的稳定，保证电池电化学性能的可靠性。</w:t>
            </w:r>
          </w:p>
          <w:p>
            <w:pPr>
              <w:rPr>
                <w:rFonts w:hint="eastAsia"/>
              </w:rPr>
            </w:pPr>
            <w:r>
              <w:rPr>
                <w:rFonts w:hint="eastAsia"/>
              </w:rPr>
              <w:t>3.1.1 LED高亮P.I.D微电脑集成控制器。</w:t>
            </w:r>
          </w:p>
          <w:p>
            <w:pPr>
              <w:rPr>
                <w:rFonts w:hint="eastAsia"/>
              </w:rPr>
            </w:pPr>
            <w:r>
              <w:rPr>
                <w:rFonts w:hint="eastAsia"/>
              </w:rPr>
              <w:t>★3.1.2温度范围：5～60 ℃，温度波动：±0.5 ℃；保证测试结果的可靠性。</w:t>
            </w:r>
          </w:p>
          <w:p>
            <w:pPr>
              <w:rPr>
                <w:rFonts w:hint="eastAsia"/>
              </w:rPr>
            </w:pPr>
            <w:r>
              <w:rPr>
                <w:rFonts w:hint="eastAsia"/>
              </w:rPr>
              <w:t>★3.1.3温度均匀度：接近±1.5 ℃，温度指示精度：接近0.1 ℃；湿度控制：50%RH；保证测试结果的准确性。</w:t>
            </w:r>
          </w:p>
          <w:p>
            <w:pPr>
              <w:rPr>
                <w:rFonts w:hint="eastAsia"/>
              </w:rPr>
            </w:pPr>
            <w:r>
              <w:rPr>
                <w:rFonts w:hint="eastAsia"/>
              </w:rPr>
              <w:t>3.1.4温湿度传感器：铂金电阻 PT100Ω/MV；加热系统：全独立镍铬合金电加热器；</w:t>
            </w:r>
          </w:p>
          <w:p>
            <w:pPr>
              <w:rPr>
                <w:rFonts w:hint="eastAsia"/>
              </w:rPr>
            </w:pPr>
            <w:r>
              <w:rPr>
                <w:rFonts w:hint="eastAsia"/>
              </w:rPr>
              <w:t>3.1.5制冷系统：全封闭风冷单级压缩机制冷方式；</w:t>
            </w:r>
          </w:p>
          <w:p>
            <w:pPr>
              <w:rPr>
                <w:rFonts w:hint="eastAsia"/>
              </w:rPr>
            </w:pPr>
            <w:r>
              <w:rPr>
                <w:rFonts w:hint="eastAsia"/>
              </w:rPr>
              <w:t>3.1.6循环系统：耐温低噪音电机+离心式风轮；</w:t>
            </w:r>
          </w:p>
          <w:p>
            <w:pPr>
              <w:rPr>
                <w:rFonts w:hint="eastAsia"/>
              </w:rPr>
            </w:pPr>
            <w:r>
              <w:rPr>
                <w:rFonts w:hint="eastAsia"/>
              </w:rPr>
              <w:t>3.1.7安全保护装置：工作室超温独立保护器，压缩机过热保护开关，压缩机过流保护开关，过流短路器保护开关，循环电机过载过热保护开关；</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000000"/>
                <w:spacing w:val="10"/>
                <w:kern w:val="0"/>
                <w:sz w:val="21"/>
                <w:szCs w:val="21"/>
                <w:lang w:eastAsia="zh-CN"/>
              </w:rPr>
            </w:pPr>
            <w:r>
              <w:rPr>
                <w:rFonts w:hint="eastAsia"/>
              </w:rPr>
              <w:t>3.1.8具有限温防干烧防爆功能</w:t>
            </w:r>
            <w:r>
              <w:rPr>
                <w:rFonts w:hint="eastAsia"/>
                <w:lang w:eastAsia="zh-CN"/>
              </w:rPr>
              <w:t>。</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rPr>
              <w:t>上海博翎仪器设备有限公司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电池高低温测试箱</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HS-408C</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 功能</w:t>
            </w:r>
          </w:p>
          <w:p>
            <w:pPr>
              <w:rPr>
                <w:rFonts w:hint="eastAsia"/>
              </w:rPr>
            </w:pPr>
            <w:r>
              <w:rPr>
                <w:rFonts w:hint="eastAsia"/>
              </w:rPr>
              <w:t>电池高低温测试箱是一种用于控制和模拟锂金属电池工作温度的设备。锂金属电池的性能和寿命在很大程度上受温度的影响，因此在开发和研究过程中需要对电池在不同温度条件下进行测试。电池高低温测试箱可以通过加热或冷却控制电池的环境温度，并且能够保持恒定的温度，这样可以提供一致的测试环境，使得不同测试样品在相同的条件下进行评估和比较。同时，电池高低温测试箱还能够模拟锂金属电池在不同工作温度下的情况，以评估电池的稳定性和可靠性。</w:t>
            </w:r>
          </w:p>
          <w:p>
            <w:pPr>
              <w:rPr>
                <w:rFonts w:hint="eastAsia"/>
              </w:rPr>
            </w:pPr>
            <w:r>
              <w:rPr>
                <w:rFonts w:hint="eastAsia"/>
              </w:rPr>
              <w:t>2. 配置清单</w:t>
            </w:r>
          </w:p>
          <w:p>
            <w:pPr>
              <w:rPr>
                <w:rFonts w:hint="eastAsia"/>
              </w:rPr>
            </w:pPr>
            <w:r>
              <w:rPr>
                <w:rFonts w:hint="eastAsia"/>
              </w:rPr>
              <w:t>2.1 电池高低温测试箱1台</w:t>
            </w:r>
          </w:p>
          <w:p>
            <w:pPr>
              <w:rPr>
                <w:rFonts w:hint="eastAsia"/>
              </w:rPr>
            </w:pPr>
            <w:r>
              <w:rPr>
                <w:rFonts w:hint="eastAsia"/>
              </w:rPr>
              <w:t>2.1.1 电池高低温箱体1台，试样架2个；</w:t>
            </w:r>
          </w:p>
          <w:p>
            <w:pPr>
              <w:rPr>
                <w:rFonts w:hint="eastAsia"/>
              </w:rPr>
            </w:pPr>
            <w:r>
              <w:rPr>
                <w:rFonts w:hint="eastAsia"/>
              </w:rPr>
              <w:t>2.1.2 电池高低温测试线缆、测试引线孔（50 mm）、延长线缆 1套；</w:t>
            </w:r>
          </w:p>
          <w:p>
            <w:pPr>
              <w:rPr>
                <w:rFonts w:hint="eastAsia"/>
              </w:rPr>
            </w:pPr>
            <w:r>
              <w:rPr>
                <w:rFonts w:hint="eastAsia"/>
              </w:rPr>
              <w:t>2.1.3 电池原位测试线缆通讯口1个；</w:t>
            </w:r>
          </w:p>
          <w:p>
            <w:pPr>
              <w:rPr>
                <w:rFonts w:hint="eastAsia"/>
              </w:rPr>
            </w:pPr>
            <w:r>
              <w:rPr>
                <w:rFonts w:hint="eastAsia"/>
              </w:rPr>
              <w:t>2.1.4 配备多层加热除霜附照明玻璃视窗1套。</w:t>
            </w:r>
          </w:p>
          <w:p>
            <w:pPr>
              <w:rPr>
                <w:rFonts w:hint="eastAsia"/>
              </w:rPr>
            </w:pPr>
            <w:r>
              <w:rPr>
                <w:rFonts w:hint="eastAsia"/>
              </w:rPr>
              <w:t>3. 技术指标</w:t>
            </w:r>
          </w:p>
          <w:p>
            <w:pPr>
              <w:rPr>
                <w:rFonts w:hint="eastAsia"/>
              </w:rPr>
            </w:pPr>
            <w:r>
              <w:rPr>
                <w:rFonts w:hint="eastAsia"/>
              </w:rPr>
              <w:t>3.1电池高低温测试箱，针对不同种类的电池模拟温度、湿度、湿热交变等气候环境试验，保证电池电化学性能的可靠性。</w:t>
            </w:r>
          </w:p>
          <w:p>
            <w:pPr>
              <w:rPr>
                <w:rFonts w:hint="eastAsia"/>
              </w:rPr>
            </w:pPr>
            <w:r>
              <w:rPr>
                <w:rFonts w:hint="eastAsia"/>
              </w:rPr>
              <w:t>3.1.1配备多层加热除霜附照明玻璃视窗1套、试样架2个、测试引线孔1个（50 mm）；</w:t>
            </w:r>
          </w:p>
          <w:p>
            <w:pPr>
              <w:rPr>
                <w:rFonts w:hint="eastAsia"/>
              </w:rPr>
            </w:pPr>
            <w:r>
              <w:rPr>
                <w:rFonts w:hint="eastAsia"/>
              </w:rPr>
              <w:t>★3.1.2控温范围：(-70℃-150℃），R.H±0.5℃/±2℃；保证测试结果的准确性。</w:t>
            </w:r>
          </w:p>
          <w:p>
            <w:pPr>
              <w:rPr>
                <w:rFonts w:hint="eastAsia"/>
              </w:rPr>
            </w:pPr>
            <w:r>
              <w:rPr>
                <w:rFonts w:hint="eastAsia"/>
              </w:rPr>
              <w:t>★3.1.3升温速率：1-3℃/min；降温速率：0.7-1℃/min；保证测试结果的精确度。</w:t>
            </w:r>
          </w:p>
          <w:p>
            <w:pPr>
              <w:rPr>
                <w:rFonts w:hint="eastAsia"/>
              </w:rPr>
            </w:pPr>
            <w:r>
              <w:rPr>
                <w:rFonts w:hint="eastAsia"/>
              </w:rPr>
              <w:t>3.1.4控制系统：三元“TEMI1500”彩色触控式，以P.I.D控制SSR；解析精度：0.01℃；控制精度：±0.3℃；</w:t>
            </w:r>
          </w:p>
          <w:p>
            <w:pPr>
              <w:rPr>
                <w:rFonts w:hint="eastAsia"/>
              </w:rPr>
            </w:pPr>
            <w:r>
              <w:rPr>
                <w:rFonts w:hint="eastAsia"/>
              </w:rPr>
              <w:t>3.1.5加热系统：SUS#304不锈钢高速加热器；制冷系统：压缩机、风冷式冷凝器、油分、电磁阀、干燥过滤器等；</w:t>
            </w:r>
          </w:p>
          <w:p>
            <w:pPr>
              <w:rPr>
                <w:rFonts w:hint="eastAsia"/>
              </w:rPr>
            </w:pPr>
            <w:r>
              <w:rPr>
                <w:rFonts w:hint="eastAsia"/>
              </w:rPr>
              <w:t>3.1.6加湿方式：表面蒸发方式；</w:t>
            </w:r>
          </w:p>
          <w:p>
            <w:pPr>
              <w:rPr>
                <w:rFonts w:hint="eastAsia"/>
              </w:rPr>
            </w:pPr>
            <w:r>
              <w:rPr>
                <w:rFonts w:hint="eastAsia"/>
              </w:rPr>
              <w:t>3.1.7循环系统：不锈钢风叶、低噪音、多翼式循环风扇；</w:t>
            </w:r>
          </w:p>
          <w:p>
            <w:pPr>
              <w:rPr>
                <w:rFonts w:hint="eastAsia"/>
              </w:rPr>
            </w:pPr>
            <w:r>
              <w:rPr>
                <w:rFonts w:hint="eastAsia"/>
              </w:rPr>
              <w:t>3.1.8安全装置：漏电断电保护、压缩机超压、过热过流保护、过载熔断保护、风机过热保护、声讯报警等。</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rPr>
              <w:t>上海和</w:t>
            </w:r>
            <w:r>
              <w:rPr>
                <w:rFonts w:hint="eastAsia" w:ascii="宋体" w:hAnsi="宋体" w:eastAsia="宋体" w:cs="宋体"/>
                <w:lang w:val="en-US" w:eastAsia="zh-CN"/>
              </w:rPr>
              <w:t>晟</w:t>
            </w:r>
            <w:r>
              <w:rPr>
                <w:rFonts w:hint="eastAsia" w:ascii="宋体" w:hAnsi="宋体" w:eastAsia="宋体" w:cs="宋体"/>
              </w:rPr>
              <w:t>仪器科技有限公司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紫外可见分光光度计</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UV-9000S</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 功能</w:t>
            </w:r>
          </w:p>
          <w:p>
            <w:pPr>
              <w:rPr>
                <w:rFonts w:hint="eastAsia"/>
              </w:rPr>
            </w:pPr>
            <w:r>
              <w:rPr>
                <w:rFonts w:hint="eastAsia"/>
              </w:rPr>
              <w:t xml:space="preserve">紫外分光光度计是根据物质的吸收光谱研究物质的成分、结构和物质间相互作用的有效手段，可根据吸收光谱上的某些特征波长处的吸光度的高低判别或测定该物质的含量。在我们构建的原位电化学测试系统中，紫外可见分光光度计用于物种的定性监测和定量分析。 </w:t>
            </w:r>
          </w:p>
          <w:p>
            <w:pPr>
              <w:rPr>
                <w:rFonts w:hint="eastAsia"/>
              </w:rPr>
            </w:pPr>
            <w:r>
              <w:rPr>
                <w:rFonts w:hint="eastAsia"/>
              </w:rPr>
              <w:t>2. 配置清单</w:t>
            </w:r>
          </w:p>
          <w:p>
            <w:pPr>
              <w:rPr>
                <w:rFonts w:hint="eastAsia"/>
              </w:rPr>
            </w:pPr>
            <w:r>
              <w:rPr>
                <w:rFonts w:hint="eastAsia"/>
              </w:rPr>
              <w:t>2.1紫外分光光度计系统1台</w:t>
            </w:r>
          </w:p>
          <w:p>
            <w:pPr>
              <w:rPr>
                <w:rFonts w:hint="eastAsia"/>
              </w:rPr>
            </w:pPr>
            <w:r>
              <w:rPr>
                <w:rFonts w:hint="eastAsia"/>
              </w:rPr>
              <w:t>2.1.1 紫外可见双光束紫外-可见光谱仪主机1台；</w:t>
            </w:r>
          </w:p>
          <w:p>
            <w:pPr>
              <w:rPr>
                <w:rFonts w:hint="eastAsia"/>
              </w:rPr>
            </w:pPr>
            <w:r>
              <w:rPr>
                <w:rFonts w:hint="eastAsia"/>
              </w:rPr>
              <w:t>3. 技术指标</w:t>
            </w:r>
          </w:p>
          <w:p>
            <w:pPr>
              <w:rPr>
                <w:rFonts w:hint="eastAsia"/>
              </w:rPr>
            </w:pPr>
            <w:r>
              <w:rPr>
                <w:rFonts w:hint="eastAsia"/>
              </w:rPr>
              <w:t>3.1紫外分光光度计系统</w:t>
            </w:r>
          </w:p>
          <w:p>
            <w:pPr>
              <w:rPr>
                <w:rFonts w:hint="eastAsia"/>
              </w:rPr>
            </w:pPr>
            <w:r>
              <w:rPr>
                <w:rFonts w:hint="eastAsia"/>
              </w:rPr>
              <w:t>3.1.1紫外分光光度计</w:t>
            </w:r>
          </w:p>
          <w:p>
            <w:pPr>
              <w:rPr>
                <w:rFonts w:hint="eastAsia"/>
              </w:rPr>
            </w:pPr>
            <w:r>
              <w:rPr>
                <w:rFonts w:hint="eastAsia"/>
              </w:rPr>
              <w:t>3.1.1.1 光学系统：双光束光学系统；</w:t>
            </w:r>
          </w:p>
          <w:p>
            <w:pPr>
              <w:rPr>
                <w:rFonts w:hint="eastAsia"/>
              </w:rPr>
            </w:pPr>
            <w:r>
              <w:rPr>
                <w:rFonts w:hint="eastAsia"/>
              </w:rPr>
              <w:t>3.1.1.2 设定波长范围：190至900 nm；</w:t>
            </w:r>
          </w:p>
          <w:p>
            <w:pPr>
              <w:rPr>
                <w:rFonts w:hint="eastAsia"/>
              </w:rPr>
            </w:pPr>
            <w:r>
              <w:rPr>
                <w:rFonts w:hint="eastAsia"/>
              </w:rPr>
              <w:t>3.1.1.3 光谱带宽：0.1/0.2/0.5/1.0/2.0/4.0 nm六档可调</w:t>
            </w:r>
          </w:p>
          <w:p>
            <w:pPr>
              <w:rPr>
                <w:rFonts w:hint="eastAsia"/>
              </w:rPr>
            </w:pPr>
            <w:r>
              <w:rPr>
                <w:rFonts w:hint="eastAsia"/>
              </w:rPr>
              <w:t>3.1.1.4 波长准确度：±0.1 nm(D2 656.1 nm)， ±0.3nm全区域；</w:t>
            </w:r>
          </w:p>
          <w:p>
            <w:pPr>
              <w:rPr>
                <w:rFonts w:hint="eastAsia"/>
              </w:rPr>
            </w:pPr>
            <w:r>
              <w:rPr>
                <w:rFonts w:hint="eastAsia"/>
              </w:rPr>
              <w:t>3.1.1.5 波长重复性： 0.1 nm；</w:t>
            </w:r>
          </w:p>
          <w:p>
            <w:pPr>
              <w:rPr>
                <w:rFonts w:hint="eastAsia"/>
              </w:rPr>
            </w:pPr>
            <w:r>
              <w:rPr>
                <w:rFonts w:hint="eastAsia"/>
              </w:rPr>
              <w:t>★3.1.1.6 光度准确度：±0.2%T（0-100%T）、±0.002Abs(0-0.5Abs)、±0.004Abs(0.5-1.0Abs)；</w:t>
            </w:r>
          </w:p>
          <w:p>
            <w:pPr>
              <w:rPr>
                <w:rFonts w:hint="eastAsia"/>
              </w:rPr>
            </w:pPr>
            <w:r>
              <w:rPr>
                <w:rFonts w:hint="eastAsia"/>
              </w:rPr>
              <w:t>3.1.1.7 光度重复性：0.1%T(0-100%T)、0.001Abs(0-0.5Abs)、0.002Abs(0.5-1.0Abs)；</w:t>
            </w:r>
          </w:p>
          <w:p>
            <w:pPr>
              <w:rPr>
                <w:rFonts w:hint="eastAsia"/>
              </w:rPr>
            </w:pPr>
            <w:r>
              <w:rPr>
                <w:rFonts w:hint="eastAsia"/>
              </w:rPr>
              <w:t>★3.1.1.8 杂散光：0.01%T；</w:t>
            </w:r>
          </w:p>
          <w:p>
            <w:pPr>
              <w:rPr>
                <w:rFonts w:hint="eastAsia"/>
              </w:rPr>
            </w:pPr>
            <w:r>
              <w:rPr>
                <w:rFonts w:hint="eastAsia"/>
              </w:rPr>
              <w:t>3.1.1.9基线漂移：±0.0003 A/h（500 nm处）；</w:t>
            </w:r>
          </w:p>
          <w:p>
            <w:pPr>
              <w:rPr>
                <w:rFonts w:hint="eastAsia"/>
              </w:rPr>
            </w:pPr>
            <w:r>
              <w:rPr>
                <w:rFonts w:hint="eastAsia"/>
              </w:rPr>
              <w:t>3.1.1.10 基线平直度：±0.0003 A；</w:t>
            </w:r>
          </w:p>
          <w:p>
            <w:pPr>
              <w:rPr>
                <w:rFonts w:hint="eastAsia"/>
              </w:rPr>
            </w:pPr>
            <w:r>
              <w:rPr>
                <w:rFonts w:hint="eastAsia"/>
              </w:rPr>
              <w:t>3.1.1.11 噪声水平：±0.0003 A；</w:t>
            </w:r>
          </w:p>
          <w:p>
            <w:pPr>
              <w:rPr>
                <w:rFonts w:hint="eastAsia"/>
              </w:rPr>
            </w:pPr>
            <w:r>
              <w:rPr>
                <w:rFonts w:hint="eastAsia"/>
              </w:rPr>
              <w:t>3.1.1.12 光度范围：0-200%T、-4.0~4.0 A、0-9999C；</w:t>
            </w:r>
          </w:p>
          <w:p>
            <w:pPr>
              <w:rPr>
                <w:rFonts w:hint="eastAsia"/>
              </w:rPr>
            </w:pPr>
            <w:r>
              <w:rPr>
                <w:rFonts w:hint="eastAsia"/>
              </w:rPr>
              <w:t>3.1.1.13 检测器：硅光二极管；</w:t>
            </w:r>
          </w:p>
          <w:p>
            <w:pPr>
              <w:rPr>
                <w:rFonts w:hint="eastAsia"/>
              </w:rPr>
            </w:pPr>
            <w:r>
              <w:rPr>
                <w:rFonts w:hint="eastAsia"/>
              </w:rPr>
              <w:t>3.1.1.14 光源：长寿命钨灯、氘灯；</w:t>
            </w:r>
          </w:p>
          <w:p>
            <w:pPr>
              <w:rPr>
                <w:rFonts w:hint="eastAsia"/>
              </w:rPr>
            </w:pPr>
            <w:r>
              <w:rPr>
                <w:rFonts w:hint="eastAsia"/>
              </w:rPr>
              <w:t>3.1.1.15提供软件一套（加密狗、光盘、USB线）；</w:t>
            </w:r>
          </w:p>
          <w:p>
            <w:pPr>
              <w:bidi w:val="0"/>
              <w:rPr>
                <w:rFonts w:hint="eastAsia" w:eastAsia="宋体"/>
                <w:lang w:eastAsia="zh-CN"/>
              </w:rPr>
            </w:pPr>
            <w:r>
              <w:rPr>
                <w:rFonts w:hint="eastAsia"/>
              </w:rPr>
              <w:t>3.1.1.16提供10 mm宽度的原厂石英比色皿2只，10 mm玻璃比色一盒（4只）</w:t>
            </w:r>
            <w:r>
              <w:rPr>
                <w:rFonts w:hint="eastAsia"/>
                <w:lang w:eastAsia="zh-CN"/>
              </w:rPr>
              <w:t>。</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rPr>
              <w:t>上海元析仪器有限公司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电化学工作站</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CHI760E</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 功能</w:t>
            </w:r>
          </w:p>
          <w:p>
            <w:pPr>
              <w:rPr>
                <w:rFonts w:hint="eastAsia"/>
              </w:rPr>
            </w:pPr>
            <w:r>
              <w:rPr>
                <w:rFonts w:hint="eastAsia"/>
              </w:rPr>
              <w:t>电化学工作站是材料及化学领域科研常用设备，主要用于体系的电化学性能评价及测试，如循环伏安，极化曲线，电化学阻抗谱等，联用紫外可见光谱，可在电化学测试基础之上进行原位的吸收光谱测试及表征，对体系进行更为深入的研究。在我们构建的原位电化学测试系统中，电化学工作站（双恒电位仪）用于驱动电池中的电化学反应。</w:t>
            </w:r>
          </w:p>
          <w:p>
            <w:pPr>
              <w:rPr>
                <w:rFonts w:hint="eastAsia"/>
              </w:rPr>
            </w:pPr>
            <w:r>
              <w:rPr>
                <w:rFonts w:hint="eastAsia"/>
              </w:rPr>
              <w:t>2. 配置清单</w:t>
            </w:r>
          </w:p>
          <w:p>
            <w:pPr>
              <w:rPr>
                <w:rFonts w:hint="eastAsia"/>
              </w:rPr>
            </w:pPr>
            <w:r>
              <w:rPr>
                <w:rFonts w:hint="eastAsia"/>
              </w:rPr>
              <w:t>2.1 电化学工作站1台</w:t>
            </w:r>
          </w:p>
          <w:p>
            <w:pPr>
              <w:rPr>
                <w:rFonts w:hint="eastAsia"/>
              </w:rPr>
            </w:pPr>
            <w:r>
              <w:rPr>
                <w:rFonts w:hint="eastAsia"/>
              </w:rPr>
              <w:t>2.1.1电脑1台；</w:t>
            </w:r>
          </w:p>
          <w:p>
            <w:pPr>
              <w:rPr>
                <w:rFonts w:hint="eastAsia"/>
              </w:rPr>
            </w:pPr>
            <w:r>
              <w:rPr>
                <w:rFonts w:hint="eastAsia"/>
              </w:rPr>
              <w:t>2.1.2锌空电池测试池1套；</w:t>
            </w:r>
          </w:p>
          <w:p>
            <w:pPr>
              <w:rPr>
                <w:rFonts w:hint="eastAsia"/>
              </w:rPr>
            </w:pPr>
            <w:r>
              <w:rPr>
                <w:rFonts w:hint="eastAsia"/>
              </w:rPr>
              <w:t>2.1.3原位拉曼电化学反应池1套。</w:t>
            </w:r>
          </w:p>
          <w:p>
            <w:pPr>
              <w:rPr>
                <w:rFonts w:hint="eastAsia"/>
              </w:rPr>
            </w:pPr>
            <w:r>
              <w:rPr>
                <w:rFonts w:hint="eastAsia"/>
              </w:rPr>
              <w:t>3. 技术指标</w:t>
            </w:r>
          </w:p>
          <w:p>
            <w:pPr>
              <w:rPr>
                <w:rFonts w:hint="eastAsia"/>
              </w:rPr>
            </w:pPr>
            <w:r>
              <w:rPr>
                <w:rFonts w:hint="eastAsia"/>
              </w:rPr>
              <w:t>3.1电化学工作站（双恒电位仪）</w:t>
            </w:r>
          </w:p>
          <w:p>
            <w:pPr>
              <w:rPr>
                <w:rFonts w:hint="eastAsia"/>
              </w:rPr>
            </w:pPr>
            <w:r>
              <w:rPr>
                <w:rFonts w:hint="eastAsia"/>
              </w:rPr>
              <w:t>3.1.1恒电位仪/双恒电位仪1台；</w:t>
            </w:r>
          </w:p>
          <w:p>
            <w:pPr>
              <w:rPr>
                <w:rFonts w:hint="eastAsia"/>
              </w:rPr>
            </w:pPr>
            <w:r>
              <w:rPr>
                <w:rFonts w:hint="eastAsia"/>
              </w:rPr>
              <w:t>3.1.1.1 零阻电流计</w:t>
            </w:r>
          </w:p>
          <w:p>
            <w:pPr>
              <w:rPr>
                <w:rFonts w:hint="eastAsia"/>
              </w:rPr>
            </w:pPr>
            <w:r>
              <w:rPr>
                <w:rFonts w:hint="eastAsia"/>
              </w:rPr>
              <w:t>3.1.1.2 电极结构</w:t>
            </w:r>
          </w:p>
          <w:p>
            <w:pPr>
              <w:rPr>
                <w:rFonts w:hint="eastAsia"/>
              </w:rPr>
            </w:pPr>
            <w:r>
              <w:rPr>
                <w:rFonts w:hint="eastAsia"/>
              </w:rPr>
              <w:t>3.1.1.3 浮动地线或实地</w:t>
            </w:r>
          </w:p>
          <w:p>
            <w:pPr>
              <w:rPr>
                <w:rFonts w:hint="eastAsia"/>
              </w:rPr>
            </w:pPr>
            <w:r>
              <w:rPr>
                <w:rFonts w:hint="eastAsia"/>
              </w:rPr>
              <w:t>3.1.1.4 两个通道最大电位范围：±10 V；</w:t>
            </w:r>
          </w:p>
          <w:p>
            <w:pPr>
              <w:rPr>
                <w:rFonts w:hint="eastAsia"/>
              </w:rPr>
            </w:pPr>
            <w:r>
              <w:rPr>
                <w:rFonts w:hint="eastAsia"/>
              </w:rPr>
              <w:t>3.1.1.5 最大电流：±250 mA 连续（两个通道电流之和），±350 mA峰值；</w:t>
            </w:r>
          </w:p>
          <w:p>
            <w:pPr>
              <w:rPr>
                <w:rFonts w:hint="eastAsia"/>
              </w:rPr>
            </w:pPr>
            <w:r>
              <w:rPr>
                <w:rFonts w:hint="eastAsia"/>
              </w:rPr>
              <w:t>3.1.1.6 槽压：±13 V；</w:t>
            </w:r>
          </w:p>
          <w:p>
            <w:pPr>
              <w:rPr>
                <w:rFonts w:hint="eastAsia"/>
              </w:rPr>
            </w:pPr>
            <w:r>
              <w:rPr>
                <w:rFonts w:hint="eastAsia"/>
              </w:rPr>
              <w:t>3.1.1.7 恒电位仪上升时间：小于1 μs。</w:t>
            </w:r>
          </w:p>
          <w:p>
            <w:pPr>
              <w:rPr>
                <w:rFonts w:hint="eastAsia"/>
              </w:rPr>
            </w:pPr>
            <w:r>
              <w:rPr>
                <w:rFonts w:hint="eastAsia"/>
              </w:rPr>
              <w:t>3.1.1.8 恒电位仪带宽：1 MHz ；</w:t>
            </w:r>
          </w:p>
          <w:p>
            <w:pPr>
              <w:rPr>
                <w:rFonts w:hint="eastAsia"/>
              </w:rPr>
            </w:pPr>
            <w:r>
              <w:rPr>
                <w:rFonts w:hint="eastAsia"/>
              </w:rPr>
              <w:t>3.1.1.9 所加电位范围：±10 mV， ±50 mV， ±100 mV， ±650 mV， ±3.276 V，±6.553 V，±10 V；</w:t>
            </w:r>
          </w:p>
          <w:p>
            <w:pPr>
              <w:rPr>
                <w:rFonts w:hint="eastAsia"/>
              </w:rPr>
            </w:pPr>
            <w:r>
              <w:rPr>
                <w:rFonts w:hint="eastAsia"/>
              </w:rPr>
              <w:t>★3.1.1.10 所加电位分辨：电位范围的0.0015%；</w:t>
            </w:r>
          </w:p>
          <w:p>
            <w:pPr>
              <w:rPr>
                <w:rFonts w:hint="eastAsia"/>
              </w:rPr>
            </w:pPr>
            <w:r>
              <w:rPr>
                <w:rFonts w:hint="eastAsia"/>
              </w:rPr>
              <w:t>3.1.1.11 所加电位准确度：±1 mV，±满量程的0.01%；</w:t>
            </w:r>
          </w:p>
          <w:p>
            <w:pPr>
              <w:rPr>
                <w:rFonts w:hint="eastAsia"/>
              </w:rPr>
            </w:pPr>
            <w:r>
              <w:rPr>
                <w:rFonts w:hint="eastAsia"/>
              </w:rPr>
              <w:t>3.1.1.12 所加电位噪声：小于10 μV 均方根植；</w:t>
            </w:r>
          </w:p>
          <w:p>
            <w:pPr>
              <w:rPr>
                <w:rFonts w:hint="eastAsia"/>
              </w:rPr>
            </w:pPr>
            <w:r>
              <w:rPr>
                <w:rFonts w:hint="eastAsia"/>
              </w:rPr>
              <w:t>3.1.1.13 测量电流范围：±10 pA 至 ±0.25 A，12量程；</w:t>
            </w:r>
          </w:p>
          <w:p>
            <w:pPr>
              <w:rPr>
                <w:rFonts w:hint="eastAsia"/>
              </w:rPr>
            </w:pPr>
            <w:r>
              <w:rPr>
                <w:rFonts w:hint="eastAsia"/>
              </w:rPr>
              <w:t>★3.1.1.14 测量电流分辨：电流量程的0.0015%，最低 0.3 fA ；</w:t>
            </w:r>
          </w:p>
          <w:p>
            <w:pPr>
              <w:rPr>
                <w:rFonts w:hint="eastAsia"/>
              </w:rPr>
            </w:pPr>
            <w:r>
              <w:rPr>
                <w:rFonts w:hint="eastAsia"/>
              </w:rPr>
              <w:t>3.1.1.15 电流测量准确度：电流灵敏度1e-6 A/V时为0.2%，其他量程1%；</w:t>
            </w:r>
          </w:p>
          <w:p>
            <w:pPr>
              <w:rPr>
                <w:rFonts w:hint="eastAsia"/>
              </w:rPr>
            </w:pPr>
            <w:r>
              <w:rPr>
                <w:rFonts w:hint="eastAsia"/>
              </w:rPr>
              <w:t>3.1.1.16 输入偏置电流：小于50 pA。</w:t>
            </w:r>
          </w:p>
          <w:p>
            <w:pPr>
              <w:rPr>
                <w:rFonts w:hint="eastAsia"/>
              </w:rPr>
            </w:pPr>
            <w:r>
              <w:rPr>
                <w:rFonts w:hint="eastAsia"/>
              </w:rPr>
              <w:t>3.1.2 恒电流仪</w:t>
            </w:r>
          </w:p>
          <w:p>
            <w:pPr>
              <w:rPr>
                <w:rFonts w:hint="eastAsia"/>
              </w:rPr>
            </w:pPr>
            <w:r>
              <w:rPr>
                <w:rFonts w:hint="eastAsia"/>
              </w:rPr>
              <w:t>★3.1.2.1 恒电流范围：3 nA–250 mA；</w:t>
            </w:r>
          </w:p>
          <w:p>
            <w:pPr>
              <w:rPr>
                <w:rFonts w:hint="eastAsia"/>
              </w:rPr>
            </w:pPr>
            <w:r>
              <w:rPr>
                <w:rFonts w:hint="eastAsia"/>
              </w:rPr>
              <w:t>3.1.2.2 所加电流准确度：如果电流大于 3e-7A时为0.2%，其他范围为1%，±20 pA ；</w:t>
            </w:r>
          </w:p>
          <w:p>
            <w:pPr>
              <w:rPr>
                <w:rFonts w:hint="eastAsia"/>
              </w:rPr>
            </w:pPr>
            <w:r>
              <w:rPr>
                <w:rFonts w:hint="eastAsia"/>
              </w:rPr>
              <w:t>3.1.2.3 所加电流分辨率：电流范围的0.03%；</w:t>
            </w:r>
          </w:p>
          <w:p>
            <w:pPr>
              <w:rPr>
                <w:rFonts w:hint="eastAsia"/>
              </w:rPr>
            </w:pPr>
            <w:r>
              <w:rPr>
                <w:rFonts w:hint="eastAsia"/>
              </w:rPr>
              <w:t>3.1.2.4 测量电压范围：±0.025 V， ±0.1 V， ±0.25 V， ±1 V， ±2.5 V， ±10 V；</w:t>
            </w:r>
          </w:p>
          <w:p>
            <w:pPr>
              <w:rPr>
                <w:rFonts w:hint="eastAsia"/>
              </w:rPr>
            </w:pPr>
            <w:r>
              <w:rPr>
                <w:rFonts w:hint="eastAsia"/>
              </w:rPr>
              <w:t>3.1.2.5 测量电位分辨率：测量范围的0.0015% 。</w:t>
            </w:r>
          </w:p>
          <w:p>
            <w:pPr>
              <w:rPr>
                <w:rFonts w:hint="eastAsia"/>
              </w:rPr>
            </w:pPr>
            <w:r>
              <w:rPr>
                <w:rFonts w:hint="eastAsia"/>
              </w:rPr>
              <w:t>3.1.3 Electrometer: 电位计</w:t>
            </w:r>
          </w:p>
          <w:p>
            <w:pPr>
              <w:rPr>
                <w:rFonts w:hint="eastAsia"/>
              </w:rPr>
            </w:pPr>
            <w:r>
              <w:rPr>
                <w:rFonts w:hint="eastAsia"/>
              </w:rPr>
              <w:t>3.1.3.1 参比电极输入阻抗：1 e12欧姆；</w:t>
            </w:r>
          </w:p>
          <w:p>
            <w:pPr>
              <w:rPr>
                <w:rFonts w:hint="eastAsia"/>
              </w:rPr>
            </w:pPr>
            <w:r>
              <w:rPr>
                <w:rFonts w:hint="eastAsia"/>
              </w:rPr>
              <w:t>3.1.3.2 参比电极输入带宽：10 MHz；</w:t>
            </w:r>
          </w:p>
          <w:p>
            <w:pPr>
              <w:rPr>
                <w:rFonts w:hint="eastAsia"/>
              </w:rPr>
            </w:pPr>
            <w:r>
              <w:rPr>
                <w:rFonts w:hint="eastAsia"/>
              </w:rPr>
              <w:t>3.1.3.3 参比电极输入偏置电流： 10 pA @ 25°C。</w:t>
            </w:r>
          </w:p>
          <w:p>
            <w:pPr>
              <w:rPr>
                <w:rFonts w:hint="eastAsia"/>
              </w:rPr>
            </w:pPr>
            <w:r>
              <w:rPr>
                <w:rFonts w:hint="eastAsia"/>
              </w:rPr>
              <w:t>3.1.4波形发生和数据获得系统</w:t>
            </w:r>
          </w:p>
          <w:p>
            <w:pPr>
              <w:rPr>
                <w:rFonts w:hint="eastAsia"/>
              </w:rPr>
            </w:pPr>
            <w:r>
              <w:rPr>
                <w:rFonts w:hint="eastAsia"/>
              </w:rPr>
              <w:t>★3.1.4.1 快速信号发生更新速率：10 MHz，16位分辨；</w:t>
            </w:r>
          </w:p>
          <w:p>
            <w:pPr>
              <w:rPr>
                <w:rFonts w:hint="eastAsia"/>
              </w:rPr>
            </w:pPr>
            <w:r>
              <w:rPr>
                <w:rFonts w:hint="eastAsia"/>
              </w:rPr>
              <w:t>3.1.4.2 快速数据采集系统：16位分辨，双通道同步采样，采样速率每秒1000000 点。</w:t>
            </w:r>
          </w:p>
          <w:p>
            <w:pPr>
              <w:rPr>
                <w:rFonts w:hint="eastAsia"/>
              </w:rPr>
            </w:pPr>
            <w:r>
              <w:rPr>
                <w:rFonts w:hint="eastAsia"/>
              </w:rPr>
              <w:t>3.1.4.3 CV和LSV扫描速度： 0.000001 V/s至10000 V/s，双通道同步扫描及采样至10000 V/s；</w:t>
            </w:r>
          </w:p>
          <w:p>
            <w:pPr>
              <w:rPr>
                <w:rFonts w:hint="eastAsia"/>
              </w:rPr>
            </w:pPr>
            <w:r>
              <w:rPr>
                <w:rFonts w:hint="eastAsia"/>
              </w:rPr>
              <w:t>3.1.4.4 扫描时的电位增量：0.1 mV（当扫速为 1000 V/s时）；</w:t>
            </w:r>
          </w:p>
          <w:p>
            <w:pPr>
              <w:rPr>
                <w:rFonts w:hint="eastAsia"/>
              </w:rPr>
            </w:pPr>
            <w:r>
              <w:rPr>
                <w:rFonts w:hint="eastAsia"/>
              </w:rPr>
              <w:t>3.1.4.5 CA和CC的脉冲宽度：0.0001至1000 sec；</w:t>
            </w:r>
          </w:p>
          <w:p>
            <w:pPr>
              <w:rPr>
                <w:rFonts w:hint="eastAsia"/>
              </w:rPr>
            </w:pPr>
            <w:r>
              <w:rPr>
                <w:rFonts w:hint="eastAsia"/>
              </w:rPr>
              <w:t>3.1.4.6 CA的最小采样间隔：1 μs，双通道同步；</w:t>
            </w:r>
          </w:p>
          <w:p>
            <w:pPr>
              <w:rPr>
                <w:rFonts w:hint="eastAsia"/>
              </w:rPr>
            </w:pPr>
            <w:r>
              <w:rPr>
                <w:rFonts w:hint="eastAsia"/>
              </w:rPr>
              <w:t>3.1.4.7 CC的最小采样间隔：1 μs；</w:t>
            </w:r>
          </w:p>
          <w:p>
            <w:pPr>
              <w:rPr>
                <w:rFonts w:hint="eastAsia"/>
              </w:rPr>
            </w:pPr>
            <w:r>
              <w:rPr>
                <w:rFonts w:hint="eastAsia"/>
              </w:rPr>
              <w:t>3.1.4.8 DPV和NPV的脉冲宽度：0.001至10 sec；</w:t>
            </w:r>
          </w:p>
          <w:p>
            <w:pPr>
              <w:rPr>
                <w:rFonts w:hint="eastAsia"/>
              </w:rPr>
            </w:pPr>
            <w:r>
              <w:rPr>
                <w:rFonts w:hint="eastAsia"/>
              </w:rPr>
              <w:t>3.1.4.9 SWV频率：1至100 kHz；</w:t>
            </w:r>
          </w:p>
          <w:p>
            <w:pPr>
              <w:rPr>
                <w:rFonts w:hint="eastAsia"/>
              </w:rPr>
            </w:pPr>
            <w:r>
              <w:rPr>
                <w:rFonts w:hint="eastAsia"/>
              </w:rPr>
              <w:t>3.1.4.10 i-t 的最小采样间隔：1 μs，双通道同步；</w:t>
            </w:r>
          </w:p>
          <w:p>
            <w:pPr>
              <w:rPr>
                <w:rFonts w:hint="eastAsia"/>
              </w:rPr>
            </w:pPr>
            <w:r>
              <w:rPr>
                <w:rFonts w:hint="eastAsia"/>
              </w:rPr>
              <w:t>3.1.4.11 ACV频率范围：0.1至10 kHz；</w:t>
            </w:r>
          </w:p>
          <w:p>
            <w:pPr>
              <w:rPr>
                <w:rFonts w:hint="eastAsia"/>
              </w:rPr>
            </w:pPr>
            <w:r>
              <w:rPr>
                <w:rFonts w:hint="eastAsia"/>
              </w:rPr>
              <w:t>3.1.4.12 SHACV频率范围：0.1至5 kHz；</w:t>
            </w:r>
          </w:p>
          <w:p>
            <w:pPr>
              <w:rPr>
                <w:rFonts w:hint="eastAsia"/>
              </w:rPr>
            </w:pPr>
            <w:r>
              <w:rPr>
                <w:rFonts w:hint="eastAsia"/>
              </w:rPr>
              <w:t>3.1.4.13 FTACV频率范围：0.1至50 Hz，可同时获取基波，二次波，三次谐波，四次谐波，五次谐波，六次谐波的ACV数据；</w:t>
            </w:r>
          </w:p>
          <w:p>
            <w:pPr>
              <w:rPr>
                <w:rFonts w:hint="eastAsia"/>
              </w:rPr>
            </w:pPr>
            <w:r>
              <w:rPr>
                <w:rFonts w:hint="eastAsia"/>
              </w:rPr>
              <w:t>3.1.4.14 交流阻抗：0.00001至1 MHz；</w:t>
            </w:r>
          </w:p>
          <w:p>
            <w:pPr>
              <w:rPr>
                <w:rFonts w:hint="eastAsia"/>
              </w:rPr>
            </w:pPr>
            <w:r>
              <w:rPr>
                <w:rFonts w:hint="eastAsia"/>
              </w:rPr>
              <w:t>3.1.4.15 交流阻抗波形幅度：0.00001 V至0.7 V 均方根值。</w:t>
            </w:r>
          </w:p>
          <w:p>
            <w:pPr>
              <w:rPr>
                <w:rFonts w:hint="eastAsia"/>
              </w:rPr>
            </w:pPr>
            <w:r>
              <w:rPr>
                <w:rFonts w:hint="eastAsia"/>
              </w:rPr>
              <w:t>3.1.5 电脑配置</w:t>
            </w:r>
          </w:p>
          <w:p>
            <w:pPr>
              <w:rPr>
                <w:rFonts w:hint="eastAsia"/>
              </w:rPr>
            </w:pPr>
            <w:r>
              <w:rPr>
                <w:rFonts w:hint="eastAsia"/>
              </w:rPr>
              <w:t>3.1.5.1 屏幕尺寸：20~21.5英寸；</w:t>
            </w:r>
          </w:p>
          <w:p>
            <w:pPr>
              <w:rPr>
                <w:rFonts w:hint="eastAsia"/>
              </w:rPr>
            </w:pPr>
            <w:r>
              <w:rPr>
                <w:rFonts w:hint="eastAsia"/>
              </w:rPr>
              <w:t>3.1.5.2 CPU 标配：I3-10100/4G/1TB/集成显卡，四核；</w:t>
            </w:r>
          </w:p>
          <w:p>
            <w:pPr>
              <w:rPr>
                <w:rFonts w:hint="eastAsia"/>
              </w:rPr>
            </w:pPr>
            <w:r>
              <w:rPr>
                <w:rFonts w:hint="eastAsia"/>
              </w:rPr>
              <w:t>3.1.5.3 机箱大小：10 L以下；</w:t>
            </w:r>
          </w:p>
          <w:p>
            <w:pPr>
              <w:rPr>
                <w:rFonts w:hint="eastAsia"/>
              </w:rPr>
            </w:pPr>
            <w:r>
              <w:rPr>
                <w:rFonts w:hint="eastAsia"/>
              </w:rPr>
              <w:t>3.1.5.4 处理器：i5；</w:t>
            </w:r>
          </w:p>
          <w:p>
            <w:pPr>
              <w:rPr>
                <w:rFonts w:hint="eastAsia"/>
              </w:rPr>
            </w:pPr>
            <w:r>
              <w:rPr>
                <w:rFonts w:hint="eastAsia"/>
              </w:rPr>
              <w:t>3.1.5.5内存速度DDR4，最大支持容量32GB，硬盘转速7200rpm，插槽数量 2个；</w:t>
            </w:r>
          </w:p>
          <w:p>
            <w:pPr>
              <w:rPr>
                <w:rFonts w:hint="eastAsia"/>
              </w:rPr>
            </w:pPr>
            <w:r>
              <w:rPr>
                <w:rFonts w:hint="eastAsia"/>
              </w:rPr>
              <w:t>3.1.5.6硬盘容量：1TB HDD；</w:t>
            </w:r>
          </w:p>
          <w:p>
            <w:pPr>
              <w:rPr>
                <w:rFonts w:hint="eastAsia"/>
              </w:rPr>
            </w:pPr>
            <w:r>
              <w:rPr>
                <w:rFonts w:hint="eastAsia"/>
              </w:rPr>
              <w:t>3.1.5.7显卡型号：集成显卡；</w:t>
            </w:r>
          </w:p>
          <w:p>
            <w:pPr>
              <w:rPr>
                <w:rFonts w:hint="eastAsia"/>
              </w:rPr>
            </w:pPr>
            <w:r>
              <w:rPr>
                <w:rFonts w:hint="eastAsia"/>
              </w:rPr>
              <w:t>3.1.5.8内存容量：8 GB；</w:t>
            </w:r>
          </w:p>
          <w:p>
            <w:pPr>
              <w:rPr>
                <w:rFonts w:hint="eastAsia"/>
              </w:rPr>
            </w:pPr>
            <w:r>
              <w:rPr>
                <w:rFonts w:hint="eastAsia"/>
              </w:rPr>
              <w:t>3.1.5.9系统：Windows 10。</w:t>
            </w:r>
          </w:p>
          <w:p>
            <w:pPr>
              <w:rPr>
                <w:rFonts w:hint="eastAsia"/>
              </w:rPr>
            </w:pPr>
            <w:r>
              <w:rPr>
                <w:rFonts w:hint="eastAsia"/>
              </w:rPr>
              <w:t>3.1.6其他特点</w:t>
            </w:r>
          </w:p>
          <w:p>
            <w:pPr>
              <w:rPr>
                <w:rFonts w:hint="eastAsia"/>
              </w:rPr>
            </w:pPr>
            <w:r>
              <w:rPr>
                <w:rFonts w:hint="eastAsia"/>
              </w:rPr>
              <w:t>3.1.6.1 电流测量偏置：满量程，16位分辨，0.002%准确度；</w:t>
            </w:r>
          </w:p>
          <w:p>
            <w:pPr>
              <w:rPr>
                <w:rFonts w:hint="eastAsia"/>
              </w:rPr>
            </w:pPr>
            <w:r>
              <w:rPr>
                <w:rFonts w:hint="eastAsia"/>
              </w:rPr>
              <w:t>3.1.6.2 电位测量偏置：±10 V，16位分辨，0.002%准确度；</w:t>
            </w:r>
          </w:p>
          <w:p>
            <w:pPr>
              <w:rPr>
                <w:rFonts w:hint="eastAsia"/>
              </w:rPr>
            </w:pPr>
            <w:r>
              <w:rPr>
                <w:rFonts w:hint="eastAsia"/>
              </w:rPr>
              <w:t>3.1.6.3 外部电位输入；</w:t>
            </w:r>
          </w:p>
          <w:p>
            <w:pPr>
              <w:rPr>
                <w:rFonts w:hint="eastAsia"/>
              </w:rPr>
            </w:pPr>
            <w:r>
              <w:rPr>
                <w:rFonts w:hint="eastAsia"/>
              </w:rPr>
              <w:t>3.1.6.4 电位和电流的模拟输出；</w:t>
            </w:r>
          </w:p>
          <w:p>
            <w:pPr>
              <w:rPr>
                <w:rFonts w:hint="eastAsia"/>
              </w:rPr>
            </w:pPr>
            <w:r>
              <w:rPr>
                <w:rFonts w:hint="eastAsia"/>
              </w:rPr>
              <w:t>3.1.6.5 可控电位滤波器的截止频率：1.5 MHz，150 KHz，15 KHz，1.5 KHz，150 Hz，15 Hz，1.5 Hz，0.15 Hz；</w:t>
            </w:r>
          </w:p>
          <w:p>
            <w:pPr>
              <w:rPr>
                <w:rFonts w:hint="eastAsia"/>
              </w:rPr>
            </w:pPr>
            <w:r>
              <w:rPr>
                <w:rFonts w:hint="eastAsia"/>
              </w:rPr>
              <w:t>3.1.6.6 可控信号滤波器的截止频率：1.5 MHz，150 KHz，15 KHz，1.5 KHz，150 Hz，15 Hz，1.5 Hz，0.15 Hz；</w:t>
            </w:r>
          </w:p>
          <w:p>
            <w:pPr>
              <w:rPr>
                <w:rFonts w:hint="eastAsia"/>
              </w:rPr>
            </w:pPr>
            <w:r>
              <w:rPr>
                <w:rFonts w:hint="eastAsia"/>
              </w:rPr>
              <w:t>3.1.6.7 旋转电极控制电压输出：0-10 V对用于0-10000 rpm的转速，16位分辨，0.002% 准确度，需要某些旋转电极装置才能工作；</w:t>
            </w:r>
          </w:p>
          <w:p>
            <w:pPr>
              <w:rPr>
                <w:rFonts w:hint="eastAsia"/>
              </w:rPr>
            </w:pPr>
            <w:r>
              <w:rPr>
                <w:rFonts w:hint="eastAsia"/>
              </w:rPr>
              <w:t>3.1.6.8 通过宏命令可以控制数字输入输出线；</w:t>
            </w:r>
          </w:p>
          <w:p>
            <w:pPr>
              <w:rPr>
                <w:rFonts w:hint="eastAsia"/>
              </w:rPr>
            </w:pPr>
            <w:r>
              <w:rPr>
                <w:rFonts w:hint="eastAsia"/>
              </w:rPr>
              <w:t>3.1.6.9 内闪存储器可迅速更新程序；</w:t>
            </w:r>
          </w:p>
          <w:p>
            <w:pPr>
              <w:rPr>
                <w:rFonts w:hint="eastAsia"/>
              </w:rPr>
            </w:pPr>
            <w:r>
              <w:rPr>
                <w:rFonts w:hint="eastAsia"/>
              </w:rPr>
              <w:t>3.1.6.10 串行口或USB口数据通讯；</w:t>
            </w:r>
          </w:p>
          <w:p>
            <w:pPr>
              <w:rPr>
                <w:rFonts w:hint="eastAsia"/>
              </w:rPr>
            </w:pPr>
            <w:r>
              <w:rPr>
                <w:rFonts w:hint="eastAsia"/>
              </w:rPr>
              <w:t>3.1.6.11 外部信号记录通道最高采样速率1 M Hz；</w:t>
            </w:r>
          </w:p>
          <w:p>
            <w:pPr>
              <w:rPr>
                <w:rFonts w:hint="eastAsia"/>
              </w:rPr>
            </w:pPr>
            <w:r>
              <w:rPr>
                <w:rFonts w:hint="eastAsia"/>
              </w:rPr>
              <w:t>3.1.6.12 可拓展扫描电化学显微镜功能。</w:t>
            </w:r>
          </w:p>
          <w:p>
            <w:pPr>
              <w:rPr>
                <w:rFonts w:hint="eastAsia"/>
              </w:rPr>
            </w:pPr>
            <w:r>
              <w:rPr>
                <w:rFonts w:hint="eastAsia"/>
              </w:rPr>
              <w:t>3.1.7锌空电池测试池</w:t>
            </w:r>
          </w:p>
          <w:p>
            <w:pPr>
              <w:rPr>
                <w:rFonts w:hint="eastAsia"/>
              </w:rPr>
            </w:pPr>
            <w:r>
              <w:rPr>
                <w:rFonts w:hint="eastAsia"/>
              </w:rPr>
              <w:t>3.1.7.1 反应面积：1 cm2 * 1 cm2；</w:t>
            </w:r>
          </w:p>
          <w:p>
            <w:pPr>
              <w:rPr>
                <w:rFonts w:hint="eastAsia"/>
              </w:rPr>
            </w:pPr>
            <w:r>
              <w:rPr>
                <w:rFonts w:hint="eastAsia"/>
              </w:rPr>
              <w:t>3.1.7.2 模具材质：PMMA；</w:t>
            </w:r>
          </w:p>
          <w:p>
            <w:pPr>
              <w:rPr>
                <w:rFonts w:hint="eastAsia"/>
              </w:rPr>
            </w:pPr>
            <w:r>
              <w:rPr>
                <w:rFonts w:hint="eastAsia"/>
              </w:rPr>
              <w:t>3.1.7.3 宽度：7 cm；</w:t>
            </w:r>
          </w:p>
          <w:p>
            <w:pPr>
              <w:rPr>
                <w:rFonts w:hint="eastAsia"/>
              </w:rPr>
            </w:pPr>
            <w:r>
              <w:rPr>
                <w:rFonts w:hint="eastAsia"/>
              </w:rPr>
              <w:t>3.1.7.4 正负极距离：1.4 cm；</w:t>
            </w:r>
          </w:p>
          <w:p>
            <w:pPr>
              <w:rPr>
                <w:rFonts w:hint="eastAsia"/>
              </w:rPr>
            </w:pPr>
            <w:r>
              <w:rPr>
                <w:rFonts w:hint="eastAsia"/>
              </w:rPr>
              <w:t>3.1.7.5 荷液量：3-5 mL。</w:t>
            </w:r>
          </w:p>
          <w:p>
            <w:pPr>
              <w:rPr>
                <w:rFonts w:hint="eastAsia"/>
              </w:rPr>
            </w:pPr>
            <w:r>
              <w:rPr>
                <w:rFonts w:hint="eastAsia"/>
              </w:rPr>
              <w:t>3.1.8原位拉曼电化学反应池</w:t>
            </w:r>
          </w:p>
          <w:p>
            <w:pPr>
              <w:rPr>
                <w:rFonts w:hint="eastAsia"/>
              </w:rPr>
            </w:pPr>
            <w:r>
              <w:rPr>
                <w:rFonts w:hint="eastAsia"/>
              </w:rPr>
              <w:t>3.1.8.1密封以及通气保护；</w:t>
            </w:r>
          </w:p>
          <w:p>
            <w:pPr>
              <w:rPr>
                <w:rFonts w:hint="eastAsia"/>
              </w:rPr>
            </w:pPr>
            <w:r>
              <w:rPr>
                <w:rFonts w:hint="eastAsia"/>
              </w:rPr>
              <w:t>3.1.8.2 模具材质：PEEK+石英窗口；</w:t>
            </w:r>
          </w:p>
          <w:p>
            <w:pPr>
              <w:rPr>
                <w:rFonts w:hint="eastAsia"/>
              </w:rPr>
            </w:pPr>
            <w:r>
              <w:rPr>
                <w:rFonts w:hint="eastAsia"/>
              </w:rPr>
              <w:t>3.1.8.3 模具配置：参比电极、对电极、工作电极等；</w:t>
            </w:r>
          </w:p>
          <w:p>
            <w:pPr>
              <w:rPr>
                <w:rFonts w:hint="eastAsia"/>
              </w:rPr>
            </w:pPr>
            <w:r>
              <w:rPr>
                <w:rFonts w:hint="eastAsia"/>
              </w:rPr>
              <w:t>3.1.8.4 焦距：1.4 mm；</w:t>
            </w:r>
          </w:p>
          <w:p>
            <w:pPr>
              <w:rPr>
                <w:rFonts w:hint="eastAsia"/>
              </w:rPr>
            </w:pPr>
            <w:r>
              <w:rPr>
                <w:rFonts w:hint="eastAsia"/>
              </w:rPr>
              <w:t>3.1.8.5 窗口片厚度：0.5 mm；</w:t>
            </w:r>
          </w:p>
          <w:p>
            <w:pPr>
              <w:rPr>
                <w:rFonts w:hint="eastAsia"/>
              </w:rPr>
            </w:pPr>
            <w:r>
              <w:rPr>
                <w:rFonts w:hint="eastAsia"/>
              </w:rPr>
              <w:t>3.1.8.6 窗口片直径：5 mm；</w:t>
            </w:r>
          </w:p>
          <w:p>
            <w:pPr>
              <w:bidi w:val="0"/>
              <w:rPr>
                <w:rFonts w:hint="eastAsia" w:eastAsia="宋体"/>
                <w:lang w:eastAsia="zh-CN"/>
              </w:rPr>
            </w:pPr>
            <w:r>
              <w:rPr>
                <w:rFonts w:hint="eastAsia"/>
              </w:rPr>
              <w:t>3.1.8.7钢外壳材料</w:t>
            </w:r>
            <w:r>
              <w:rPr>
                <w:rFonts w:hint="eastAsia"/>
                <w:lang w:eastAsia="zh-CN"/>
              </w:rPr>
              <w:t>。</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上海辰华仪器有限公司</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OLED老化寿命测试仪</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ZJLS-4</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该设备主要用于批量测量和纪录QLED器件的老化过程，通过软件协调工作，保障数据采集的准确性，通过分析器件老化寿命，筛选出稳定性好的发光材料体系和器件结构模型。</w:t>
            </w:r>
          </w:p>
          <w:p>
            <w:pPr>
              <w:rPr>
                <w:rFonts w:hint="eastAsia"/>
              </w:rPr>
            </w:pPr>
            <w:r>
              <w:rPr>
                <w:rFonts w:hint="eastAsia"/>
              </w:rPr>
              <w:t>2.配制清单:</w:t>
            </w:r>
          </w:p>
          <w:p>
            <w:pPr>
              <w:rPr>
                <w:rFonts w:hint="eastAsia"/>
              </w:rPr>
            </w:pPr>
            <w:r>
              <w:rPr>
                <w:rFonts w:hint="eastAsia"/>
              </w:rPr>
              <w:t>2.1主机柜                       1台</w:t>
            </w:r>
          </w:p>
          <w:p>
            <w:pPr>
              <w:rPr>
                <w:rFonts w:hint="eastAsia"/>
              </w:rPr>
            </w:pPr>
            <w:r>
              <w:rPr>
                <w:rFonts w:hint="eastAsia"/>
              </w:rPr>
              <w:t>2.2计算机                       1台</w:t>
            </w:r>
          </w:p>
          <w:p>
            <w:pPr>
              <w:rPr>
                <w:rFonts w:hint="eastAsia"/>
              </w:rPr>
            </w:pPr>
            <w:r>
              <w:rPr>
                <w:rFonts w:hint="eastAsia"/>
              </w:rPr>
              <w:t>2.3不间断电源                   1台</w:t>
            </w:r>
          </w:p>
          <w:p>
            <w:pPr>
              <w:rPr>
                <w:rFonts w:hint="eastAsia"/>
              </w:rPr>
            </w:pPr>
            <w:r>
              <w:rPr>
                <w:rFonts w:hint="eastAsia"/>
              </w:rPr>
              <w:t>2.4样品测试盒                   64个</w:t>
            </w:r>
          </w:p>
          <w:p>
            <w:pPr>
              <w:rPr>
                <w:rFonts w:hint="eastAsia"/>
              </w:rPr>
            </w:pPr>
            <w:r>
              <w:rPr>
                <w:rFonts w:hint="eastAsia"/>
              </w:rPr>
              <w:t>2.5产品测试软件                 1套</w:t>
            </w:r>
          </w:p>
          <w:p>
            <w:pPr>
              <w:rPr>
                <w:rFonts w:hint="eastAsia"/>
              </w:rPr>
            </w:pPr>
            <w:r>
              <w:rPr>
                <w:rFonts w:hint="eastAsia"/>
              </w:rPr>
              <w:t>2.6设备操作手册                 1份</w:t>
            </w:r>
          </w:p>
          <w:p>
            <w:pPr>
              <w:rPr>
                <w:rFonts w:hint="eastAsia"/>
              </w:rPr>
            </w:pPr>
            <w:r>
              <w:rPr>
                <w:rFonts w:hint="eastAsia"/>
              </w:rPr>
              <w:t>2.7软件说明书                   1份</w:t>
            </w:r>
          </w:p>
          <w:p>
            <w:pPr>
              <w:rPr>
                <w:rFonts w:hint="eastAsia"/>
              </w:rPr>
            </w:pPr>
            <w:r>
              <w:rPr>
                <w:rFonts w:hint="eastAsia"/>
              </w:rPr>
              <w:t>3.技术指标:</w:t>
            </w:r>
          </w:p>
          <w:p>
            <w:pPr>
              <w:rPr>
                <w:rFonts w:hint="eastAsia"/>
              </w:rPr>
            </w:pPr>
            <w:r>
              <w:rPr>
                <w:rFonts w:hint="eastAsia"/>
              </w:rPr>
              <w:t>3.1通道数64，样品结构25.4×25.4mm，每一通道均可测顶发射和底发射器件。</w:t>
            </w:r>
          </w:p>
          <w:p>
            <w:pPr>
              <w:rPr>
                <w:rFonts w:hint="eastAsia"/>
              </w:rPr>
            </w:pPr>
            <w:r>
              <w:rPr>
                <w:rFonts w:hint="eastAsia"/>
              </w:rPr>
              <w:t>★3.2变脉宽的正负脉冲电源或全直流电源，正负脉宽可独立调整，在10s~1ms范围可调。</w:t>
            </w:r>
          </w:p>
          <w:p>
            <w:pPr>
              <w:rPr>
                <w:rFonts w:hint="eastAsia"/>
              </w:rPr>
            </w:pPr>
            <w:r>
              <w:rPr>
                <w:rFonts w:hint="eastAsia"/>
              </w:rPr>
              <w:t>★3.3每通道均可输出稳流电流，其稳流电流值在0.5~10mA间可调，电流精度0.01mA。</w:t>
            </w:r>
          </w:p>
          <w:p>
            <w:pPr>
              <w:rPr>
                <w:rFonts w:hint="eastAsia"/>
              </w:rPr>
            </w:pPr>
            <w:r>
              <w:rPr>
                <w:rFonts w:hint="eastAsia"/>
              </w:rPr>
              <w:t>3.4每通道最高输出正电压24V，负电压-12V，电压测量精度为0.01V。</w:t>
            </w:r>
          </w:p>
          <w:p>
            <w:pPr>
              <w:rPr>
                <w:rFonts w:hint="eastAsia"/>
              </w:rPr>
            </w:pPr>
            <w:r>
              <w:rPr>
                <w:rFonts w:hint="eastAsia"/>
              </w:rPr>
              <w:t>3.5每一路测试电路独立控制，可随时启动和关闭。</w:t>
            </w:r>
          </w:p>
          <w:p>
            <w:pPr>
              <w:rPr>
                <w:rFonts w:hint="eastAsia"/>
              </w:rPr>
            </w:pPr>
            <w:r>
              <w:rPr>
                <w:rFonts w:hint="eastAsia"/>
              </w:rPr>
              <w:t>3.6每一通道均配备光电池探测器和后接放大电路。</w:t>
            </w:r>
          </w:p>
          <w:p>
            <w:pPr>
              <w:rPr>
                <w:rFonts w:hint="eastAsia"/>
              </w:rPr>
            </w:pPr>
            <w:r>
              <w:rPr>
                <w:rFonts w:hint="eastAsia"/>
              </w:rPr>
              <w:t>3.7每一路采集周期均可从0.01h到数十小时调节，也可按固定程序在不同时间段采用不同的采集周期进行测试，记录时间的精度为0.01h。</w:t>
            </w:r>
          </w:p>
          <w:p>
            <w:pPr>
              <w:rPr>
                <w:rFonts w:hint="eastAsia"/>
              </w:rPr>
            </w:pPr>
            <w:r>
              <w:rPr>
                <w:rFonts w:hint="eastAsia"/>
              </w:rPr>
              <w:t>3.8可测试380~780nm波段发光器件，亮度测试范围1~60000cd/m2，亮度记录精度为1cd/m2。</w:t>
            </w:r>
          </w:p>
          <w:p>
            <w:pPr>
              <w:rPr>
                <w:rFonts w:hint="eastAsia"/>
              </w:rPr>
            </w:pPr>
            <w:r>
              <w:rPr>
                <w:rFonts w:hint="eastAsia"/>
              </w:rPr>
              <w:t>3.9根据要求专门设计光密闭的样品测试盒和相应的线路板、顶发射和底发射的测量光电池、滑轨抽屉及框架结构。能适用于大批量测量，结构要小巧、使用方便、可靠。其中样品盒尺寸为60mm×60mm。</w:t>
            </w:r>
          </w:p>
          <w:p>
            <w:pPr>
              <w:rPr>
                <w:rFonts w:hint="eastAsia"/>
              </w:rPr>
            </w:pPr>
            <w:r>
              <w:rPr>
                <w:rFonts w:hint="eastAsia"/>
              </w:rPr>
              <w:t>3.10测试过程中可随时显示亮度和电压的老化曲线，并可以存储。</w:t>
            </w:r>
          </w:p>
          <w:p>
            <w:pPr>
              <w:rPr>
                <w:rFonts w:hint="eastAsia"/>
              </w:rPr>
            </w:pPr>
            <w:r>
              <w:rPr>
                <w:rFonts w:hint="eastAsia"/>
              </w:rPr>
              <w:t>★3.11配套测试软件可纪录老化时间、实时时间、亮度、电压、亮度下降比例，采集时间可变并可显示老化曲线等。</w:t>
            </w:r>
          </w:p>
          <w:p>
            <w:pPr>
              <w:rPr>
                <w:rFonts w:hint="eastAsia"/>
              </w:rPr>
            </w:pPr>
            <w:r>
              <w:rPr>
                <w:rFonts w:hint="eastAsia"/>
              </w:rPr>
              <w:t>3.12软件可提供清晰的测量界面，程序控制和数据存储。</w:t>
            </w:r>
          </w:p>
          <w:p>
            <w:pPr>
              <w:rPr>
                <w:rFonts w:hint="eastAsia"/>
              </w:rPr>
            </w:pPr>
            <w:r>
              <w:rPr>
                <w:rFonts w:hint="eastAsia"/>
              </w:rPr>
              <w:t>3.13所有数据以文本格式存储在硬盘上，可随时被拷贝并用于Origin、excel等绘图曲线软件绘制成老化曲线。</w:t>
            </w:r>
          </w:p>
          <w:p>
            <w:pPr>
              <w:rPr>
                <w:rFonts w:hint="eastAsia"/>
              </w:rPr>
            </w:pPr>
            <w:r>
              <w:rPr>
                <w:rFonts w:hint="eastAsia"/>
              </w:rPr>
              <w:t>3.14主机外形长宽800mm，高1500mm。</w:t>
            </w:r>
          </w:p>
          <w:p>
            <w:pPr>
              <w:rPr>
                <w:rFonts w:hint="eastAsia"/>
              </w:rPr>
            </w:pPr>
            <w:r>
              <w:rPr>
                <w:rFonts w:hint="eastAsia"/>
              </w:rPr>
              <w:t>3.15设备工作电压：220V，50Hz。</w:t>
            </w:r>
          </w:p>
          <w:p>
            <w:pPr>
              <w:rPr>
                <w:rFonts w:hint="eastAsia"/>
              </w:rPr>
            </w:pPr>
            <w:r>
              <w:rPr>
                <w:rFonts w:hint="eastAsia"/>
              </w:rPr>
              <w:t>3.16设备具有长期的工作稳定性，能够满足连续3个月的工作时长。</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lang w:val="en-US" w:eastAsia="zh-CN"/>
              </w:rPr>
              <w:t>上海大学微电子学院</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光谱光度辐射度计</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PR-788</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该设备主要用于380~780nm波段的QLED发光器件的电致发光性能分析，准确执行QLED器件的电流-电压-辐照亮度、外量子效率、光谱等参数的测量，是评估量子点发光材料和发光器件性能的关键设备。</w:t>
            </w:r>
          </w:p>
          <w:p>
            <w:pPr>
              <w:rPr>
                <w:rFonts w:hint="eastAsia"/>
              </w:rPr>
            </w:pPr>
            <w:r>
              <w:rPr>
                <w:rFonts w:hint="eastAsia"/>
              </w:rPr>
              <w:t>2.配置清单</w:t>
            </w:r>
          </w:p>
          <w:p>
            <w:pPr>
              <w:rPr>
                <w:rFonts w:hint="eastAsia"/>
              </w:rPr>
            </w:pPr>
            <w:r>
              <w:rPr>
                <w:rFonts w:hint="eastAsia"/>
              </w:rPr>
              <w:t>2.1光谱辐射亮度计               1台</w:t>
            </w:r>
          </w:p>
          <w:p>
            <w:pPr>
              <w:rPr>
                <w:rFonts w:hint="eastAsia"/>
              </w:rPr>
            </w:pPr>
            <w:r>
              <w:rPr>
                <w:rFonts w:hint="eastAsia"/>
              </w:rPr>
              <w:t>2.2操作软件                     1套</w:t>
            </w:r>
          </w:p>
          <w:p>
            <w:pPr>
              <w:rPr>
                <w:rFonts w:hint="eastAsia"/>
              </w:rPr>
            </w:pPr>
            <w:r>
              <w:rPr>
                <w:rFonts w:hint="eastAsia"/>
              </w:rPr>
              <w:t>2.3控制电脑                     1台</w:t>
            </w:r>
          </w:p>
          <w:p>
            <w:pPr>
              <w:rPr>
                <w:rFonts w:hint="eastAsia"/>
              </w:rPr>
            </w:pPr>
            <w:r>
              <w:rPr>
                <w:rFonts w:hint="eastAsia"/>
              </w:rPr>
              <w:t>2.4技术说明书                   1套</w:t>
            </w:r>
          </w:p>
          <w:p>
            <w:pPr>
              <w:rPr>
                <w:rFonts w:hint="eastAsia"/>
              </w:rPr>
            </w:pPr>
            <w:r>
              <w:rPr>
                <w:rFonts w:hint="eastAsia"/>
              </w:rPr>
              <w:t>3.技术指标：</w:t>
            </w:r>
          </w:p>
          <w:p>
            <w:pPr>
              <w:rPr>
                <w:rFonts w:hint="eastAsia"/>
              </w:rPr>
            </w:pPr>
            <w:r>
              <w:rPr>
                <w:rFonts w:hint="eastAsia"/>
              </w:rPr>
              <w:t>3.1光谱光度辐射度计</w:t>
            </w:r>
          </w:p>
          <w:p>
            <w:pPr>
              <w:rPr>
                <w:rFonts w:hint="eastAsia"/>
              </w:rPr>
            </w:pPr>
            <w:r>
              <w:rPr>
                <w:rFonts w:hint="eastAsia"/>
              </w:rPr>
              <w:t>3.1.1波长范围：380~780nm；</w:t>
            </w:r>
          </w:p>
          <w:p>
            <w:pPr>
              <w:rPr>
                <w:rFonts w:hint="eastAsia"/>
              </w:rPr>
            </w:pPr>
            <w:r>
              <w:rPr>
                <w:rFonts w:hint="eastAsia"/>
              </w:rPr>
              <w:t>★3.1.2探测单元：512个制冷探测单元；</w:t>
            </w:r>
          </w:p>
          <w:p>
            <w:pPr>
              <w:rPr>
                <w:rFonts w:hint="eastAsia"/>
              </w:rPr>
            </w:pPr>
            <w:r>
              <w:rPr>
                <w:rFonts w:hint="eastAsia"/>
              </w:rPr>
              <w:t>3.1.3光谱：带宽5nm，精度±0.4nm，分辨率1nm/像素；</w:t>
            </w:r>
          </w:p>
          <w:p>
            <w:pPr>
              <w:rPr>
                <w:rFonts w:hint="eastAsia"/>
              </w:rPr>
            </w:pPr>
            <w:r>
              <w:rPr>
                <w:rFonts w:hint="eastAsia"/>
              </w:rPr>
              <w:t>★3.1.4自动光阑：1°，0.2°，0.1°；</w:t>
            </w:r>
          </w:p>
          <w:p>
            <w:pPr>
              <w:rPr>
                <w:rFonts w:hint="eastAsia"/>
              </w:rPr>
            </w:pPr>
            <w:r>
              <w:rPr>
                <w:rFonts w:hint="eastAsia"/>
              </w:rPr>
              <w:t>★3.1.5亮度范围：0.000137~6850000cd/m2</w:t>
            </w:r>
          </w:p>
          <w:p>
            <w:pPr>
              <w:rPr>
                <w:rFonts w:hint="eastAsia"/>
              </w:rPr>
            </w:pPr>
            <w:r>
              <w:rPr>
                <w:rFonts w:hint="eastAsia"/>
              </w:rPr>
              <w:t>3.1.6数字比率：16比特；</w:t>
            </w:r>
          </w:p>
          <w:p>
            <w:pPr>
              <w:rPr>
                <w:rFonts w:hint="eastAsia"/>
              </w:rPr>
            </w:pPr>
            <w:r>
              <w:rPr>
                <w:rFonts w:hint="eastAsia"/>
              </w:rPr>
              <w:t>3.1.7镜头：75mm焦距镜头；</w:t>
            </w:r>
          </w:p>
          <w:p>
            <w:pPr>
              <w:rPr>
                <w:rFonts w:hint="eastAsia"/>
              </w:rPr>
            </w:pPr>
            <w:r>
              <w:rPr>
                <w:rFonts w:hint="eastAsia"/>
              </w:rPr>
              <w:t>★3.1.8测试面直径：0.525mm</w:t>
            </w:r>
          </w:p>
          <w:p>
            <w:pPr>
              <w:rPr>
                <w:rFonts w:hint="eastAsia"/>
              </w:rPr>
            </w:pPr>
            <w:r>
              <w:rPr>
                <w:rFonts w:hint="eastAsia"/>
              </w:rPr>
              <w:t>★3.1.9亮度灵敏度：0.00014cd/m2使用1°测试光阑；</w:t>
            </w:r>
          </w:p>
          <w:p>
            <w:pPr>
              <w:rPr>
                <w:rFonts w:hint="eastAsia"/>
              </w:rPr>
            </w:pPr>
            <w:r>
              <w:rPr>
                <w:rFonts w:hint="eastAsia"/>
              </w:rPr>
              <w:t>3.1.10积分时间：7ms~2min;</w:t>
            </w:r>
          </w:p>
          <w:p>
            <w:pPr>
              <w:rPr>
                <w:rFonts w:hint="eastAsia"/>
              </w:rPr>
            </w:pPr>
            <w:r>
              <w:rPr>
                <w:rFonts w:hint="eastAsia"/>
              </w:rPr>
              <w:t>3.1.11测试时间：300ms@3.42cd/m2</w:t>
            </w:r>
          </w:p>
          <w:p>
            <w:pPr>
              <w:rPr>
                <w:rFonts w:hint="eastAsia"/>
              </w:rPr>
            </w:pPr>
            <w:r>
              <w:rPr>
                <w:rFonts w:hint="eastAsia"/>
              </w:rPr>
              <w:t>3.1.12亮度精度：+2%，追溯的NIST亮度标准，标准A光源</w:t>
            </w:r>
          </w:p>
          <w:p>
            <w:pPr>
              <w:rPr>
                <w:rFonts w:hint="eastAsia"/>
              </w:rPr>
            </w:pPr>
            <w:r>
              <w:rPr>
                <w:rFonts w:hint="eastAsia"/>
              </w:rPr>
              <w:t>3.1.13亮度重复性：1%，追溯的NIST亮度标准，标准A光源</w:t>
            </w:r>
          </w:p>
          <w:p>
            <w:pPr>
              <w:rPr>
                <w:rFonts w:hint="eastAsia"/>
              </w:rPr>
            </w:pPr>
            <w:r>
              <w:rPr>
                <w:rFonts w:hint="eastAsia"/>
              </w:rPr>
              <w:t>3.1.14色度精度：+0.0015，CIE1931 x,y，标准A光源</w:t>
            </w:r>
          </w:p>
          <w:p>
            <w:pPr>
              <w:rPr>
                <w:rFonts w:hint="eastAsia"/>
              </w:rPr>
            </w:pPr>
            <w:r>
              <w:rPr>
                <w:rFonts w:hint="eastAsia"/>
              </w:rPr>
              <w:t>3.1.15色度可重复性：+0.0005，CIE1931 x,y，标准A光源</w:t>
            </w:r>
          </w:p>
          <w:p>
            <w:pPr>
              <w:rPr>
                <w:rFonts w:hint="eastAsia"/>
              </w:rPr>
            </w:pPr>
            <w:r>
              <w:rPr>
                <w:rFonts w:hint="eastAsia"/>
              </w:rPr>
              <w:t>3.1.16偏振误差：0.2%；</w:t>
            </w:r>
          </w:p>
          <w:p>
            <w:pPr>
              <w:rPr>
                <w:rFonts w:hint="eastAsia"/>
              </w:rPr>
            </w:pPr>
            <w:r>
              <w:rPr>
                <w:rFonts w:hint="eastAsia"/>
              </w:rPr>
              <w:t>3.1.17杂散光：0.06%；</w:t>
            </w:r>
          </w:p>
          <w:p>
            <w:pPr>
              <w:rPr>
                <w:rFonts w:hint="eastAsia"/>
              </w:rPr>
            </w:pPr>
            <w:r>
              <w:rPr>
                <w:rFonts w:hint="eastAsia"/>
              </w:rPr>
              <w:t>3.1.18数据存储：512M SD卡一个；</w:t>
            </w:r>
          </w:p>
          <w:p>
            <w:pPr>
              <w:rPr>
                <w:rFonts w:hint="eastAsia"/>
              </w:rPr>
            </w:pPr>
            <w:r>
              <w:rPr>
                <w:rFonts w:hint="eastAsia"/>
              </w:rPr>
              <w:t>3.1.19自动同步范围：20~2000Hz；</w:t>
            </w:r>
          </w:p>
          <w:p>
            <w:pPr>
              <w:rPr>
                <w:rFonts w:hint="eastAsia"/>
              </w:rPr>
            </w:pPr>
            <w:r>
              <w:rPr>
                <w:rFonts w:hint="eastAsia"/>
              </w:rPr>
              <w:t>3.1.20数据接口：USB；</w:t>
            </w:r>
          </w:p>
          <w:p>
            <w:pPr>
              <w:rPr>
                <w:rFonts w:hint="eastAsia"/>
              </w:rPr>
            </w:pPr>
            <w:r>
              <w:rPr>
                <w:rFonts w:hint="eastAsia"/>
              </w:rPr>
              <w:t>3.1.21湿度：0-90%，无凝结；</w:t>
            </w:r>
          </w:p>
          <w:p>
            <w:pPr>
              <w:rPr>
                <w:rFonts w:hint="eastAsia"/>
              </w:rPr>
            </w:pPr>
            <w:r>
              <w:rPr>
                <w:rFonts w:hint="eastAsia"/>
              </w:rPr>
              <w:t>3.1.22工作温度：1-35℃；</w:t>
            </w:r>
          </w:p>
          <w:p>
            <w:pPr>
              <w:rPr>
                <w:rFonts w:hint="eastAsia"/>
              </w:rPr>
            </w:pPr>
            <w:r>
              <w:rPr>
                <w:rFonts w:hint="eastAsia"/>
              </w:rPr>
              <w:t>3.1.23显示：彩色触摸屏；</w:t>
            </w:r>
          </w:p>
          <w:p>
            <w:pPr>
              <w:rPr>
                <w:rFonts w:hint="eastAsia"/>
              </w:rPr>
            </w:pPr>
            <w:r>
              <w:rPr>
                <w:rFonts w:hint="eastAsia"/>
              </w:rPr>
              <w:t>3.1.24测量功能：光谱，亮度，色度，相关色温，主波长；</w:t>
            </w:r>
          </w:p>
          <w:p>
            <w:pPr>
              <w:rPr>
                <w:rFonts w:hint="eastAsia"/>
              </w:rPr>
            </w:pPr>
            <w:r>
              <w:rPr>
                <w:rFonts w:hint="eastAsia"/>
              </w:rPr>
              <w:t>3.2操作软件</w:t>
            </w:r>
          </w:p>
          <w:p>
            <w:pPr>
              <w:rPr>
                <w:rFonts w:hint="eastAsia"/>
              </w:rPr>
            </w:pPr>
            <w:r>
              <w:rPr>
                <w:rFonts w:hint="eastAsia"/>
              </w:rPr>
              <w:t>3.2.1支持Windows 64位操作系统；</w:t>
            </w:r>
          </w:p>
          <w:p>
            <w:pPr>
              <w:rPr>
                <w:rFonts w:hint="eastAsia"/>
              </w:rPr>
            </w:pPr>
            <w:r>
              <w:rPr>
                <w:rFonts w:hint="eastAsia"/>
              </w:rPr>
              <w:t>3.2.2支持源表2400系列和2600系列远程控制；</w:t>
            </w:r>
          </w:p>
          <w:p>
            <w:pPr>
              <w:rPr>
                <w:rFonts w:hint="eastAsia"/>
              </w:rPr>
            </w:pPr>
            <w:r>
              <w:rPr>
                <w:rFonts w:hint="eastAsia"/>
              </w:rPr>
              <w:t>3.2.3测量参数：电压、电流、电流密度、量子效率、电流效率、功率效率、峰值波长、色品图色温、亮度、辐射亮度；</w:t>
            </w:r>
          </w:p>
          <w:p>
            <w:pPr>
              <w:rPr>
                <w:rFonts w:hint="eastAsia"/>
              </w:rPr>
            </w:pPr>
            <w:r>
              <w:rPr>
                <w:rFonts w:hint="eastAsia"/>
              </w:rPr>
              <w:t>3.2.4绘制图形：可同时显示四次测量结果的波长-绝对辐射亮度曲线、电压-电流密度曲线、电压-亮度曲线、电流密度-量子效率曲线、亮度-量子效率曲线、色品图；</w:t>
            </w:r>
          </w:p>
          <w:p>
            <w:pPr>
              <w:rPr>
                <w:rFonts w:hint="eastAsia"/>
              </w:rPr>
            </w:pPr>
            <w:r>
              <w:rPr>
                <w:rFonts w:hint="eastAsia"/>
              </w:rPr>
              <w:t>3.2.5可进行IVL测试，扫描方式：恒流、恒压、电流扫描（限压）、电压扫描；</w:t>
            </w:r>
          </w:p>
          <w:p>
            <w:pPr>
              <w:rPr>
                <w:rFonts w:hint="eastAsia"/>
              </w:rPr>
            </w:pPr>
            <w:r>
              <w:rPr>
                <w:rFonts w:hint="eastAsia"/>
              </w:rPr>
              <w:t>3.2.6扫描间隔时间：0~60s；</w:t>
            </w:r>
          </w:p>
          <w:p>
            <w:pPr>
              <w:rPr>
                <w:rFonts w:hint="eastAsia"/>
              </w:rPr>
            </w:pPr>
            <w:r>
              <w:rPr>
                <w:rFonts w:hint="eastAsia"/>
              </w:rPr>
              <w:t>3.2.7数据存储：xlsx或csv格式；</w:t>
            </w:r>
          </w:p>
          <w:p>
            <w:pPr>
              <w:rPr>
                <w:rFonts w:hint="eastAsia"/>
              </w:rPr>
            </w:pPr>
            <w:r>
              <w:rPr>
                <w:rFonts w:hint="eastAsia"/>
              </w:rPr>
              <w:t>3.2.8软件支持三年免费升级维护；</w:t>
            </w:r>
          </w:p>
          <w:p>
            <w:pPr>
              <w:rPr>
                <w:rFonts w:hint="eastAsia"/>
              </w:rPr>
            </w:pPr>
            <w:r>
              <w:rPr>
                <w:rFonts w:hint="eastAsia"/>
              </w:rPr>
              <w:t>3.2.9数据处理用计算机：i5-13400CPU；硬盘512GBSSD，1TB机械硬盘；独立显卡，显存4GB；内存16GB，显示器27英寸LCD，分辨率3840×2160；配键鼠。</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PHOTO RESEARCH, Inc.</w:t>
            </w:r>
          </w:p>
        </w:tc>
      </w:tr>
      <w:tr>
        <w:tblPrEx>
          <w:tblCellMar>
            <w:top w:w="0" w:type="dxa"/>
            <w:left w:w="108" w:type="dxa"/>
            <w:bottom w:w="0" w:type="dxa"/>
            <w:right w:w="108" w:type="dxa"/>
          </w:tblCellMar>
        </w:tblPrEx>
        <w:trPr>
          <w:trHeight w:val="400" w:hRule="atLeast"/>
          <w:jc w:val="center"/>
        </w:trPr>
        <w:tc>
          <w:tcPr>
            <w:tcW w:w="1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1"/>
                <w:szCs w:val="21"/>
              </w:rPr>
            </w:pPr>
            <w:r>
              <w:rPr>
                <w:rFonts w:hint="eastAsia"/>
                <w:sz w:val="24"/>
                <w:szCs w:val="24"/>
              </w:rPr>
              <w:t>QLED光功率测试系统</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2936-R</w:t>
            </w:r>
          </w:p>
        </w:tc>
        <w:tc>
          <w:tcPr>
            <w:tcW w:w="8025" w:type="dxa"/>
            <w:tcBorders>
              <w:top w:val="single" w:color="000000" w:sz="4" w:space="0"/>
              <w:left w:val="nil"/>
              <w:bottom w:val="single" w:color="000000" w:sz="4" w:space="0"/>
              <w:right w:val="single" w:color="000000" w:sz="4" w:space="0"/>
            </w:tcBorders>
            <w:vAlign w:val="center"/>
          </w:tcPr>
          <w:p>
            <w:pPr>
              <w:rPr>
                <w:rFonts w:hint="eastAsia"/>
              </w:rPr>
            </w:pPr>
            <w:r>
              <w:rPr>
                <w:rFonts w:hint="eastAsia"/>
              </w:rPr>
              <w:t>1.功能：</w:t>
            </w:r>
          </w:p>
          <w:p>
            <w:pPr>
              <w:rPr>
                <w:rFonts w:hint="eastAsia"/>
              </w:rPr>
            </w:pPr>
            <w:r>
              <w:rPr>
                <w:rFonts w:hint="eastAsia"/>
              </w:rPr>
              <w:t>实现200~1100nm电致发光的光功率连续快速检测。</w:t>
            </w:r>
          </w:p>
          <w:p>
            <w:pPr>
              <w:rPr>
                <w:rFonts w:hint="eastAsia"/>
              </w:rPr>
            </w:pPr>
            <w:r>
              <w:rPr>
                <w:rFonts w:hint="eastAsia"/>
              </w:rPr>
              <w:t>2.配制清单：</w:t>
            </w:r>
          </w:p>
          <w:p>
            <w:pPr>
              <w:rPr>
                <w:rFonts w:hint="eastAsia"/>
              </w:rPr>
            </w:pPr>
            <w:r>
              <w:rPr>
                <w:rFonts w:hint="eastAsia"/>
              </w:rPr>
              <w:t>2.1光功率计                   1台</w:t>
            </w:r>
          </w:p>
          <w:p>
            <w:pPr>
              <w:rPr>
                <w:rFonts w:hint="eastAsia"/>
              </w:rPr>
            </w:pPr>
            <w:r>
              <w:rPr>
                <w:rFonts w:hint="eastAsia"/>
              </w:rPr>
              <w:t>2.2直流电供电源表             1台</w:t>
            </w:r>
          </w:p>
          <w:p>
            <w:pPr>
              <w:rPr>
                <w:rFonts w:hint="eastAsia"/>
              </w:rPr>
            </w:pPr>
            <w:r>
              <w:rPr>
                <w:rFonts w:hint="eastAsia"/>
              </w:rPr>
              <w:t>2.3台式电脑                   1台</w:t>
            </w:r>
          </w:p>
          <w:p>
            <w:pPr>
              <w:rPr>
                <w:rFonts w:hint="eastAsia"/>
              </w:rPr>
            </w:pPr>
            <w:r>
              <w:rPr>
                <w:rFonts w:hint="eastAsia"/>
              </w:rPr>
              <w:t>2.4测试软件                   1套</w:t>
            </w:r>
          </w:p>
          <w:p>
            <w:pPr>
              <w:rPr>
                <w:rFonts w:hint="eastAsia"/>
              </w:rPr>
            </w:pPr>
            <w:r>
              <w:rPr>
                <w:rFonts w:hint="eastAsia"/>
              </w:rPr>
              <w:t>2.5仪器操作手册               1套</w:t>
            </w:r>
          </w:p>
          <w:p>
            <w:pPr>
              <w:rPr>
                <w:rFonts w:hint="eastAsia"/>
              </w:rPr>
            </w:pPr>
            <w:r>
              <w:rPr>
                <w:rFonts w:hint="eastAsia"/>
              </w:rPr>
              <w:t>2.6主机电源线                 1套</w:t>
            </w:r>
          </w:p>
          <w:p>
            <w:pPr>
              <w:rPr>
                <w:rFonts w:hint="eastAsia"/>
              </w:rPr>
            </w:pPr>
            <w:r>
              <w:rPr>
                <w:rFonts w:hint="eastAsia"/>
              </w:rPr>
              <w:t>2.7配套数据线                 1套</w:t>
            </w:r>
          </w:p>
          <w:p>
            <w:pPr>
              <w:rPr>
                <w:rFonts w:hint="eastAsia"/>
              </w:rPr>
            </w:pPr>
            <w:r>
              <w:rPr>
                <w:rFonts w:hint="eastAsia"/>
              </w:rPr>
              <w:t>3.技术指标：</w:t>
            </w:r>
          </w:p>
          <w:p>
            <w:pPr>
              <w:rPr>
                <w:rFonts w:hint="eastAsia"/>
              </w:rPr>
            </w:pPr>
            <w:r>
              <w:rPr>
                <w:rFonts w:hint="eastAsia"/>
              </w:rPr>
              <w:t>★3.1波长范围200~1100nm；</w:t>
            </w:r>
          </w:p>
          <w:p>
            <w:pPr>
              <w:rPr>
                <w:rFonts w:hint="eastAsia"/>
              </w:rPr>
            </w:pPr>
            <w:r>
              <w:rPr>
                <w:rFonts w:hint="eastAsia"/>
              </w:rPr>
              <w:t>3.2分辨率0.0004%；</w:t>
            </w:r>
          </w:p>
          <w:p>
            <w:pPr>
              <w:rPr>
                <w:rFonts w:hint="eastAsia"/>
              </w:rPr>
            </w:pPr>
            <w:r>
              <w:rPr>
                <w:rFonts w:hint="eastAsia"/>
              </w:rPr>
              <w:t>3.3采样频率250kHz；</w:t>
            </w:r>
          </w:p>
          <w:p>
            <w:pPr>
              <w:rPr>
                <w:rFonts w:hint="eastAsia"/>
              </w:rPr>
            </w:pPr>
            <w:r>
              <w:rPr>
                <w:rFonts w:hint="eastAsia"/>
              </w:rPr>
              <w:t>3.4频率测量范围1~250HZ；</w:t>
            </w:r>
          </w:p>
          <w:p>
            <w:pPr>
              <w:rPr>
                <w:rFonts w:hint="eastAsia"/>
              </w:rPr>
            </w:pPr>
            <w:r>
              <w:rPr>
                <w:rFonts w:hint="eastAsia"/>
              </w:rPr>
              <w:t>3.5精度±0.2% for CW, ±1% for Peak to Peak, Pulse to Pulse, and Integration Mode；</w:t>
            </w:r>
          </w:p>
          <w:p>
            <w:pPr>
              <w:rPr>
                <w:rFonts w:hint="eastAsia"/>
              </w:rPr>
            </w:pPr>
            <w:r>
              <w:rPr>
                <w:rFonts w:hint="eastAsia"/>
              </w:rPr>
              <w:t>★3.6兼容的探测器818-xx/DB；</w:t>
            </w:r>
          </w:p>
          <w:p>
            <w:pPr>
              <w:rPr>
                <w:rFonts w:hint="eastAsia"/>
              </w:rPr>
            </w:pPr>
            <w:r>
              <w:rPr>
                <w:rFonts w:hint="eastAsia"/>
              </w:rPr>
              <w:t>3.7直流电源范围-10~50V；</w:t>
            </w:r>
          </w:p>
          <w:p>
            <w:pPr>
              <w:rPr>
                <w:rFonts w:hint="eastAsia"/>
              </w:rPr>
            </w:pPr>
            <w:r>
              <w:rPr>
                <w:rFonts w:hint="eastAsia"/>
              </w:rPr>
              <w:t>3.8测量参数：电压、电流、电流密度、光功率、亮度、外量子效率，电流效率和功率效率；</w:t>
            </w:r>
          </w:p>
          <w:p>
            <w:pPr>
              <w:rPr>
                <w:rFonts w:hint="eastAsia"/>
              </w:rPr>
            </w:pPr>
            <w:r>
              <w:rPr>
                <w:rFonts w:hint="eastAsia"/>
              </w:rPr>
              <w:t>3.9配套软件可以记录连续外加电压条件下的电流、电流密度、光功率、亮度、外量子效率、电流效率和功率效率；所有数据以excel或txt格式存储在硬盘上，可以随时拷贝并用于origin等绘图曲线软件绘制QLED的电流密度-电压-亮度、功率转换效率-电压、外量子效率-亮度-电流效率曲线。</w:t>
            </w:r>
          </w:p>
        </w:tc>
        <w:tc>
          <w:tcPr>
            <w:tcW w:w="118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中国</w:t>
            </w:r>
          </w:p>
        </w:tc>
        <w:tc>
          <w:tcPr>
            <w:tcW w:w="997" w:type="dxa"/>
            <w:tcBorders>
              <w:top w:val="single" w:color="000000" w:sz="4" w:space="0"/>
              <w:left w:val="nil"/>
              <w:bottom w:val="single" w:color="000000" w:sz="4" w:space="0"/>
              <w:right w:val="single" w:color="000000" w:sz="4" w:space="0"/>
            </w:tcBorders>
            <w:vAlign w:val="center"/>
          </w:tcPr>
          <w:p>
            <w:pPr>
              <w:bidi w:val="0"/>
              <w:jc w:val="both"/>
              <w:rPr>
                <w:rFonts w:hint="eastAsia" w:ascii="宋体" w:hAnsi="宋体" w:eastAsia="宋体" w:cs="宋体"/>
                <w:color w:val="000000"/>
                <w:kern w:val="0"/>
                <w:sz w:val="21"/>
                <w:szCs w:val="21"/>
              </w:rPr>
            </w:pPr>
            <w:r>
              <w:rPr>
                <w:rFonts w:hint="eastAsia" w:ascii="宋体" w:hAnsi="宋体" w:eastAsia="宋体" w:cs="宋体"/>
                <w:lang w:val="en-US" w:eastAsia="zh-CN"/>
              </w:rPr>
              <w:t>郑州迈趣电子科技有限公司</w:t>
            </w:r>
          </w:p>
        </w:tc>
      </w:tr>
    </w:tbl>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1"/>
          <w:szCs w:val="21"/>
        </w:rPr>
      </w:pP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1"/>
          <w:szCs w:val="21"/>
        </w:rPr>
        <w:sectPr>
          <w:pgSz w:w="16838" w:h="11906" w:orient="landscape"/>
          <w:pgMar w:top="1797" w:right="1440" w:bottom="1797" w:left="1440" w:header="851" w:footer="992" w:gutter="0"/>
          <w:cols w:space="0" w:num="1"/>
          <w:rtlGutter w:val="0"/>
          <w:docGrid w:type="lines" w:linePitch="319" w:charSpace="0"/>
        </w:sectPr>
      </w:pP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FF0000"/>
          <w:sz w:val="28"/>
          <w:szCs w:val="28"/>
        </w:rPr>
      </w:pPr>
      <w:r>
        <w:rPr>
          <w:rFonts w:hint="eastAsia" w:ascii="宋体" w:hAnsi="宋体" w:eastAsia="宋体" w:cs="宋体"/>
          <w:b/>
          <w:color w:val="000000"/>
          <w:sz w:val="28"/>
          <w:szCs w:val="28"/>
        </w:rPr>
        <w:t>附件（2）：售后服务计划</w:t>
      </w:r>
      <w:r>
        <w:rPr>
          <w:rFonts w:hint="eastAsia" w:ascii="宋体" w:hAnsi="宋体" w:eastAsia="宋体" w:cs="宋体"/>
          <w:b/>
          <w:color w:val="000000" w:themeColor="text1"/>
          <w:sz w:val="28"/>
          <w:szCs w:val="28"/>
          <w:highlight w:val="none"/>
          <w14:textFill>
            <w14:solidFill>
              <w14:schemeClr w14:val="tx1"/>
            </w14:solidFill>
          </w14:textFill>
        </w:rPr>
        <w:t>（注：售后服务计划可依据不同供货单位的售后服务计划列明，但应包含下列标题所涵盖的基本服务内容。）</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w:t>
      </w:r>
      <w:r>
        <w:rPr>
          <w:rFonts w:hint="eastAsia" w:ascii="宋体" w:hAnsi="宋体" w:eastAsia="宋体" w:cs="宋体"/>
          <w:b/>
          <w:color w:val="000000"/>
          <w:sz w:val="28"/>
          <w:szCs w:val="28"/>
        </w:rPr>
        <w:tab/>
      </w:r>
      <w:r>
        <w:rPr>
          <w:rFonts w:hint="eastAsia" w:ascii="宋体" w:hAnsi="宋体" w:eastAsia="宋体" w:cs="宋体"/>
          <w:color w:val="000000"/>
          <w:sz w:val="28"/>
          <w:szCs w:val="28"/>
        </w:rPr>
        <w:t>1.质量保证：我方保证所提供货物是全新的、未使用过的全新产品，且所有的配件均符合国家质量检测标准。</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2.安装调试：在仪器到达用户指定地点7日前，我方将以电话或传真的形式通知用户，并派专业人员到安装现场进行详细的考察。仪器到达用户指定地点后，我方派专业技术人员和厂家的工程师共同对所有设备进行免费的安装、调试，直至设备正常运行。</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3.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3个工作日内进行及时更换，所产生的费用由我方承担。</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4.质保期：从最终验收完成之日起，进口设备质保期为一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5.响应时间：我方接到用户报修通知后，4小时响应,8小时内电话做出维修方案，如8个小时内无法通过电话解决问题，我方派维修人员在接到报修报告后24个小时到达用户现场予以维修，直到解除故障为止。</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6.优惠服务：我方将为用户提供电话咨询和软件升级，及时提供仪器最新技术资料与技术支持，每年内不少于2次上门巡检服务。</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7.伴随服务：我公司设备均提供一套完整的中文技术资料：包括操作手册、使用说明、维修保养操作手册、操作指南、原理、安装手册、产品合格证等。</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t>8.其他服务事项、技术规格要求以厂商售后服务为准。</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地址：河南省郑州市金水区经三路北95号21层2115号</w:t>
      </w:r>
    </w:p>
    <w:p>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0371-60992115</w:t>
      </w:r>
    </w:p>
    <w:p>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传真：</w:t>
      </w:r>
      <w:r>
        <w:rPr>
          <w:rFonts w:hint="eastAsia" w:ascii="宋体" w:hAnsi="宋体" w:cs="宋体"/>
          <w:color w:val="000000"/>
          <w:sz w:val="28"/>
          <w:szCs w:val="28"/>
          <w:lang w:val="en-US" w:eastAsia="zh-CN"/>
        </w:rPr>
        <w:t>0371-60992115</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售后服务联系人：</w:t>
      </w:r>
      <w:r>
        <w:rPr>
          <w:rFonts w:hint="eastAsia" w:ascii="宋体" w:hAnsi="宋体" w:cs="宋体"/>
          <w:color w:val="000000"/>
          <w:sz w:val="28"/>
          <w:szCs w:val="28"/>
          <w:lang w:val="en-US" w:eastAsia="zh-CN"/>
        </w:rPr>
        <w:t>张志永</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1"/>
          <w:szCs w:val="21"/>
        </w:rPr>
      </w:pPr>
    </w:p>
    <w:p>
      <w:p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br w:type="page"/>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成交</w:t>
      </w:r>
      <w:r>
        <w:rPr>
          <w:rFonts w:hint="eastAsia" w:ascii="宋体" w:hAnsi="宋体" w:eastAsia="宋体" w:cs="宋体"/>
          <w:color w:val="000000"/>
          <w:sz w:val="28"/>
          <w:szCs w:val="28"/>
        </w:rPr>
        <w:t>通知书</w:t>
      </w:r>
    </w:p>
    <w:p>
      <w:pPr>
        <w:rPr>
          <w:rFonts w:hint="eastAsia" w:eastAsia="宋体"/>
          <w:lang w:eastAsia="zh-CN"/>
        </w:rPr>
      </w:pPr>
      <w:r>
        <w:rPr>
          <w:rFonts w:hint="eastAsia" w:eastAsia="宋体"/>
          <w:lang w:eastAsia="zh-CN"/>
        </w:rPr>
        <w:drawing>
          <wp:inline distT="0" distB="0" distL="114300" distR="114300">
            <wp:extent cx="5271135" cy="7450455"/>
            <wp:effectExtent l="0" t="0" r="5715" b="17145"/>
            <wp:docPr id="1" name="图片 1" descr="中标通知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标通知书"/>
                    <pic:cNvPicPr>
                      <a:picLocks noChangeAspect="1"/>
                    </pic:cNvPicPr>
                  </pic:nvPicPr>
                  <pic:blipFill>
                    <a:blip r:embed="rId9"/>
                    <a:stretch>
                      <a:fillRect/>
                    </a:stretch>
                  </pic:blipFill>
                  <pic:spPr>
                    <a:xfrm>
                      <a:off x="0" y="0"/>
                      <a:ext cx="5271135" cy="7450455"/>
                    </a:xfrm>
                    <a:prstGeom prst="rect">
                      <a:avLst/>
                    </a:prstGeom>
                  </pic:spPr>
                </pic:pic>
              </a:graphicData>
            </a:graphic>
          </wp:inline>
        </w:drawing>
      </w:r>
    </w:p>
    <w:sectPr>
      <w:pgSz w:w="11906" w:h="16838"/>
      <w:pgMar w:top="1440" w:right="1797" w:bottom="1440"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楷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7"/>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Mu0czP0AQAAwQMAAA4AAAAAAAAAAQAgAAAAHwEAAGRycy9lMm9Eb2MueG1sUEsFBgAAAAAG&#10;AAYAWQEAAIU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1C09"/>
    <w:rsid w:val="022F5397"/>
    <w:rsid w:val="056E49BB"/>
    <w:rsid w:val="12016853"/>
    <w:rsid w:val="13E04B4D"/>
    <w:rsid w:val="145131A3"/>
    <w:rsid w:val="1BF81957"/>
    <w:rsid w:val="2CE13FDC"/>
    <w:rsid w:val="318A1613"/>
    <w:rsid w:val="36756440"/>
    <w:rsid w:val="3EC72686"/>
    <w:rsid w:val="40FE4F1E"/>
    <w:rsid w:val="462762E7"/>
    <w:rsid w:val="49C96705"/>
    <w:rsid w:val="4E031985"/>
    <w:rsid w:val="75F679DA"/>
    <w:rsid w:val="7D0C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Cs w:val="20"/>
    </w:rPr>
  </w:style>
  <w:style w:type="paragraph" w:styleId="3">
    <w:name w:val="Body Text"/>
    <w:basedOn w:val="1"/>
    <w:next w:val="1"/>
    <w:qFormat/>
    <w:uiPriority w:val="0"/>
    <w:pPr>
      <w:spacing w:line="460" w:lineRule="exact"/>
    </w:pPr>
    <w:rPr>
      <w:rFonts w:ascii="汉鼎简楷体" w:hAnsi="宋体" w:eastAsia="汉鼎简楷体"/>
      <w:b/>
      <w:bCs/>
      <w:spacing w:val="4"/>
      <w:sz w:val="24"/>
      <w:szCs w:val="20"/>
    </w:rPr>
  </w:style>
  <w:style w:type="paragraph" w:styleId="4">
    <w:name w:val="Body Text First Indent 2"/>
    <w:basedOn w:val="5"/>
    <w:next w:val="1"/>
    <w:qFormat/>
    <w:uiPriority w:val="0"/>
    <w:pPr>
      <w:ind w:firstLine="210"/>
    </w:pPr>
    <w:rPr>
      <w:sz w:val="32"/>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2023-11-13T05:28:00Z</dcterms:created>
  <dc:creator>Administrator</dc:creator>
  <cp:lastModifiedBy>李向真</cp:lastModifiedBy>
  <dcterms:modified xsi:type="dcterms:W3CDTF">2023-11-23T06:40:17Z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