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B9B17">
      <w:pPr>
        <w:widowControl/>
        <w:ind w:firstLine="105" w:firstLineChars="50"/>
        <w:jc w:val="left"/>
        <w:rPr>
          <w:rFonts w:hint="eastAsia" w:ascii="宋体" w:hAnsi="宋体" w:eastAsia="宋体" w:cs="宋体"/>
          <w:color w:val="auto"/>
          <w:kern w:val="0"/>
          <w:sz w:val="24"/>
          <w:highlight w:val="none"/>
        </w:rPr>
      </w:pPr>
      <w:r>
        <w:rPr>
          <w:rFonts w:hint="eastAsia" w:ascii="宋体" w:hAnsi="宋体" w:eastAsia="宋体" w:cs="宋体"/>
          <w:color w:val="auto"/>
          <w:highlight w:val="none"/>
        </w:rPr>
        <mc:AlternateContent>
          <mc:Choice Requires="wpc">
            <w:drawing>
              <wp:inline distT="0" distB="0" distL="114300" distR="114300">
                <wp:extent cx="6228080" cy="3115310"/>
                <wp:effectExtent l="4445" t="4445" r="15875" b="23495"/>
                <wp:docPr id="14" name="画布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rnd" cmpd="sng">
                          <a:solidFill>
                            <a:srgbClr val="FFFFFF"/>
                          </a:solidFill>
                          <a:prstDash val="sysDot"/>
                          <a:miter/>
                          <a:headEnd type="none" w="med" len="med"/>
                          <a:tailEnd type="none" w="med" len="med"/>
                        </a:ln>
                      </wpc:whole>
                      <wps:wsp>
                        <wps:cNvPr id="12" name="文本框 12"/>
                        <wps:cNvSpPr txBox="1"/>
                        <wps:spPr>
                          <a:xfrm>
                            <a:off x="493034" y="1368358"/>
                            <a:ext cx="4918149" cy="102288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B69BEB">
                              <w:pPr>
                                <w:jc w:val="right"/>
                                <w:rPr>
                                  <w:rFonts w:ascii="黑体" w:hAnsi="宋体" w:eastAsia="黑体" w:cs="宋体"/>
                                  <w:b/>
                                  <w:sz w:val="96"/>
                                  <w:szCs w:val="96"/>
                                </w:rPr>
                              </w:pPr>
                              <w:r>
                                <w:rPr>
                                  <w:rFonts w:hint="eastAsia" w:ascii="黑体" w:hAnsi="宋体" w:eastAsia="黑体" w:cs="宋体"/>
                                  <w:b/>
                                  <w:sz w:val="96"/>
                                  <w:szCs w:val="96"/>
                                </w:rPr>
                                <w:t>招标文件</w:t>
                              </w:r>
                            </w:p>
                          </w:txbxContent>
                        </wps:txbx>
                        <wps:bodyPr upright="1"/>
                      </wps:wsp>
                      <pic:pic xmlns:pic="http://schemas.openxmlformats.org/drawingml/2006/picture">
                        <pic:nvPicPr>
                          <pic:cNvPr id="13" name="图片 9"/>
                          <pic:cNvPicPr>
                            <a:picLocks noChangeAspect="1"/>
                          </pic:cNvPicPr>
                        </pic:nvPicPr>
                        <pic:blipFill>
                          <a:blip r:embed="rId8" r:link="rId9"/>
                          <a:stretch>
                            <a:fillRect/>
                          </a:stretch>
                        </pic:blipFill>
                        <pic:spPr>
                          <a:xfrm>
                            <a:off x="0" y="1653621"/>
                            <a:ext cx="1632271" cy="440313"/>
                          </a:xfrm>
                          <a:prstGeom prst="rect">
                            <a:avLst/>
                          </a:prstGeom>
                          <a:noFill/>
                          <a:ln>
                            <a:noFill/>
                          </a:ln>
                        </pic:spPr>
                      </pic:pic>
                    </wpc:wpc>
                  </a:graphicData>
                </a:graphic>
              </wp:inline>
            </w:drawing>
          </mc:Choice>
          <mc:Fallback>
            <w:pict>
              <v:group id="_x0000_s1026" o:spid="_x0000_s1026" o:spt="203" style="height:245.3pt;width:490.4pt;" coordsize="6228080,3115310" editas="canvas" o:gfxdata="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">
                <o:lock v:ext="edit" aspectratio="f"/>
                <v:shape id="_x0000_s1026" o:spid="_x0000_s1026" style="position:absolute;left:0;top:0;height:3115310;width:6228080;" filled="f" stroked="t" coordsize="21600,21600" o:gfxdata="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">
                  <v:fill on="f" focussize="0,0"/>
                  <v:stroke color="#FFFFFF" joinstyle="miter" dashstyle="1 1" endcap="round"/>
                  <v:imagedata o:title=""/>
                  <o:lock v:ext="edit" aspectratio="t"/>
                </v:shape>
                <v:shape id="_x0000_s1026" o:spid="_x0000_s1026" o:spt="202" type="#_x0000_t202" style="position:absolute;left:493034;top:1368358;height:1022881;width:4918149;" fillcolor="#FFFFFF" filled="t" stroked="t" coordsize="21600,21600" o:gfxdata="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l8olHVAAAABQEAAA8AAAAA&#10;AAAAAQAgAAAAIgAAAGRycy9kb3ducmV2LnhtbFBLAQIUABQAAAAIAIdO4kCT3aiRFwIAAEQEAAAO&#10;AAAAAAAAAAEAIAAAACQBAABkcnMvZTJvRG9jLnhtbFBLBQYAAAAABgAGAFkBAACtBQAAAAA=&#10;">
                  <v:fill on="t" focussize="0,0"/>
                  <v:stroke color="#000000" joinstyle="miter"/>
                  <v:imagedata o:title=""/>
                  <o:lock v:ext="edit" aspectratio="f"/>
                  <v:textbox>
                    <w:txbxContent>
                      <w:p w14:paraId="15B69BEB">
                        <w:pPr>
                          <w:jc w:val="right"/>
                          <w:rPr>
                            <w:rFonts w:ascii="黑体" w:hAnsi="宋体" w:eastAsia="黑体" w:cs="宋体"/>
                            <w:b/>
                            <w:sz w:val="96"/>
                            <w:szCs w:val="96"/>
                          </w:rPr>
                        </w:pPr>
                        <w:r>
                          <w:rPr>
                            <w:rFonts w:hint="eastAsia" w:ascii="黑体" w:hAnsi="宋体" w:eastAsia="黑体" w:cs="宋体"/>
                            <w:b/>
                            <w:sz w:val="96"/>
                            <w:szCs w:val="96"/>
                          </w:rPr>
                          <w:t>招标文件</w:t>
                        </w:r>
                      </w:p>
                    </w:txbxContent>
                  </v:textbox>
                </v:shape>
                <v:shape id="图片 9" o:spid="_x0000_s1026" o:spt="75" type="#_x0000_t75" style="position:absolute;left:0;top:1653621;height:440313;width:1632271;" filled="f" o:preferrelative="t" stroked="f" coordsize="21600,21600" o:gfxdata="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">
                  <v:fill on="f" focussize="0,0"/>
                  <v:stroke on="f"/>
                  <v:imagedata r:id="rId8" r:href="rId9" o:title=""/>
                  <o:lock v:ext="edit" aspectratio="t"/>
                </v:shape>
                <w10:wrap type="none"/>
                <w10:anchorlock/>
              </v:group>
            </w:pict>
          </mc:Fallback>
        </mc:AlternateContent>
      </w:r>
    </w:p>
    <w:p w14:paraId="047647DF">
      <w:pPr>
        <w:tabs>
          <w:tab w:val="left" w:pos="7567"/>
        </w:tabs>
        <w:spacing w:line="360" w:lineRule="auto"/>
        <w:jc w:val="center"/>
        <w:rPr>
          <w:rFonts w:hint="default" w:ascii="黑体" w:hAnsi="黑体" w:eastAsia="黑体" w:cs="黑体"/>
          <w:b/>
          <w:color w:val="auto"/>
          <w:sz w:val="44"/>
          <w:szCs w:val="44"/>
          <w:highlight w:val="none"/>
          <w:lang w:val="en-US" w:eastAsia="zh-CN"/>
        </w:rPr>
      </w:pPr>
      <w:r>
        <w:rPr>
          <w:rFonts w:hint="eastAsia" w:ascii="黑体" w:hAnsi="黑体" w:eastAsia="黑体" w:cs="黑体"/>
          <w:b/>
          <w:color w:val="auto"/>
          <w:sz w:val="44"/>
          <w:szCs w:val="44"/>
          <w:highlight w:val="none"/>
          <w:lang w:eastAsia="zh-CN"/>
        </w:rPr>
        <w:t>河南省交通运输调度指挥中心河南省智慧交通服务云平台-地理信息平台与内河航运综合监管</w:t>
      </w:r>
      <w:r>
        <w:rPr>
          <w:rFonts w:hint="eastAsia" w:ascii="黑体" w:hAnsi="黑体" w:eastAsia="黑体" w:cs="黑体"/>
          <w:b/>
          <w:color w:val="auto"/>
          <w:sz w:val="44"/>
          <w:szCs w:val="44"/>
          <w:highlight w:val="none"/>
          <w:lang w:val="en-US" w:eastAsia="zh-CN"/>
        </w:rPr>
        <w:t>项目</w:t>
      </w:r>
    </w:p>
    <w:p w14:paraId="0D5A9C3F">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lang w:eastAsia="zh-CN"/>
        </w:rPr>
        <w:t>项目编号</w:t>
      </w:r>
      <w:r>
        <w:rPr>
          <w:rFonts w:hint="eastAsia" w:ascii="黑体" w:hAnsi="黑体" w:eastAsia="黑体" w:cs="黑体"/>
          <w:color w:val="auto"/>
          <w:szCs w:val="21"/>
          <w:highlight w:val="none"/>
        </w:rPr>
        <w:t>：</w:t>
      </w:r>
      <w:r>
        <w:rPr>
          <w:rFonts w:hint="eastAsia" w:ascii="黑体" w:hAnsi="黑体" w:eastAsia="黑体" w:cs="黑体"/>
          <w:color w:val="auto"/>
          <w:szCs w:val="21"/>
          <w:highlight w:val="none"/>
          <w:lang w:val="en-US" w:eastAsia="zh-CN"/>
        </w:rPr>
        <w:t>豫财招标采购-2025-1644</w:t>
      </w:r>
      <w:r>
        <w:rPr>
          <w:rFonts w:hint="eastAsia" w:ascii="黑体" w:hAnsi="黑体" w:eastAsia="黑体" w:cs="黑体"/>
          <w:color w:val="auto"/>
          <w:szCs w:val="21"/>
          <w:highlight w:val="none"/>
        </w:rPr>
        <w:t xml:space="preserve">    </w:t>
      </w:r>
    </w:p>
    <w:p w14:paraId="5684F5BE">
      <w:pPr>
        <w:spacing w:line="360" w:lineRule="auto"/>
        <w:ind w:firstLine="532" w:firstLineChars="190"/>
        <w:jc w:val="center"/>
        <w:rPr>
          <w:rFonts w:hint="eastAsia" w:ascii="黑体" w:hAnsi="黑体" w:eastAsia="黑体" w:cs="黑体"/>
          <w:color w:val="auto"/>
          <w:sz w:val="28"/>
          <w:szCs w:val="28"/>
          <w:highlight w:val="none"/>
        </w:rPr>
      </w:pPr>
    </w:p>
    <w:p w14:paraId="4D1A39B2">
      <w:pPr>
        <w:spacing w:line="800" w:lineRule="exact"/>
        <w:rPr>
          <w:rFonts w:hint="eastAsia" w:ascii="黑体" w:hAnsi="黑体" w:eastAsia="黑体" w:cs="黑体"/>
          <w:color w:val="auto"/>
          <w:sz w:val="28"/>
          <w:szCs w:val="28"/>
          <w:highlight w:val="none"/>
        </w:rPr>
      </w:pPr>
    </w:p>
    <w:p w14:paraId="26AB1B51">
      <w:pPr>
        <w:spacing w:line="800" w:lineRule="exact"/>
        <w:ind w:firstLine="532" w:firstLineChars="190"/>
        <w:jc w:val="center"/>
        <w:rPr>
          <w:rFonts w:hint="eastAsia" w:ascii="黑体" w:hAnsi="黑体" w:eastAsia="黑体" w:cs="黑体"/>
          <w:color w:val="auto"/>
          <w:sz w:val="28"/>
          <w:szCs w:val="28"/>
          <w:highlight w:val="none"/>
        </w:rPr>
      </w:pPr>
    </w:p>
    <w:p w14:paraId="6EDD4CE6">
      <w:pPr>
        <w:spacing w:line="800" w:lineRule="exact"/>
        <w:rPr>
          <w:rFonts w:hint="eastAsia" w:ascii="黑体" w:hAnsi="黑体" w:eastAsia="黑体" w:cs="黑体"/>
          <w:color w:val="auto"/>
          <w:sz w:val="28"/>
          <w:szCs w:val="28"/>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9"/>
        <w:gridCol w:w="4706"/>
      </w:tblGrid>
      <w:tr w14:paraId="2CE3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639" w:type="dxa"/>
            <w:tcBorders>
              <w:top w:val="single" w:color="FFFFFF" w:sz="4" w:space="0"/>
              <w:left w:val="single" w:color="FFFFFF" w:sz="4" w:space="0"/>
              <w:bottom w:val="single" w:color="FFFFFF" w:sz="4" w:space="0"/>
              <w:right w:val="single" w:color="FFFFFF" w:sz="4" w:space="0"/>
            </w:tcBorders>
            <w:noWrap w:val="0"/>
            <w:vAlign w:val="top"/>
          </w:tcPr>
          <w:p w14:paraId="24580849">
            <w:pPr>
              <w:spacing w:line="800" w:lineRule="exact"/>
              <w:jc w:val="distribute"/>
              <w:rPr>
                <w:rFonts w:hint="eastAsia" w:ascii="黑体" w:hAnsi="黑体" w:eastAsia="黑体" w:cs="黑体"/>
                <w:b/>
                <w:color w:val="auto"/>
                <w:kern w:val="0"/>
                <w:sz w:val="32"/>
                <w:szCs w:val="32"/>
                <w:highlight w:val="none"/>
              </w:rPr>
            </w:pPr>
            <w:r>
              <w:rPr>
                <w:rFonts w:hint="eastAsia" w:ascii="黑体" w:hAnsi="黑体" w:eastAsia="黑体" w:cs="黑体"/>
                <w:b/>
                <w:color w:val="auto"/>
                <w:sz w:val="32"/>
                <w:szCs w:val="32"/>
                <w:highlight w:val="none"/>
              </w:rPr>
              <w:t>采购人：</w:t>
            </w:r>
          </w:p>
        </w:tc>
        <w:tc>
          <w:tcPr>
            <w:tcW w:w="4706" w:type="dxa"/>
            <w:tcBorders>
              <w:top w:val="single" w:color="FFFFFF" w:sz="4" w:space="0"/>
              <w:left w:val="single" w:color="FFFFFF" w:sz="4" w:space="0"/>
              <w:bottom w:val="single" w:color="FFFFFF" w:sz="4" w:space="0"/>
              <w:right w:val="single" w:color="FFFFFF" w:sz="4" w:space="0"/>
            </w:tcBorders>
            <w:noWrap w:val="0"/>
            <w:vAlign w:val="top"/>
          </w:tcPr>
          <w:p w14:paraId="64510325">
            <w:pPr>
              <w:spacing w:line="800" w:lineRule="exact"/>
              <w:jc w:val="distribute"/>
              <w:rPr>
                <w:rFonts w:hint="eastAsia" w:ascii="黑体" w:hAnsi="黑体" w:eastAsia="黑体" w:cs="黑体"/>
                <w:b/>
                <w:color w:val="auto"/>
                <w:kern w:val="0"/>
                <w:sz w:val="32"/>
                <w:szCs w:val="32"/>
                <w:highlight w:val="none"/>
              </w:rPr>
            </w:pPr>
            <w:r>
              <w:rPr>
                <w:rFonts w:hint="eastAsia" w:ascii="黑体" w:hAnsi="黑体" w:eastAsia="黑体" w:cs="黑体"/>
                <w:b/>
                <w:color w:val="auto"/>
                <w:kern w:val="0"/>
                <w:sz w:val="32"/>
                <w:szCs w:val="32"/>
                <w:highlight w:val="none"/>
              </w:rPr>
              <w:t>河南省交通运输调度指挥中心</w:t>
            </w:r>
          </w:p>
        </w:tc>
      </w:tr>
      <w:tr w14:paraId="27E0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639" w:type="dxa"/>
            <w:tcBorders>
              <w:top w:val="single" w:color="FFFFFF" w:sz="4" w:space="0"/>
              <w:left w:val="single" w:color="FFFFFF" w:sz="4" w:space="0"/>
              <w:bottom w:val="single" w:color="FFFFFF" w:sz="4" w:space="0"/>
              <w:right w:val="single" w:color="FFFFFF" w:sz="4" w:space="0"/>
            </w:tcBorders>
            <w:noWrap w:val="0"/>
            <w:vAlign w:val="top"/>
          </w:tcPr>
          <w:p w14:paraId="52F8DC4C">
            <w:pPr>
              <w:spacing w:line="800" w:lineRule="exact"/>
              <w:jc w:val="distribute"/>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采购代理机构：</w:t>
            </w:r>
          </w:p>
        </w:tc>
        <w:tc>
          <w:tcPr>
            <w:tcW w:w="4706" w:type="dxa"/>
            <w:tcBorders>
              <w:top w:val="single" w:color="FFFFFF" w:sz="4" w:space="0"/>
              <w:left w:val="single" w:color="FFFFFF" w:sz="4" w:space="0"/>
              <w:bottom w:val="single" w:color="FFFFFF" w:sz="4" w:space="0"/>
              <w:right w:val="single" w:color="FFFFFF" w:sz="4" w:space="0"/>
            </w:tcBorders>
            <w:noWrap w:val="0"/>
            <w:vAlign w:val="top"/>
          </w:tcPr>
          <w:p w14:paraId="2A24E8A9">
            <w:pPr>
              <w:spacing w:line="800" w:lineRule="exact"/>
              <w:jc w:val="distribute"/>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恒信咨询管理有限公司</w:t>
            </w:r>
          </w:p>
        </w:tc>
      </w:tr>
      <w:tr w14:paraId="5277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639" w:type="dxa"/>
            <w:tcBorders>
              <w:top w:val="single" w:color="FFFFFF" w:sz="4" w:space="0"/>
              <w:left w:val="single" w:color="FFFFFF" w:sz="4" w:space="0"/>
              <w:bottom w:val="single" w:color="FFFFFF" w:sz="4" w:space="0"/>
              <w:right w:val="single" w:color="FFFFFF" w:sz="4" w:space="0"/>
            </w:tcBorders>
            <w:noWrap w:val="0"/>
            <w:vAlign w:val="top"/>
          </w:tcPr>
          <w:p w14:paraId="0B7507BB">
            <w:pPr>
              <w:spacing w:line="800" w:lineRule="exact"/>
              <w:jc w:val="distribute"/>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日期：</w:t>
            </w:r>
          </w:p>
        </w:tc>
        <w:tc>
          <w:tcPr>
            <w:tcW w:w="4706" w:type="dxa"/>
            <w:tcBorders>
              <w:top w:val="single" w:color="FFFFFF" w:sz="4" w:space="0"/>
              <w:left w:val="single" w:color="FFFFFF" w:sz="4" w:space="0"/>
              <w:bottom w:val="single" w:color="FFFFFF" w:sz="4" w:space="0"/>
              <w:right w:val="single" w:color="FFFFFF" w:sz="4" w:space="0"/>
            </w:tcBorders>
            <w:noWrap w:val="0"/>
            <w:vAlign w:val="top"/>
          </w:tcPr>
          <w:p w14:paraId="71BD0B42">
            <w:pPr>
              <w:spacing w:line="800" w:lineRule="exact"/>
              <w:jc w:val="distribute"/>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二〇</w:t>
            </w:r>
            <w:r>
              <w:rPr>
                <w:rFonts w:hint="eastAsia" w:ascii="黑体" w:hAnsi="黑体" w:eastAsia="黑体" w:cs="黑体"/>
                <w:b/>
                <w:color w:val="auto"/>
                <w:sz w:val="32"/>
                <w:szCs w:val="32"/>
                <w:highlight w:val="none"/>
                <w:lang w:eastAsia="zh-CN"/>
              </w:rPr>
              <w:t>二</w:t>
            </w:r>
            <w:r>
              <w:rPr>
                <w:rFonts w:hint="eastAsia" w:ascii="黑体" w:hAnsi="黑体" w:eastAsia="黑体" w:cs="黑体"/>
                <w:b/>
                <w:color w:val="auto"/>
                <w:sz w:val="32"/>
                <w:szCs w:val="32"/>
                <w:highlight w:val="none"/>
                <w:lang w:val="en-US" w:eastAsia="zh-CN"/>
              </w:rPr>
              <w:t>五</w:t>
            </w:r>
            <w:r>
              <w:rPr>
                <w:rFonts w:hint="eastAsia" w:ascii="黑体" w:hAnsi="黑体" w:eastAsia="黑体" w:cs="黑体"/>
                <w:b/>
                <w:color w:val="auto"/>
                <w:sz w:val="32"/>
                <w:szCs w:val="32"/>
                <w:highlight w:val="none"/>
              </w:rPr>
              <w:t>年</w:t>
            </w:r>
            <w:r>
              <w:rPr>
                <w:rFonts w:hint="eastAsia" w:ascii="黑体" w:hAnsi="黑体" w:eastAsia="黑体" w:cs="黑体"/>
                <w:b/>
                <w:color w:val="auto"/>
                <w:sz w:val="32"/>
                <w:szCs w:val="32"/>
                <w:highlight w:val="none"/>
                <w:lang w:val="en-US" w:eastAsia="zh-CN"/>
              </w:rPr>
              <w:t>十二</w:t>
            </w:r>
            <w:r>
              <w:rPr>
                <w:rFonts w:hint="eastAsia" w:ascii="黑体" w:hAnsi="黑体" w:eastAsia="黑体" w:cs="黑体"/>
                <w:b/>
                <w:color w:val="auto"/>
                <w:sz w:val="32"/>
                <w:szCs w:val="32"/>
                <w:highlight w:val="none"/>
              </w:rPr>
              <w:t>月</w:t>
            </w:r>
          </w:p>
        </w:tc>
      </w:tr>
    </w:tbl>
    <w:p w14:paraId="2ED5620D">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78957830">
      <w:pPr>
        <w:bidi w:val="0"/>
        <w:rPr>
          <w:rFonts w:hint="eastAsia"/>
          <w:color w:val="auto"/>
          <w:highlight w:val="none"/>
        </w:rPr>
      </w:pPr>
    </w:p>
    <w:p w14:paraId="182852F8">
      <w:pPr>
        <w:pageBreakBefore w:val="0"/>
        <w:kinsoku/>
        <w:overflowPunct/>
        <w:bidi w:val="0"/>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57D6B67B">
      <w:pPr>
        <w:pStyle w:val="26"/>
        <w:tabs>
          <w:tab w:val="right" w:leader="dot" w:pos="9072"/>
          <w:tab w:val="clear" w:pos="84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"1-2"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_Toc3077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投标邀请</w:t>
      </w:r>
      <w:r>
        <w:rPr>
          <w:color w:val="auto"/>
          <w:highlight w:val="none"/>
        </w:rPr>
        <w:tab/>
      </w:r>
      <w:r>
        <w:rPr>
          <w:color w:val="auto"/>
          <w:highlight w:val="none"/>
        </w:rPr>
        <w:fldChar w:fldCharType="begin"/>
      </w:r>
      <w:r>
        <w:rPr>
          <w:color w:val="auto"/>
          <w:highlight w:val="none"/>
        </w:rPr>
        <w:instrText xml:space="preserve"> PAGEREF _Toc3077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highlight w:val="none"/>
        </w:rPr>
        <w:fldChar w:fldCharType="end"/>
      </w:r>
    </w:p>
    <w:p w14:paraId="5BDE0EA4">
      <w:pPr>
        <w:pStyle w:val="26"/>
        <w:tabs>
          <w:tab w:val="right" w:leader="dot" w:pos="9072"/>
          <w:tab w:val="clear" w:pos="84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_Toc21920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eastAsia="zh-CN"/>
        </w:rPr>
        <w:t>第二章 投标人须知</w:t>
      </w:r>
      <w:r>
        <w:rPr>
          <w:color w:val="auto"/>
          <w:highlight w:val="none"/>
        </w:rPr>
        <w:tab/>
      </w:r>
      <w:r>
        <w:rPr>
          <w:color w:val="auto"/>
          <w:highlight w:val="none"/>
        </w:rPr>
        <w:fldChar w:fldCharType="begin"/>
      </w:r>
      <w:r>
        <w:rPr>
          <w:color w:val="auto"/>
          <w:highlight w:val="none"/>
        </w:rPr>
        <w:instrText xml:space="preserve"> PAGEREF _Toc21920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highlight w:val="none"/>
        </w:rPr>
        <w:fldChar w:fldCharType="end"/>
      </w:r>
    </w:p>
    <w:p w14:paraId="00C3F251">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_Toc2756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投标人须知前附表</w:t>
      </w:r>
      <w:r>
        <w:rPr>
          <w:color w:val="auto"/>
          <w:highlight w:val="none"/>
        </w:rPr>
        <w:tab/>
      </w:r>
      <w:r>
        <w:rPr>
          <w:color w:val="auto"/>
          <w:highlight w:val="none"/>
        </w:rPr>
        <w:fldChar w:fldCharType="begin"/>
      </w:r>
      <w:r>
        <w:rPr>
          <w:color w:val="auto"/>
          <w:highlight w:val="none"/>
        </w:rPr>
        <w:instrText xml:space="preserve"> PAGEREF _Toc2756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highlight w:val="none"/>
        </w:rPr>
        <w:fldChar w:fldCharType="end"/>
      </w:r>
    </w:p>
    <w:p w14:paraId="3C27A7D7">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_Toc9468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 xml:space="preserve">1. </w:t>
      </w:r>
      <w:r>
        <w:rPr>
          <w:rFonts w:hint="eastAsia" w:ascii="宋体" w:hAnsi="宋体" w:eastAsia="宋体" w:cs="宋体"/>
          <w:color w:val="auto"/>
          <w:szCs w:val="24"/>
          <w:highlight w:val="none"/>
          <w:lang w:eastAsia="zh-CN"/>
        </w:rPr>
        <w:t>总则</w:t>
      </w:r>
      <w:r>
        <w:rPr>
          <w:color w:val="auto"/>
          <w:highlight w:val="none"/>
        </w:rPr>
        <w:tab/>
      </w:r>
      <w:r>
        <w:rPr>
          <w:color w:val="auto"/>
          <w:highlight w:val="none"/>
        </w:rPr>
        <w:fldChar w:fldCharType="begin"/>
      </w:r>
      <w:r>
        <w:rPr>
          <w:color w:val="auto"/>
          <w:highlight w:val="none"/>
        </w:rPr>
        <w:instrText xml:space="preserve"> PAGEREF _Toc9468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highlight w:val="none"/>
        </w:rPr>
        <w:fldChar w:fldCharType="end"/>
      </w:r>
    </w:p>
    <w:p w14:paraId="21155D5B">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_Toc11995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2. 招标文件</w:t>
      </w:r>
      <w:r>
        <w:rPr>
          <w:color w:val="auto"/>
          <w:highlight w:val="none"/>
        </w:rPr>
        <w:tab/>
      </w:r>
      <w:r>
        <w:rPr>
          <w:color w:val="auto"/>
          <w:highlight w:val="none"/>
        </w:rPr>
        <w:fldChar w:fldCharType="begin"/>
      </w:r>
      <w:r>
        <w:rPr>
          <w:color w:val="auto"/>
          <w:highlight w:val="none"/>
        </w:rPr>
        <w:instrText xml:space="preserve"> PAGEREF _Toc11995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highlight w:val="none"/>
        </w:rPr>
        <w:fldChar w:fldCharType="end"/>
      </w:r>
    </w:p>
    <w:p w14:paraId="7A947FAE">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_Toc14165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3. 投标文件</w:t>
      </w:r>
      <w:r>
        <w:rPr>
          <w:color w:val="auto"/>
          <w:highlight w:val="none"/>
        </w:rPr>
        <w:tab/>
      </w:r>
      <w:r>
        <w:rPr>
          <w:color w:val="auto"/>
          <w:highlight w:val="none"/>
        </w:rPr>
        <w:fldChar w:fldCharType="begin"/>
      </w:r>
      <w:r>
        <w:rPr>
          <w:color w:val="auto"/>
          <w:highlight w:val="none"/>
        </w:rPr>
        <w:instrText xml:space="preserve"> PAGEREF _Toc14165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highlight w:val="none"/>
        </w:rPr>
        <w:fldChar w:fldCharType="end"/>
      </w:r>
    </w:p>
    <w:p w14:paraId="3CE37219">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_Toc23698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4. 投标</w:t>
      </w:r>
      <w:r>
        <w:rPr>
          <w:color w:val="auto"/>
          <w:highlight w:val="none"/>
        </w:rPr>
        <w:tab/>
      </w:r>
      <w:r>
        <w:rPr>
          <w:color w:val="auto"/>
          <w:highlight w:val="none"/>
        </w:rPr>
        <w:fldChar w:fldCharType="begin"/>
      </w:r>
      <w:r>
        <w:rPr>
          <w:color w:val="auto"/>
          <w:highlight w:val="none"/>
        </w:rPr>
        <w:instrText xml:space="preserve"> PAGEREF _Toc23698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highlight w:val="none"/>
        </w:rPr>
        <w:fldChar w:fldCharType="end"/>
      </w:r>
    </w:p>
    <w:p w14:paraId="7AEE517D">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_Toc24079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5. 开标、资格审查与评标</w:t>
      </w:r>
      <w:r>
        <w:rPr>
          <w:color w:val="auto"/>
          <w:highlight w:val="none"/>
        </w:rPr>
        <w:tab/>
      </w:r>
      <w:r>
        <w:rPr>
          <w:color w:val="auto"/>
          <w:highlight w:val="none"/>
        </w:rPr>
        <w:fldChar w:fldCharType="begin"/>
      </w:r>
      <w:r>
        <w:rPr>
          <w:color w:val="auto"/>
          <w:highlight w:val="none"/>
        </w:rPr>
        <w:instrText xml:space="preserve"> PAGEREF _Toc24079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highlight w:val="none"/>
        </w:rPr>
        <w:fldChar w:fldCharType="end"/>
      </w:r>
    </w:p>
    <w:p w14:paraId="0627B1F6">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_Toc15981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6. 授予合同</w:t>
      </w:r>
      <w:r>
        <w:rPr>
          <w:color w:val="auto"/>
          <w:highlight w:val="none"/>
        </w:rPr>
        <w:tab/>
      </w:r>
      <w:r>
        <w:rPr>
          <w:color w:val="auto"/>
          <w:highlight w:val="none"/>
        </w:rPr>
        <w:fldChar w:fldCharType="begin"/>
      </w:r>
      <w:r>
        <w:rPr>
          <w:color w:val="auto"/>
          <w:highlight w:val="none"/>
        </w:rPr>
        <w:instrText xml:space="preserve"> PAGEREF _Toc15981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highlight w:val="none"/>
        </w:rPr>
        <w:fldChar w:fldCharType="end"/>
      </w:r>
    </w:p>
    <w:p w14:paraId="2437B164">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_Toc1411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szCs w:val="24"/>
          <w:highlight w:val="none"/>
          <w:lang w:val="en-US" w:eastAsia="zh-CN"/>
        </w:rPr>
        <w:t>7. 政府采购政策</w:t>
      </w:r>
      <w:r>
        <w:rPr>
          <w:color w:val="auto"/>
          <w:highlight w:val="none"/>
        </w:rPr>
        <w:tab/>
      </w:r>
      <w:r>
        <w:rPr>
          <w:color w:val="auto"/>
          <w:highlight w:val="none"/>
        </w:rPr>
        <w:fldChar w:fldCharType="begin"/>
      </w:r>
      <w:r>
        <w:rPr>
          <w:color w:val="auto"/>
          <w:highlight w:val="none"/>
        </w:rPr>
        <w:instrText xml:space="preserve"> PAGEREF _Toc1411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highlight w:val="none"/>
        </w:rPr>
        <w:fldChar w:fldCharType="end"/>
      </w:r>
    </w:p>
    <w:p w14:paraId="28C80C96">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_Toc29606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8. 询问、质疑和投诉</w:t>
      </w:r>
      <w:r>
        <w:rPr>
          <w:color w:val="auto"/>
          <w:highlight w:val="none"/>
        </w:rPr>
        <w:tab/>
      </w:r>
      <w:r>
        <w:rPr>
          <w:color w:val="auto"/>
          <w:highlight w:val="none"/>
        </w:rPr>
        <w:fldChar w:fldCharType="begin"/>
      </w:r>
      <w:r>
        <w:rPr>
          <w:color w:val="auto"/>
          <w:highlight w:val="none"/>
        </w:rPr>
        <w:instrText xml:space="preserve"> PAGEREF _Toc29606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highlight w:val="none"/>
        </w:rPr>
        <w:fldChar w:fldCharType="end"/>
      </w:r>
    </w:p>
    <w:p w14:paraId="7046B193">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_Toc11069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9. 需要补充的其他内容</w:t>
      </w:r>
      <w:r>
        <w:rPr>
          <w:color w:val="auto"/>
          <w:highlight w:val="none"/>
        </w:rPr>
        <w:tab/>
      </w:r>
      <w:r>
        <w:rPr>
          <w:color w:val="auto"/>
          <w:highlight w:val="none"/>
        </w:rPr>
        <w:fldChar w:fldCharType="begin"/>
      </w:r>
      <w:r>
        <w:rPr>
          <w:color w:val="auto"/>
          <w:highlight w:val="none"/>
        </w:rPr>
        <w:instrText xml:space="preserve"> PAGEREF _Toc11069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highlight w:val="none"/>
        </w:rPr>
        <w:fldChar w:fldCharType="end"/>
      </w:r>
    </w:p>
    <w:p w14:paraId="7BD849F3">
      <w:pPr>
        <w:pStyle w:val="26"/>
        <w:tabs>
          <w:tab w:val="right" w:leader="dot" w:pos="9072"/>
          <w:tab w:val="clear" w:pos="84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_Toc23015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en-US" w:eastAsia="zh-CN" w:bidi="ar-SA"/>
        </w:rPr>
        <w:t>第三章 资格审查</w:t>
      </w:r>
      <w:r>
        <w:rPr>
          <w:color w:val="auto"/>
          <w:highlight w:val="none"/>
        </w:rPr>
        <w:tab/>
      </w:r>
      <w:r>
        <w:rPr>
          <w:color w:val="auto"/>
          <w:highlight w:val="none"/>
        </w:rPr>
        <w:fldChar w:fldCharType="begin"/>
      </w:r>
      <w:r>
        <w:rPr>
          <w:color w:val="auto"/>
          <w:highlight w:val="none"/>
        </w:rPr>
        <w:instrText xml:space="preserve"> PAGEREF _Toc23015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highlight w:val="none"/>
        </w:rPr>
        <w:fldChar w:fldCharType="end"/>
      </w:r>
    </w:p>
    <w:p w14:paraId="43A7693A">
      <w:pPr>
        <w:pStyle w:val="26"/>
        <w:tabs>
          <w:tab w:val="right" w:leader="dot" w:pos="9072"/>
          <w:tab w:val="clear" w:pos="84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en-US" w:eastAsia="zh-CN" w:bidi="ar-SA"/>
        </w:rPr>
        <w:t>第四章 评标办法（综合评分法）</w:t>
      </w:r>
      <w:r>
        <w:rPr>
          <w:color w:val="auto"/>
          <w:highlight w:val="none"/>
        </w:rPr>
        <w:tab/>
      </w:r>
      <w:r>
        <w:rPr>
          <w:color w:val="auto"/>
          <w:highlight w:val="none"/>
        </w:rPr>
        <w:fldChar w:fldCharType="begin"/>
      </w:r>
      <w:r>
        <w:rPr>
          <w:color w:val="auto"/>
          <w:highlight w:val="none"/>
        </w:rPr>
        <w:instrText xml:space="preserve"> PAGEREF _Toc31563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highlight w:val="none"/>
        </w:rPr>
        <w:fldChar w:fldCharType="end"/>
      </w:r>
    </w:p>
    <w:p w14:paraId="4C282F9F">
      <w:pPr>
        <w:pStyle w:val="26"/>
        <w:tabs>
          <w:tab w:val="right" w:leader="dot" w:pos="9072"/>
          <w:tab w:val="clear" w:pos="84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_Toc17899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en-US" w:eastAsia="zh-CN" w:bidi="ar-SA"/>
        </w:rPr>
        <w:t>第五章 合同</w:t>
      </w:r>
      <w:r>
        <w:rPr>
          <w:color w:val="auto"/>
          <w:highlight w:val="none"/>
        </w:rPr>
        <w:tab/>
      </w:r>
      <w:r>
        <w:rPr>
          <w:color w:val="auto"/>
          <w:highlight w:val="none"/>
        </w:rPr>
        <w:fldChar w:fldCharType="begin"/>
      </w:r>
      <w:r>
        <w:rPr>
          <w:color w:val="auto"/>
          <w:highlight w:val="none"/>
        </w:rPr>
        <w:instrText xml:space="preserve"> PAGEREF _Toc17899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highlight w:val="none"/>
        </w:rPr>
        <w:fldChar w:fldCharType="end"/>
      </w:r>
    </w:p>
    <w:p w14:paraId="3DB7CBE6">
      <w:pPr>
        <w:pStyle w:val="26"/>
        <w:tabs>
          <w:tab w:val="right" w:leader="dot" w:pos="9072"/>
          <w:tab w:val="clear" w:pos="84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_Toc29908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en-US" w:eastAsia="zh-CN" w:bidi="ar-SA"/>
        </w:rPr>
        <w:t xml:space="preserve">第六章 </w:t>
      </w:r>
      <w:r>
        <w:rPr>
          <w:rFonts w:hint="eastAsia" w:ascii="宋体" w:hAnsi="宋体" w:cs="宋体"/>
          <w:color w:val="auto"/>
          <w:szCs w:val="22"/>
          <w:highlight w:val="none"/>
          <w:lang w:val="en-US" w:eastAsia="zh-CN" w:bidi="ar-SA"/>
        </w:rPr>
        <w:t>采购需求</w:t>
      </w:r>
      <w:r>
        <w:rPr>
          <w:color w:val="auto"/>
          <w:highlight w:val="none"/>
        </w:rPr>
        <w:tab/>
      </w:r>
      <w:r>
        <w:rPr>
          <w:color w:val="auto"/>
          <w:highlight w:val="none"/>
        </w:rPr>
        <w:fldChar w:fldCharType="begin"/>
      </w:r>
      <w:r>
        <w:rPr>
          <w:color w:val="auto"/>
          <w:highlight w:val="none"/>
        </w:rPr>
        <w:instrText xml:space="preserve"> PAGEREF _Toc29908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highlight w:val="none"/>
        </w:rPr>
        <w:fldChar w:fldCharType="end"/>
      </w:r>
    </w:p>
    <w:p w14:paraId="1110949D">
      <w:pPr>
        <w:pStyle w:val="26"/>
        <w:tabs>
          <w:tab w:val="right" w:leader="dot" w:pos="9072"/>
          <w:tab w:val="clear" w:pos="84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_Toc10799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lang w:val="en-US" w:eastAsia="zh-CN"/>
        </w:rPr>
        <w:t>第七章 投标文件</w:t>
      </w:r>
      <w:r>
        <w:rPr>
          <w:rFonts w:hint="eastAsia" w:ascii="宋体" w:hAnsi="宋体" w:eastAsia="宋体" w:cs="宋体"/>
          <w:color w:val="auto"/>
          <w:szCs w:val="32"/>
          <w:highlight w:val="none"/>
          <w:lang w:eastAsia="zh-CN"/>
        </w:rPr>
        <w:t>资格审查文件册通用格式</w:t>
      </w:r>
      <w:r>
        <w:rPr>
          <w:color w:val="auto"/>
          <w:highlight w:val="none"/>
        </w:rPr>
        <w:tab/>
      </w:r>
      <w:r>
        <w:rPr>
          <w:color w:val="auto"/>
          <w:highlight w:val="none"/>
        </w:rPr>
        <w:fldChar w:fldCharType="begin"/>
      </w:r>
      <w:r>
        <w:rPr>
          <w:color w:val="auto"/>
          <w:highlight w:val="none"/>
        </w:rPr>
        <w:instrText xml:space="preserve"> PAGEREF _Toc10799 \h </w:instrText>
      </w:r>
      <w:r>
        <w:rPr>
          <w:color w:val="auto"/>
          <w:highlight w:val="none"/>
        </w:rPr>
        <w:fldChar w:fldCharType="separate"/>
      </w:r>
      <w:r>
        <w:rPr>
          <w:color w:val="auto"/>
          <w:highlight w:val="none"/>
        </w:rPr>
        <w:t>67</w:t>
      </w:r>
      <w:r>
        <w:rPr>
          <w:color w:val="auto"/>
          <w:highlight w:val="none"/>
        </w:rPr>
        <w:fldChar w:fldCharType="end"/>
      </w:r>
      <w:r>
        <w:rPr>
          <w:rFonts w:hint="eastAsia" w:ascii="宋体" w:hAnsi="宋体" w:eastAsia="宋体" w:cs="宋体"/>
          <w:color w:val="auto"/>
          <w:highlight w:val="none"/>
        </w:rPr>
        <w:fldChar w:fldCharType="end"/>
      </w:r>
    </w:p>
    <w:p w14:paraId="49320634">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_Toc14477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一、 投标人资格声明函</w:t>
      </w:r>
      <w:r>
        <w:rPr>
          <w:color w:val="auto"/>
          <w:highlight w:val="none"/>
        </w:rPr>
        <w:tab/>
      </w:r>
      <w:r>
        <w:rPr>
          <w:color w:val="auto"/>
          <w:highlight w:val="none"/>
        </w:rPr>
        <w:fldChar w:fldCharType="begin"/>
      </w:r>
      <w:r>
        <w:rPr>
          <w:color w:val="auto"/>
          <w:highlight w:val="none"/>
        </w:rPr>
        <w:instrText xml:space="preserve"> PAGEREF _Toc14477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highlight w:val="none"/>
        </w:rPr>
        <w:fldChar w:fldCharType="end"/>
      </w:r>
    </w:p>
    <w:p w14:paraId="10899777">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_Toc25618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二、 投标人基本情况</w:t>
      </w:r>
      <w:r>
        <w:rPr>
          <w:color w:val="auto"/>
          <w:highlight w:val="none"/>
        </w:rPr>
        <w:tab/>
      </w:r>
      <w:r>
        <w:rPr>
          <w:color w:val="auto"/>
          <w:highlight w:val="none"/>
        </w:rPr>
        <w:fldChar w:fldCharType="begin"/>
      </w:r>
      <w:r>
        <w:rPr>
          <w:color w:val="auto"/>
          <w:highlight w:val="none"/>
        </w:rPr>
        <w:instrText xml:space="preserve"> PAGEREF _Toc25618 \h </w:instrText>
      </w:r>
      <w:r>
        <w:rPr>
          <w:color w:val="auto"/>
          <w:highlight w:val="none"/>
        </w:rPr>
        <w:fldChar w:fldCharType="separate"/>
      </w:r>
      <w:r>
        <w:rPr>
          <w:color w:val="auto"/>
          <w:highlight w:val="none"/>
        </w:rPr>
        <w:t>70</w:t>
      </w:r>
      <w:r>
        <w:rPr>
          <w:color w:val="auto"/>
          <w:highlight w:val="none"/>
        </w:rPr>
        <w:fldChar w:fldCharType="end"/>
      </w:r>
      <w:r>
        <w:rPr>
          <w:rFonts w:hint="eastAsia" w:ascii="宋体" w:hAnsi="宋体" w:eastAsia="宋体" w:cs="宋体"/>
          <w:color w:val="auto"/>
          <w:highlight w:val="none"/>
        </w:rPr>
        <w:fldChar w:fldCharType="end"/>
      </w:r>
    </w:p>
    <w:p w14:paraId="12AE95E6">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_Toc27418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 xml:space="preserve">三、 </w:t>
      </w:r>
      <w:r>
        <w:rPr>
          <w:rFonts w:hint="eastAsia" w:ascii="宋体" w:hAnsi="宋体" w:eastAsia="宋体" w:cs="宋体"/>
          <w:color w:val="auto"/>
          <w:szCs w:val="24"/>
          <w:highlight w:val="none"/>
          <w:lang w:val="en-US" w:eastAsia="zh-CN"/>
        </w:rPr>
        <w:t>投标人资格证明文件</w:t>
      </w:r>
      <w:r>
        <w:rPr>
          <w:color w:val="auto"/>
          <w:highlight w:val="none"/>
        </w:rPr>
        <w:tab/>
      </w:r>
      <w:r>
        <w:rPr>
          <w:color w:val="auto"/>
          <w:highlight w:val="none"/>
        </w:rPr>
        <w:fldChar w:fldCharType="begin"/>
      </w:r>
      <w:r>
        <w:rPr>
          <w:color w:val="auto"/>
          <w:highlight w:val="none"/>
        </w:rPr>
        <w:instrText xml:space="preserve"> PAGEREF _Toc27418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eastAsia="宋体" w:cs="宋体"/>
          <w:color w:val="auto"/>
          <w:highlight w:val="none"/>
        </w:rPr>
        <w:fldChar w:fldCharType="end"/>
      </w:r>
    </w:p>
    <w:p w14:paraId="5AD1D3F5">
      <w:pPr>
        <w:pStyle w:val="26"/>
        <w:tabs>
          <w:tab w:val="right" w:leader="dot" w:pos="9072"/>
          <w:tab w:val="clear" w:pos="8460"/>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_Toc29020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lang w:eastAsia="zh-CN"/>
        </w:rPr>
        <w:t>第八章</w:t>
      </w:r>
      <w:r>
        <w:rPr>
          <w:rFonts w:hint="eastAsia" w:ascii="宋体" w:hAnsi="宋体" w:eastAsia="宋体" w:cs="宋体"/>
          <w:color w:val="auto"/>
          <w:szCs w:val="32"/>
          <w:highlight w:val="none"/>
          <w:lang w:val="en-US" w:eastAsia="zh-CN"/>
        </w:rPr>
        <w:t xml:space="preserve"> </w:t>
      </w:r>
      <w:r>
        <w:rPr>
          <w:rFonts w:hint="eastAsia" w:ascii="宋体" w:hAnsi="宋体" w:eastAsia="宋体" w:cs="宋体"/>
          <w:color w:val="auto"/>
          <w:szCs w:val="32"/>
          <w:highlight w:val="none"/>
          <w:lang w:eastAsia="zh-CN"/>
        </w:rPr>
        <w:t>投标文件通用格式</w:t>
      </w:r>
      <w:r>
        <w:rPr>
          <w:color w:val="auto"/>
          <w:highlight w:val="none"/>
        </w:rPr>
        <w:tab/>
      </w:r>
      <w:r>
        <w:rPr>
          <w:color w:val="auto"/>
          <w:highlight w:val="none"/>
        </w:rPr>
        <w:fldChar w:fldCharType="begin"/>
      </w:r>
      <w:r>
        <w:rPr>
          <w:color w:val="auto"/>
          <w:highlight w:val="none"/>
        </w:rPr>
        <w:instrText xml:space="preserve"> PAGEREF _Toc29020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highlight w:val="none"/>
        </w:rPr>
        <w:fldChar w:fldCharType="end"/>
      </w:r>
    </w:p>
    <w:p w14:paraId="63F4DADB">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_Toc15157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一、</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法定代表人身份证明</w:t>
      </w:r>
      <w:r>
        <w:rPr>
          <w:rFonts w:hint="eastAsia" w:ascii="宋体" w:hAnsi="宋体" w:eastAsia="宋体" w:cs="宋体"/>
          <w:color w:val="auto"/>
          <w:szCs w:val="24"/>
          <w:highlight w:val="none"/>
          <w:lang w:val="en-US" w:eastAsia="zh-CN"/>
        </w:rPr>
        <w:t>及授权委托书</w:t>
      </w:r>
      <w:r>
        <w:rPr>
          <w:color w:val="auto"/>
          <w:highlight w:val="none"/>
        </w:rPr>
        <w:tab/>
      </w:r>
      <w:r>
        <w:rPr>
          <w:color w:val="auto"/>
          <w:highlight w:val="none"/>
        </w:rPr>
        <w:fldChar w:fldCharType="begin"/>
      </w:r>
      <w:r>
        <w:rPr>
          <w:color w:val="auto"/>
          <w:highlight w:val="none"/>
        </w:rPr>
        <w:instrText xml:space="preserve"> PAGEREF _Toc15157 \h </w:instrText>
      </w:r>
      <w:r>
        <w:rPr>
          <w:color w:val="auto"/>
          <w:highlight w:val="none"/>
        </w:rPr>
        <w:fldChar w:fldCharType="separate"/>
      </w:r>
      <w:r>
        <w:rPr>
          <w:color w:val="auto"/>
          <w:highlight w:val="none"/>
        </w:rPr>
        <w:t>81</w:t>
      </w:r>
      <w:r>
        <w:rPr>
          <w:color w:val="auto"/>
          <w:highlight w:val="none"/>
        </w:rPr>
        <w:fldChar w:fldCharType="end"/>
      </w:r>
      <w:r>
        <w:rPr>
          <w:rFonts w:hint="eastAsia" w:ascii="宋体" w:hAnsi="宋体" w:eastAsia="宋体" w:cs="宋体"/>
          <w:color w:val="auto"/>
          <w:highlight w:val="none"/>
        </w:rPr>
        <w:fldChar w:fldCharType="end"/>
      </w:r>
    </w:p>
    <w:p w14:paraId="093D4EF5">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_Toc4346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4"/>
          <w:highlight w:val="none"/>
          <w:lang w:val="en-US" w:eastAsia="zh-CN" w:bidi="ar-SA"/>
        </w:rPr>
        <w:t>（一）法定代表人身份证明</w:t>
      </w:r>
      <w:r>
        <w:rPr>
          <w:color w:val="auto"/>
          <w:highlight w:val="none"/>
        </w:rPr>
        <w:tab/>
      </w:r>
      <w:r>
        <w:rPr>
          <w:color w:val="auto"/>
          <w:highlight w:val="none"/>
        </w:rPr>
        <w:fldChar w:fldCharType="begin"/>
      </w:r>
      <w:r>
        <w:rPr>
          <w:color w:val="auto"/>
          <w:highlight w:val="none"/>
        </w:rPr>
        <w:instrText xml:space="preserve"> PAGEREF _Toc4346 \h </w:instrText>
      </w:r>
      <w:r>
        <w:rPr>
          <w:color w:val="auto"/>
          <w:highlight w:val="none"/>
        </w:rPr>
        <w:fldChar w:fldCharType="separate"/>
      </w:r>
      <w:r>
        <w:rPr>
          <w:color w:val="auto"/>
          <w:highlight w:val="none"/>
        </w:rPr>
        <w:t>81</w:t>
      </w:r>
      <w:r>
        <w:rPr>
          <w:color w:val="auto"/>
          <w:highlight w:val="none"/>
        </w:rPr>
        <w:fldChar w:fldCharType="end"/>
      </w:r>
      <w:r>
        <w:rPr>
          <w:rFonts w:hint="eastAsia" w:ascii="宋体" w:hAnsi="宋体" w:eastAsia="宋体" w:cs="宋体"/>
          <w:color w:val="auto"/>
          <w:highlight w:val="none"/>
        </w:rPr>
        <w:fldChar w:fldCharType="end"/>
      </w:r>
    </w:p>
    <w:p w14:paraId="012EA466">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_Toc23088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4"/>
          <w:highlight w:val="none"/>
          <w:lang w:val="en-US" w:eastAsia="zh-CN" w:bidi="ar-SA"/>
        </w:rPr>
        <w:t>（二）授权委托书</w:t>
      </w:r>
      <w:r>
        <w:rPr>
          <w:color w:val="auto"/>
          <w:highlight w:val="none"/>
        </w:rPr>
        <w:tab/>
      </w:r>
      <w:r>
        <w:rPr>
          <w:color w:val="auto"/>
          <w:highlight w:val="none"/>
        </w:rPr>
        <w:fldChar w:fldCharType="begin"/>
      </w:r>
      <w:r>
        <w:rPr>
          <w:color w:val="auto"/>
          <w:highlight w:val="none"/>
        </w:rPr>
        <w:instrText xml:space="preserve"> PAGEREF _Toc23088 \h </w:instrText>
      </w:r>
      <w:r>
        <w:rPr>
          <w:color w:val="auto"/>
          <w:highlight w:val="none"/>
        </w:rPr>
        <w:fldChar w:fldCharType="separate"/>
      </w:r>
      <w:r>
        <w:rPr>
          <w:color w:val="auto"/>
          <w:highlight w:val="none"/>
        </w:rPr>
        <w:t>82</w:t>
      </w:r>
      <w:r>
        <w:rPr>
          <w:color w:val="auto"/>
          <w:highlight w:val="none"/>
        </w:rPr>
        <w:fldChar w:fldCharType="end"/>
      </w:r>
      <w:r>
        <w:rPr>
          <w:rFonts w:hint="eastAsia" w:ascii="宋体" w:hAnsi="宋体" w:eastAsia="宋体" w:cs="宋体"/>
          <w:color w:val="auto"/>
          <w:highlight w:val="none"/>
        </w:rPr>
        <w:fldChar w:fldCharType="end"/>
      </w:r>
    </w:p>
    <w:p w14:paraId="20E34B5E">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_Toc12720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二、投标书</w:t>
      </w:r>
      <w:r>
        <w:rPr>
          <w:color w:val="auto"/>
          <w:highlight w:val="none"/>
        </w:rPr>
        <w:tab/>
      </w:r>
      <w:r>
        <w:rPr>
          <w:color w:val="auto"/>
          <w:highlight w:val="none"/>
        </w:rPr>
        <w:fldChar w:fldCharType="begin"/>
      </w:r>
      <w:r>
        <w:rPr>
          <w:color w:val="auto"/>
          <w:highlight w:val="none"/>
        </w:rPr>
        <w:instrText xml:space="preserve"> PAGEREF _Toc12720 \h </w:instrText>
      </w:r>
      <w:r>
        <w:rPr>
          <w:color w:val="auto"/>
          <w:highlight w:val="none"/>
        </w:rPr>
        <w:fldChar w:fldCharType="separate"/>
      </w:r>
      <w:r>
        <w:rPr>
          <w:color w:val="auto"/>
          <w:highlight w:val="none"/>
        </w:rPr>
        <w:t>83</w:t>
      </w:r>
      <w:r>
        <w:rPr>
          <w:color w:val="auto"/>
          <w:highlight w:val="none"/>
        </w:rPr>
        <w:fldChar w:fldCharType="end"/>
      </w:r>
      <w:r>
        <w:rPr>
          <w:rFonts w:hint="eastAsia" w:ascii="宋体" w:hAnsi="宋体" w:eastAsia="宋体" w:cs="宋体"/>
          <w:color w:val="auto"/>
          <w:highlight w:val="none"/>
        </w:rPr>
        <w:fldChar w:fldCharType="end"/>
      </w:r>
    </w:p>
    <w:p w14:paraId="0F09149D">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_Toc6586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 xml:space="preserve">三、 </w:t>
      </w:r>
      <w:r>
        <w:rPr>
          <w:rFonts w:hint="eastAsia" w:ascii="宋体" w:hAnsi="宋体" w:eastAsia="宋体" w:cs="宋体"/>
          <w:color w:val="auto"/>
          <w:szCs w:val="24"/>
          <w:highlight w:val="none"/>
          <w:lang w:eastAsia="zh-CN"/>
        </w:rPr>
        <w:t>投标承诺函</w:t>
      </w:r>
      <w:r>
        <w:rPr>
          <w:color w:val="auto"/>
          <w:highlight w:val="none"/>
        </w:rPr>
        <w:tab/>
      </w:r>
      <w:r>
        <w:rPr>
          <w:color w:val="auto"/>
          <w:highlight w:val="none"/>
        </w:rPr>
        <w:fldChar w:fldCharType="begin"/>
      </w:r>
      <w:r>
        <w:rPr>
          <w:color w:val="auto"/>
          <w:highlight w:val="none"/>
        </w:rPr>
        <w:instrText xml:space="preserve"> PAGEREF _Toc6586 \h </w:instrText>
      </w:r>
      <w:r>
        <w:rPr>
          <w:color w:val="auto"/>
          <w:highlight w:val="none"/>
        </w:rPr>
        <w:fldChar w:fldCharType="separate"/>
      </w:r>
      <w:r>
        <w:rPr>
          <w:color w:val="auto"/>
          <w:highlight w:val="none"/>
        </w:rPr>
        <w:t>84</w:t>
      </w:r>
      <w:r>
        <w:rPr>
          <w:color w:val="auto"/>
          <w:highlight w:val="none"/>
        </w:rPr>
        <w:fldChar w:fldCharType="end"/>
      </w:r>
      <w:r>
        <w:rPr>
          <w:rFonts w:hint="eastAsia" w:ascii="宋体" w:hAnsi="宋体" w:eastAsia="宋体" w:cs="宋体"/>
          <w:color w:val="auto"/>
          <w:highlight w:val="none"/>
        </w:rPr>
        <w:fldChar w:fldCharType="end"/>
      </w:r>
    </w:p>
    <w:p w14:paraId="670481AF">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_Toc15911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 xml:space="preserve">四、 </w:t>
      </w:r>
      <w:r>
        <w:rPr>
          <w:rFonts w:hint="eastAsia" w:ascii="宋体" w:hAnsi="宋体" w:eastAsia="宋体" w:cs="宋体"/>
          <w:color w:val="auto"/>
          <w:szCs w:val="24"/>
          <w:highlight w:val="none"/>
          <w:lang w:val="en-US" w:eastAsia="zh-CN"/>
        </w:rPr>
        <w:t>投标报价表格</w:t>
      </w:r>
      <w:r>
        <w:rPr>
          <w:color w:val="auto"/>
          <w:highlight w:val="none"/>
        </w:rPr>
        <w:tab/>
      </w:r>
      <w:r>
        <w:rPr>
          <w:color w:val="auto"/>
          <w:highlight w:val="none"/>
        </w:rPr>
        <w:fldChar w:fldCharType="begin"/>
      </w:r>
      <w:r>
        <w:rPr>
          <w:color w:val="auto"/>
          <w:highlight w:val="none"/>
        </w:rPr>
        <w:instrText xml:space="preserve"> PAGEREF _Toc15911 \h </w:instrText>
      </w:r>
      <w:r>
        <w:rPr>
          <w:color w:val="auto"/>
          <w:highlight w:val="none"/>
        </w:rPr>
        <w:fldChar w:fldCharType="separate"/>
      </w:r>
      <w:r>
        <w:rPr>
          <w:color w:val="auto"/>
          <w:highlight w:val="none"/>
        </w:rPr>
        <w:t>85</w:t>
      </w:r>
      <w:r>
        <w:rPr>
          <w:color w:val="auto"/>
          <w:highlight w:val="none"/>
        </w:rPr>
        <w:fldChar w:fldCharType="end"/>
      </w:r>
      <w:r>
        <w:rPr>
          <w:rFonts w:hint="eastAsia" w:ascii="宋体" w:hAnsi="宋体" w:eastAsia="宋体" w:cs="宋体"/>
          <w:color w:val="auto"/>
          <w:highlight w:val="none"/>
        </w:rPr>
        <w:fldChar w:fldCharType="end"/>
      </w:r>
    </w:p>
    <w:p w14:paraId="2252619E">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_Toc687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五、 商务技术偏差表</w:t>
      </w:r>
      <w:r>
        <w:rPr>
          <w:color w:val="auto"/>
          <w:highlight w:val="none"/>
        </w:rPr>
        <w:tab/>
      </w:r>
      <w:r>
        <w:rPr>
          <w:color w:val="auto"/>
          <w:highlight w:val="none"/>
        </w:rPr>
        <w:fldChar w:fldCharType="begin"/>
      </w:r>
      <w:r>
        <w:rPr>
          <w:color w:val="auto"/>
          <w:highlight w:val="none"/>
        </w:rPr>
        <w:instrText xml:space="preserve"> PAGEREF _Toc687 \h </w:instrText>
      </w:r>
      <w:r>
        <w:rPr>
          <w:color w:val="auto"/>
          <w:highlight w:val="none"/>
        </w:rPr>
        <w:fldChar w:fldCharType="separate"/>
      </w:r>
      <w:r>
        <w:rPr>
          <w:color w:val="auto"/>
          <w:highlight w:val="none"/>
        </w:rPr>
        <w:t>88</w:t>
      </w:r>
      <w:r>
        <w:rPr>
          <w:color w:val="auto"/>
          <w:highlight w:val="none"/>
        </w:rPr>
        <w:fldChar w:fldCharType="end"/>
      </w:r>
      <w:r>
        <w:rPr>
          <w:rFonts w:hint="eastAsia" w:ascii="宋体" w:hAnsi="宋体" w:eastAsia="宋体" w:cs="宋体"/>
          <w:color w:val="auto"/>
          <w:highlight w:val="none"/>
        </w:rPr>
        <w:fldChar w:fldCharType="end"/>
      </w:r>
    </w:p>
    <w:p w14:paraId="5D6BA83F">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_Toc2395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 xml:space="preserve">六、 </w:t>
      </w:r>
      <w:r>
        <w:rPr>
          <w:rFonts w:hint="eastAsia" w:ascii="宋体" w:hAnsi="宋体" w:eastAsia="宋体" w:cs="宋体"/>
          <w:color w:val="auto"/>
          <w:szCs w:val="24"/>
          <w:highlight w:val="none"/>
          <w:lang w:val="en-US" w:eastAsia="zh-CN"/>
        </w:rPr>
        <w:t>技术</w:t>
      </w:r>
      <w:r>
        <w:rPr>
          <w:rFonts w:hint="eastAsia" w:ascii="宋体" w:hAnsi="宋体" w:eastAsia="宋体" w:cs="宋体"/>
          <w:color w:val="auto"/>
          <w:szCs w:val="24"/>
          <w:highlight w:val="none"/>
          <w:lang w:eastAsia="zh-CN"/>
        </w:rPr>
        <w:t>方案</w:t>
      </w:r>
      <w:r>
        <w:rPr>
          <w:color w:val="auto"/>
          <w:highlight w:val="none"/>
        </w:rPr>
        <w:tab/>
      </w:r>
      <w:r>
        <w:rPr>
          <w:color w:val="auto"/>
          <w:highlight w:val="none"/>
        </w:rPr>
        <w:fldChar w:fldCharType="begin"/>
      </w:r>
      <w:r>
        <w:rPr>
          <w:color w:val="auto"/>
          <w:highlight w:val="none"/>
        </w:rPr>
        <w:instrText xml:space="preserve"> PAGEREF _Toc2395 \h </w:instrText>
      </w:r>
      <w:r>
        <w:rPr>
          <w:color w:val="auto"/>
          <w:highlight w:val="none"/>
        </w:rPr>
        <w:fldChar w:fldCharType="separate"/>
      </w:r>
      <w:r>
        <w:rPr>
          <w:color w:val="auto"/>
          <w:highlight w:val="none"/>
        </w:rPr>
        <w:t>90</w:t>
      </w:r>
      <w:r>
        <w:rPr>
          <w:color w:val="auto"/>
          <w:highlight w:val="none"/>
        </w:rPr>
        <w:fldChar w:fldCharType="end"/>
      </w:r>
      <w:r>
        <w:rPr>
          <w:rFonts w:hint="eastAsia" w:ascii="宋体" w:hAnsi="宋体" w:eastAsia="宋体" w:cs="宋体"/>
          <w:color w:val="auto"/>
          <w:highlight w:val="none"/>
        </w:rPr>
        <w:fldChar w:fldCharType="end"/>
      </w:r>
    </w:p>
    <w:p w14:paraId="1DE86541">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_Toc31611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七、 近年完成的类似项目情况表</w:t>
      </w:r>
      <w:r>
        <w:rPr>
          <w:color w:val="auto"/>
          <w:highlight w:val="none"/>
        </w:rPr>
        <w:tab/>
      </w:r>
      <w:r>
        <w:rPr>
          <w:color w:val="auto"/>
          <w:highlight w:val="none"/>
        </w:rPr>
        <w:fldChar w:fldCharType="begin"/>
      </w:r>
      <w:r>
        <w:rPr>
          <w:color w:val="auto"/>
          <w:highlight w:val="none"/>
        </w:rPr>
        <w:instrText xml:space="preserve"> PAGEREF _Toc31611 \h </w:instrText>
      </w:r>
      <w:r>
        <w:rPr>
          <w:color w:val="auto"/>
          <w:highlight w:val="none"/>
        </w:rPr>
        <w:fldChar w:fldCharType="separate"/>
      </w:r>
      <w:r>
        <w:rPr>
          <w:color w:val="auto"/>
          <w:highlight w:val="none"/>
        </w:rPr>
        <w:t>91</w:t>
      </w:r>
      <w:r>
        <w:rPr>
          <w:color w:val="auto"/>
          <w:highlight w:val="none"/>
        </w:rPr>
        <w:fldChar w:fldCharType="end"/>
      </w:r>
      <w:r>
        <w:rPr>
          <w:rFonts w:hint="eastAsia" w:ascii="宋体" w:hAnsi="宋体" w:eastAsia="宋体" w:cs="宋体"/>
          <w:color w:val="auto"/>
          <w:highlight w:val="none"/>
        </w:rPr>
        <w:fldChar w:fldCharType="end"/>
      </w:r>
    </w:p>
    <w:p w14:paraId="2BFF650D">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_Toc18913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 xml:space="preserve">八、 </w:t>
      </w:r>
      <w:r>
        <w:rPr>
          <w:rFonts w:hint="eastAsia" w:ascii="宋体" w:hAnsi="宋体" w:eastAsia="宋体" w:cs="宋体"/>
          <w:color w:val="auto"/>
          <w:szCs w:val="24"/>
          <w:highlight w:val="none"/>
          <w:lang w:val="zh-CN" w:eastAsia="zh-CN"/>
        </w:rPr>
        <w:t>人员配备状况</w:t>
      </w:r>
      <w:r>
        <w:rPr>
          <w:color w:val="auto"/>
          <w:highlight w:val="none"/>
        </w:rPr>
        <w:tab/>
      </w:r>
      <w:r>
        <w:rPr>
          <w:color w:val="auto"/>
          <w:highlight w:val="none"/>
        </w:rPr>
        <w:fldChar w:fldCharType="begin"/>
      </w:r>
      <w:r>
        <w:rPr>
          <w:color w:val="auto"/>
          <w:highlight w:val="none"/>
        </w:rPr>
        <w:instrText xml:space="preserve"> PAGEREF _Toc18913 \h </w:instrText>
      </w:r>
      <w:r>
        <w:rPr>
          <w:color w:val="auto"/>
          <w:highlight w:val="none"/>
        </w:rPr>
        <w:fldChar w:fldCharType="separate"/>
      </w:r>
      <w:r>
        <w:rPr>
          <w:color w:val="auto"/>
          <w:highlight w:val="none"/>
        </w:rPr>
        <w:t>92</w:t>
      </w:r>
      <w:r>
        <w:rPr>
          <w:color w:val="auto"/>
          <w:highlight w:val="none"/>
        </w:rPr>
        <w:fldChar w:fldCharType="end"/>
      </w:r>
      <w:r>
        <w:rPr>
          <w:rFonts w:hint="eastAsia" w:ascii="宋体" w:hAnsi="宋体" w:eastAsia="宋体" w:cs="宋体"/>
          <w:color w:val="auto"/>
          <w:highlight w:val="none"/>
        </w:rPr>
        <w:fldChar w:fldCharType="end"/>
      </w:r>
    </w:p>
    <w:p w14:paraId="67A437E3">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_Toc2771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zh-CN" w:eastAsia="zh-CN"/>
        </w:rPr>
        <w:t>九、 投标人简介</w:t>
      </w:r>
      <w:r>
        <w:rPr>
          <w:color w:val="auto"/>
          <w:highlight w:val="none"/>
        </w:rPr>
        <w:tab/>
      </w:r>
      <w:r>
        <w:rPr>
          <w:color w:val="auto"/>
          <w:highlight w:val="none"/>
        </w:rPr>
        <w:fldChar w:fldCharType="begin"/>
      </w:r>
      <w:r>
        <w:rPr>
          <w:color w:val="auto"/>
          <w:highlight w:val="none"/>
        </w:rPr>
        <w:instrText xml:space="preserve"> PAGEREF _Toc2771 \h </w:instrText>
      </w:r>
      <w:r>
        <w:rPr>
          <w:color w:val="auto"/>
          <w:highlight w:val="none"/>
        </w:rPr>
        <w:fldChar w:fldCharType="separate"/>
      </w:r>
      <w:r>
        <w:rPr>
          <w:color w:val="auto"/>
          <w:highlight w:val="none"/>
        </w:rPr>
        <w:t>94</w:t>
      </w:r>
      <w:r>
        <w:rPr>
          <w:color w:val="auto"/>
          <w:highlight w:val="none"/>
        </w:rPr>
        <w:fldChar w:fldCharType="end"/>
      </w:r>
      <w:r>
        <w:rPr>
          <w:rFonts w:hint="eastAsia" w:ascii="宋体" w:hAnsi="宋体" w:eastAsia="宋体" w:cs="宋体"/>
          <w:color w:val="auto"/>
          <w:highlight w:val="none"/>
        </w:rPr>
        <w:fldChar w:fldCharType="end"/>
      </w:r>
    </w:p>
    <w:p w14:paraId="14760F6B">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_Toc13375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十、 售后服务</w:t>
      </w:r>
      <w:r>
        <w:rPr>
          <w:rFonts w:hint="eastAsia" w:ascii="宋体" w:hAnsi="宋体" w:eastAsia="宋体" w:cs="宋体"/>
          <w:color w:val="auto"/>
          <w:szCs w:val="24"/>
          <w:highlight w:val="none"/>
          <w:lang w:val="en-US" w:eastAsia="zh-CN"/>
        </w:rPr>
        <w:t>承诺</w:t>
      </w:r>
      <w:r>
        <w:rPr>
          <w:color w:val="auto"/>
          <w:highlight w:val="none"/>
        </w:rPr>
        <w:tab/>
      </w:r>
      <w:r>
        <w:rPr>
          <w:color w:val="auto"/>
          <w:highlight w:val="none"/>
        </w:rPr>
        <w:fldChar w:fldCharType="begin"/>
      </w:r>
      <w:r>
        <w:rPr>
          <w:color w:val="auto"/>
          <w:highlight w:val="none"/>
        </w:rPr>
        <w:instrText xml:space="preserve"> PAGEREF _Toc13375 \h </w:instrText>
      </w:r>
      <w:r>
        <w:rPr>
          <w:color w:val="auto"/>
          <w:highlight w:val="none"/>
        </w:rPr>
        <w:fldChar w:fldCharType="separate"/>
      </w:r>
      <w:r>
        <w:rPr>
          <w:color w:val="auto"/>
          <w:highlight w:val="none"/>
        </w:rPr>
        <w:t>95</w:t>
      </w:r>
      <w:r>
        <w:rPr>
          <w:color w:val="auto"/>
          <w:highlight w:val="none"/>
        </w:rPr>
        <w:fldChar w:fldCharType="end"/>
      </w:r>
      <w:r>
        <w:rPr>
          <w:rFonts w:hint="eastAsia" w:ascii="宋体" w:hAnsi="宋体" w:eastAsia="宋体" w:cs="宋体"/>
          <w:color w:val="auto"/>
          <w:highlight w:val="none"/>
        </w:rPr>
        <w:fldChar w:fldCharType="end"/>
      </w:r>
    </w:p>
    <w:p w14:paraId="4C046107">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_Toc24867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十一、 反商业贿赂承诺书</w:t>
      </w:r>
      <w:r>
        <w:rPr>
          <w:color w:val="auto"/>
          <w:highlight w:val="none"/>
        </w:rPr>
        <w:tab/>
      </w:r>
      <w:r>
        <w:rPr>
          <w:color w:val="auto"/>
          <w:highlight w:val="none"/>
        </w:rPr>
        <w:fldChar w:fldCharType="begin"/>
      </w:r>
      <w:r>
        <w:rPr>
          <w:color w:val="auto"/>
          <w:highlight w:val="none"/>
        </w:rPr>
        <w:instrText xml:space="preserve"> PAGEREF _Toc24867 \h </w:instrText>
      </w:r>
      <w:r>
        <w:rPr>
          <w:color w:val="auto"/>
          <w:highlight w:val="none"/>
        </w:rPr>
        <w:fldChar w:fldCharType="separate"/>
      </w:r>
      <w:r>
        <w:rPr>
          <w:color w:val="auto"/>
          <w:highlight w:val="none"/>
        </w:rPr>
        <w:t>96</w:t>
      </w:r>
      <w:r>
        <w:rPr>
          <w:color w:val="auto"/>
          <w:highlight w:val="none"/>
        </w:rPr>
        <w:fldChar w:fldCharType="end"/>
      </w:r>
      <w:r>
        <w:rPr>
          <w:rFonts w:hint="eastAsia" w:ascii="宋体" w:hAnsi="宋体" w:eastAsia="宋体" w:cs="宋体"/>
          <w:color w:val="auto"/>
          <w:highlight w:val="none"/>
        </w:rPr>
        <w:fldChar w:fldCharType="end"/>
      </w:r>
    </w:p>
    <w:p w14:paraId="4A6D8694">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_Toc21806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十二、 中小</w:t>
      </w:r>
      <w:r>
        <w:rPr>
          <w:rFonts w:hint="eastAsia" w:ascii="宋体" w:hAnsi="宋体" w:eastAsia="宋体" w:cs="宋体"/>
          <w:color w:val="auto"/>
          <w:szCs w:val="24"/>
          <w:highlight w:val="none"/>
          <w:lang w:val="en-US" w:eastAsia="zh-CN"/>
        </w:rPr>
        <w:t>企业声明函（如有）</w:t>
      </w:r>
      <w:r>
        <w:rPr>
          <w:color w:val="auto"/>
          <w:highlight w:val="none"/>
        </w:rPr>
        <w:tab/>
      </w:r>
      <w:r>
        <w:rPr>
          <w:color w:val="auto"/>
          <w:highlight w:val="none"/>
        </w:rPr>
        <w:fldChar w:fldCharType="begin"/>
      </w:r>
      <w:r>
        <w:rPr>
          <w:color w:val="auto"/>
          <w:highlight w:val="none"/>
        </w:rPr>
        <w:instrText xml:space="preserve"> PAGEREF _Toc21806 \h </w:instrText>
      </w:r>
      <w:r>
        <w:rPr>
          <w:color w:val="auto"/>
          <w:highlight w:val="none"/>
        </w:rPr>
        <w:fldChar w:fldCharType="separate"/>
      </w:r>
      <w:r>
        <w:rPr>
          <w:color w:val="auto"/>
          <w:highlight w:val="none"/>
        </w:rPr>
        <w:t>97</w:t>
      </w:r>
      <w:r>
        <w:rPr>
          <w:color w:val="auto"/>
          <w:highlight w:val="none"/>
        </w:rPr>
        <w:fldChar w:fldCharType="end"/>
      </w:r>
      <w:r>
        <w:rPr>
          <w:rFonts w:hint="eastAsia" w:ascii="宋体" w:hAnsi="宋体" w:eastAsia="宋体" w:cs="宋体"/>
          <w:color w:val="auto"/>
          <w:highlight w:val="none"/>
        </w:rPr>
        <w:fldChar w:fldCharType="end"/>
      </w:r>
    </w:p>
    <w:p w14:paraId="42DBB825">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_Toc26197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eastAsia="zh-CN"/>
        </w:rPr>
        <w:t xml:space="preserve">十三、 </w:t>
      </w:r>
      <w:r>
        <w:rPr>
          <w:rFonts w:hint="eastAsia" w:ascii="宋体" w:hAnsi="宋体" w:eastAsia="宋体" w:cs="宋体"/>
          <w:color w:val="auto"/>
          <w:szCs w:val="24"/>
          <w:highlight w:val="none"/>
          <w:lang w:val="en-US" w:eastAsia="zh-CN"/>
        </w:rPr>
        <w:t>残疾人福利性单位声明函（如有）</w:t>
      </w:r>
      <w:r>
        <w:rPr>
          <w:color w:val="auto"/>
          <w:highlight w:val="none"/>
        </w:rPr>
        <w:tab/>
      </w:r>
      <w:r>
        <w:rPr>
          <w:color w:val="auto"/>
          <w:highlight w:val="none"/>
        </w:rPr>
        <w:fldChar w:fldCharType="begin"/>
      </w:r>
      <w:r>
        <w:rPr>
          <w:color w:val="auto"/>
          <w:highlight w:val="none"/>
        </w:rPr>
        <w:instrText xml:space="preserve"> PAGEREF _Toc26197 \h </w:instrText>
      </w:r>
      <w:r>
        <w:rPr>
          <w:color w:val="auto"/>
          <w:highlight w:val="none"/>
        </w:rPr>
        <w:fldChar w:fldCharType="separate"/>
      </w:r>
      <w:r>
        <w:rPr>
          <w:color w:val="auto"/>
          <w:highlight w:val="none"/>
        </w:rPr>
        <w:t>98</w:t>
      </w:r>
      <w:r>
        <w:rPr>
          <w:color w:val="auto"/>
          <w:highlight w:val="none"/>
        </w:rPr>
        <w:fldChar w:fldCharType="end"/>
      </w:r>
      <w:r>
        <w:rPr>
          <w:rFonts w:hint="eastAsia" w:ascii="宋体" w:hAnsi="宋体" w:eastAsia="宋体" w:cs="宋体"/>
          <w:color w:val="auto"/>
          <w:highlight w:val="none"/>
        </w:rPr>
        <w:fldChar w:fldCharType="end"/>
      </w:r>
    </w:p>
    <w:p w14:paraId="4E197870">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_Toc4797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十四、 监狱企业证明材料（如有）</w:t>
      </w:r>
      <w:r>
        <w:rPr>
          <w:color w:val="auto"/>
          <w:highlight w:val="none"/>
        </w:rPr>
        <w:tab/>
      </w:r>
      <w:r>
        <w:rPr>
          <w:color w:val="auto"/>
          <w:highlight w:val="none"/>
        </w:rPr>
        <w:fldChar w:fldCharType="begin"/>
      </w:r>
      <w:r>
        <w:rPr>
          <w:color w:val="auto"/>
          <w:highlight w:val="none"/>
        </w:rPr>
        <w:instrText xml:space="preserve"> PAGEREF _Toc4797 \h </w:instrText>
      </w:r>
      <w:r>
        <w:rPr>
          <w:color w:val="auto"/>
          <w:highlight w:val="none"/>
        </w:rPr>
        <w:fldChar w:fldCharType="separate"/>
      </w:r>
      <w:r>
        <w:rPr>
          <w:color w:val="auto"/>
          <w:highlight w:val="none"/>
        </w:rPr>
        <w:t>99</w:t>
      </w:r>
      <w:r>
        <w:rPr>
          <w:color w:val="auto"/>
          <w:highlight w:val="none"/>
        </w:rPr>
        <w:fldChar w:fldCharType="end"/>
      </w:r>
      <w:r>
        <w:rPr>
          <w:rFonts w:hint="eastAsia" w:ascii="宋体" w:hAnsi="宋体" w:eastAsia="宋体" w:cs="宋体"/>
          <w:color w:val="auto"/>
          <w:highlight w:val="none"/>
        </w:rPr>
        <w:fldChar w:fldCharType="end"/>
      </w:r>
    </w:p>
    <w:p w14:paraId="50FDEFDA">
      <w:pPr>
        <w:pStyle w:val="32"/>
        <w:tabs>
          <w:tab w:val="right" w:leader="dot" w:pos="907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_Toc14043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lang w:val="en-US" w:eastAsia="zh-CN"/>
        </w:rPr>
        <w:t>十五、 其他资料</w:t>
      </w:r>
      <w:r>
        <w:rPr>
          <w:color w:val="auto"/>
          <w:highlight w:val="none"/>
        </w:rPr>
        <w:tab/>
      </w:r>
      <w:r>
        <w:rPr>
          <w:color w:val="auto"/>
          <w:highlight w:val="none"/>
        </w:rPr>
        <w:fldChar w:fldCharType="begin"/>
      </w:r>
      <w:r>
        <w:rPr>
          <w:color w:val="auto"/>
          <w:highlight w:val="none"/>
        </w:rPr>
        <w:instrText xml:space="preserve"> PAGEREF _Toc14043 \h </w:instrText>
      </w:r>
      <w:r>
        <w:rPr>
          <w:color w:val="auto"/>
          <w:highlight w:val="none"/>
        </w:rPr>
        <w:fldChar w:fldCharType="separate"/>
      </w:r>
      <w:r>
        <w:rPr>
          <w:color w:val="auto"/>
          <w:highlight w:val="none"/>
        </w:rPr>
        <w:t>100</w:t>
      </w:r>
      <w:r>
        <w:rPr>
          <w:color w:val="auto"/>
          <w:highlight w:val="none"/>
        </w:rPr>
        <w:fldChar w:fldCharType="end"/>
      </w:r>
      <w:r>
        <w:rPr>
          <w:rFonts w:hint="eastAsia" w:ascii="宋体" w:hAnsi="宋体" w:eastAsia="宋体" w:cs="宋体"/>
          <w:color w:val="auto"/>
          <w:highlight w:val="none"/>
        </w:rPr>
        <w:fldChar w:fldCharType="end"/>
      </w:r>
    </w:p>
    <w:p w14:paraId="1267169A">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397C08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40184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Style w:val="47"/>
          <w:rFonts w:hint="eastAsia" w:ascii="宋体" w:hAnsi="宋体" w:eastAsia="宋体" w:cs="宋体"/>
          <w:color w:val="auto"/>
          <w:highlight w:val="none"/>
          <w:lang w:val="en-US" w:eastAsia="zh-CN"/>
        </w:rPr>
      </w:pPr>
      <w:bookmarkStart w:id="0" w:name="_Toc32235"/>
      <w:bookmarkStart w:id="1" w:name="_Toc3077"/>
      <w:r>
        <w:rPr>
          <w:rStyle w:val="47"/>
          <w:rFonts w:hint="eastAsia" w:ascii="宋体" w:hAnsi="宋体" w:eastAsia="宋体" w:cs="宋体"/>
          <w:color w:val="auto"/>
          <w:highlight w:val="none"/>
        </w:rPr>
        <w:t>第</w:t>
      </w:r>
      <w:r>
        <w:rPr>
          <w:rStyle w:val="47"/>
          <w:rFonts w:hint="eastAsia" w:ascii="宋体" w:hAnsi="宋体" w:eastAsia="宋体" w:cs="宋体"/>
          <w:color w:val="auto"/>
          <w:highlight w:val="none"/>
          <w:lang w:eastAsia="zh-CN"/>
        </w:rPr>
        <w:t>一</w:t>
      </w:r>
      <w:r>
        <w:rPr>
          <w:rStyle w:val="47"/>
          <w:rFonts w:hint="eastAsia" w:ascii="宋体" w:hAnsi="宋体" w:eastAsia="宋体" w:cs="宋体"/>
          <w:color w:val="auto"/>
          <w:highlight w:val="none"/>
        </w:rPr>
        <w:t>章</w:t>
      </w:r>
      <w:r>
        <w:rPr>
          <w:rStyle w:val="47"/>
          <w:rFonts w:hint="eastAsia" w:ascii="宋体" w:hAnsi="宋体" w:eastAsia="宋体" w:cs="宋体"/>
          <w:color w:val="auto"/>
          <w:highlight w:val="none"/>
          <w:lang w:val="en-US" w:eastAsia="zh-CN"/>
        </w:rPr>
        <w:t xml:space="preserve"> </w:t>
      </w:r>
      <w:r>
        <w:rPr>
          <w:rStyle w:val="47"/>
          <w:rFonts w:hint="eastAsia" w:ascii="宋体" w:hAnsi="宋体" w:eastAsia="宋体" w:cs="宋体"/>
          <w:color w:val="auto"/>
          <w:highlight w:val="none"/>
          <w:lang w:eastAsia="zh-CN"/>
        </w:rPr>
        <w:t>投标邀请</w:t>
      </w:r>
      <w:bookmarkEnd w:id="0"/>
      <w:bookmarkEnd w:id="1"/>
    </w:p>
    <w:p w14:paraId="53C390E4">
      <w:pPr>
        <w:keepNext w:val="0"/>
        <w:keepLines w:val="0"/>
        <w:pageBreakBefore w:val="0"/>
        <w:widowControl/>
        <w:kinsoku/>
        <w:overflowPunct/>
        <w:topLinePunct w:val="0"/>
        <w:bidi w:val="0"/>
        <w:adjustRightInd w:val="0"/>
        <w:snapToGrid w:val="0"/>
        <w:spacing w:line="360" w:lineRule="auto"/>
        <w:jc w:val="center"/>
        <w:textAlignment w:val="auto"/>
        <w:rPr>
          <w:rFonts w:hint="eastAsia" w:ascii="宋体" w:hAnsi="宋体" w:eastAsia="宋体" w:cs="宋体"/>
          <w:b/>
          <w:bCs w:val="0"/>
          <w:color w:val="auto"/>
          <w:kern w:val="0"/>
          <w:sz w:val="28"/>
          <w:szCs w:val="28"/>
          <w:highlight w:val="none"/>
        </w:rPr>
      </w:pPr>
      <w:bookmarkStart w:id="2" w:name="_Toc312133603"/>
      <w:bookmarkStart w:id="3" w:name="_Toc17864"/>
      <w:r>
        <w:rPr>
          <w:rFonts w:hint="eastAsia" w:cs="宋体"/>
          <w:b/>
          <w:bCs w:val="0"/>
          <w:color w:val="auto"/>
          <w:kern w:val="0"/>
          <w:sz w:val="28"/>
          <w:szCs w:val="28"/>
          <w:highlight w:val="none"/>
          <w:lang w:val="en-US" w:eastAsia="zh-CN"/>
        </w:rPr>
        <w:t>河南省交通运输调度指挥中心河南省智慧交通服务云平台-地理信息平台与内河航运综合监管项目</w:t>
      </w:r>
      <w:r>
        <w:rPr>
          <w:rFonts w:hint="eastAsia" w:ascii="宋体" w:hAnsi="宋体" w:eastAsia="宋体" w:cs="宋体"/>
          <w:b/>
          <w:bCs w:val="0"/>
          <w:color w:val="auto"/>
          <w:kern w:val="0"/>
          <w:sz w:val="28"/>
          <w:szCs w:val="28"/>
          <w:highlight w:val="none"/>
          <w:lang w:val="en-US" w:eastAsia="zh-CN"/>
        </w:rPr>
        <w:t>-</w:t>
      </w:r>
      <w:r>
        <w:rPr>
          <w:rFonts w:hint="eastAsia" w:ascii="宋体" w:hAnsi="宋体" w:eastAsia="宋体" w:cs="宋体"/>
          <w:b/>
          <w:bCs w:val="0"/>
          <w:color w:val="auto"/>
          <w:kern w:val="0"/>
          <w:sz w:val="28"/>
          <w:szCs w:val="28"/>
          <w:highlight w:val="none"/>
        </w:rPr>
        <w:t>公开招标公告</w:t>
      </w:r>
    </w:p>
    <w:p w14:paraId="3BD99F77">
      <w:pPr>
        <w:keepNext w:val="0"/>
        <w:keepLines w:val="0"/>
        <w:pageBreakBefore w:val="0"/>
        <w:widowControl/>
        <w:numPr>
          <w:ilvl w:val="0"/>
          <w:numId w:val="0"/>
        </w:numPr>
        <w:tabs>
          <w:tab w:val="left" w:pos="840"/>
        </w:tabs>
        <w:kinsoku/>
        <w:overflowPunct/>
        <w:topLinePunct w:val="0"/>
        <w:bidi w:val="0"/>
        <w:spacing w:before="0" w:after="0" w:line="360" w:lineRule="auto"/>
        <w:ind w:left="420" w:firstLine="422" w:firstLineChars="200"/>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6971"/>
      <w:bookmarkStart w:id="5" w:name="_Toc702"/>
      <w:bookmarkStart w:id="6" w:name="_Toc27736"/>
      <w:bookmarkStart w:id="7" w:name="_Toc1947"/>
      <w:bookmarkStart w:id="8" w:name="_Toc13276"/>
      <w:bookmarkStart w:id="9" w:name="_Toc12804"/>
      <w:r>
        <w:rPr>
          <w:rFonts w:hint="eastAsia" w:ascii="宋体" w:hAnsi="宋体" w:eastAsia="宋体" w:cs="宋体"/>
          <w:b/>
          <w:bCs/>
          <w:color w:val="auto"/>
          <w:kern w:val="2"/>
          <w:sz w:val="21"/>
          <w:szCs w:val="21"/>
          <w:highlight w:val="none"/>
          <w:shd w:val="clear" w:color="auto" w:fill="FFFFFF"/>
          <w:lang w:val="en-US" w:eastAsia="zh-CN" w:bidi="ar-SA"/>
        </w:rPr>
        <w:t>项目概况</w:t>
      </w:r>
      <w:bookmarkEnd w:id="4"/>
      <w:bookmarkEnd w:id="5"/>
      <w:bookmarkEnd w:id="6"/>
      <w:bookmarkEnd w:id="7"/>
      <w:bookmarkEnd w:id="8"/>
      <w:bookmarkEnd w:id="9"/>
    </w:p>
    <w:p w14:paraId="3D750DD9">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cs="宋体"/>
          <w:b w:val="0"/>
          <w:bCs w:val="0"/>
          <w:color w:val="auto"/>
          <w:sz w:val="21"/>
          <w:szCs w:val="21"/>
          <w:highlight w:val="none"/>
          <w:shd w:val="clear" w:color="auto" w:fill="FFFFFF"/>
          <w:lang w:eastAsia="zh-CN"/>
        </w:rPr>
        <w:t>河南省交通运输调度指挥中心河南省智慧交通服务云平台-地理信息平台与内河航运综合监管项目</w:t>
      </w:r>
      <w:r>
        <w:rPr>
          <w:rFonts w:hint="eastAsia" w:ascii="宋体" w:hAnsi="宋体" w:eastAsia="宋体" w:cs="宋体"/>
          <w:color w:val="auto"/>
          <w:sz w:val="21"/>
          <w:szCs w:val="21"/>
          <w:highlight w:val="none"/>
          <w:lang w:eastAsia="zh-CN"/>
        </w:rPr>
        <w:t>的潜在投标人应在</w:t>
      </w:r>
      <w:r>
        <w:rPr>
          <w:rFonts w:hint="eastAsia" w:ascii="宋体" w:hAnsi="宋体" w:eastAsia="宋体" w:cs="宋体"/>
          <w:color w:val="auto"/>
          <w:sz w:val="21"/>
          <w:szCs w:val="21"/>
          <w:highlight w:val="none"/>
          <w:lang w:val="en-US" w:eastAsia="zh-CN"/>
        </w:rPr>
        <w:t>河南省公共资源交易中心</w:t>
      </w:r>
      <w:r>
        <w:rPr>
          <w:rFonts w:hint="eastAsia" w:ascii="宋体" w:hAnsi="宋体" w:eastAsia="宋体" w:cs="宋体"/>
          <w:color w:val="auto"/>
          <w:sz w:val="21"/>
          <w:szCs w:val="21"/>
          <w:highlight w:val="none"/>
          <w:lang w:eastAsia="zh-CN"/>
        </w:rPr>
        <w:t>获取招标文件，并于</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kern w:val="0"/>
          <w:sz w:val="21"/>
          <w:szCs w:val="21"/>
          <w:highlight w:val="none"/>
        </w:rPr>
        <w:t>年</w:t>
      </w:r>
      <w:r>
        <w:rPr>
          <w:rFonts w:hint="eastAsia"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w:t>
      </w:r>
      <w:r>
        <w:rPr>
          <w:rFonts w:hint="eastAsia"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rPr>
        <w:t>日</w:t>
      </w:r>
      <w:r>
        <w:rPr>
          <w:rFonts w:hint="eastAsia" w:cs="宋体"/>
          <w:color w:val="auto"/>
          <w:kern w:val="0"/>
          <w:sz w:val="21"/>
          <w:szCs w:val="21"/>
          <w:highlight w:val="none"/>
          <w:lang w:val="en-US" w:eastAsia="zh-CN"/>
        </w:rPr>
        <w:t>09时00</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lang w:eastAsia="zh-CN"/>
        </w:rPr>
        <w:t>（北京时间）前递交投标文件。</w:t>
      </w:r>
    </w:p>
    <w:p w14:paraId="36BC0E02">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10" w:name="_Toc20997"/>
      <w:bookmarkStart w:id="11" w:name="_Toc25497"/>
      <w:bookmarkStart w:id="12" w:name="_Toc7096"/>
      <w:bookmarkStart w:id="13" w:name="_Toc225"/>
      <w:bookmarkStart w:id="14" w:name="_Toc32722"/>
      <w:bookmarkStart w:id="15" w:name="_Toc16584"/>
      <w:r>
        <w:rPr>
          <w:rFonts w:hint="eastAsia" w:ascii="宋体" w:hAnsi="宋体" w:eastAsia="宋体" w:cs="宋体"/>
          <w:b/>
          <w:bCs/>
          <w:color w:val="auto"/>
          <w:kern w:val="2"/>
          <w:sz w:val="21"/>
          <w:szCs w:val="21"/>
          <w:highlight w:val="none"/>
          <w:shd w:val="clear" w:color="auto" w:fill="FFFFFF"/>
          <w:lang w:val="en-US" w:eastAsia="zh-CN" w:bidi="ar-SA"/>
        </w:rPr>
        <w:t>一、项目基本情况</w:t>
      </w:r>
      <w:bookmarkEnd w:id="10"/>
      <w:bookmarkEnd w:id="11"/>
      <w:bookmarkEnd w:id="12"/>
      <w:bookmarkEnd w:id="13"/>
      <w:bookmarkEnd w:id="14"/>
      <w:bookmarkEnd w:id="15"/>
    </w:p>
    <w:p w14:paraId="66502E98">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val="en-US" w:eastAsia="zh-CN"/>
        </w:rPr>
        <w:t>1、</w:t>
      </w:r>
      <w:r>
        <w:rPr>
          <w:rFonts w:hint="eastAsia" w:ascii="宋体" w:hAnsi="宋体" w:eastAsia="宋体" w:cs="宋体"/>
          <w:b w:val="0"/>
          <w:bCs w:val="0"/>
          <w:color w:val="auto"/>
          <w:sz w:val="21"/>
          <w:szCs w:val="21"/>
          <w:highlight w:val="none"/>
          <w:shd w:val="clear" w:color="auto" w:fill="FFFFFF"/>
        </w:rPr>
        <w:t>项目编号：</w:t>
      </w:r>
      <w:r>
        <w:rPr>
          <w:rFonts w:hint="eastAsia" w:cs="宋体"/>
          <w:b w:val="0"/>
          <w:bCs w:val="0"/>
          <w:color w:val="auto"/>
          <w:sz w:val="21"/>
          <w:szCs w:val="21"/>
          <w:highlight w:val="none"/>
          <w:shd w:val="clear" w:color="auto" w:fill="FFFFFF"/>
          <w:lang w:val="en-US" w:eastAsia="zh-CN"/>
        </w:rPr>
        <w:t>豫财招标采购-2025-1644</w:t>
      </w:r>
    </w:p>
    <w:p w14:paraId="5DC706E3">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val="en-US" w:eastAsia="zh-CN"/>
        </w:rPr>
        <w:t>2、</w:t>
      </w:r>
      <w:r>
        <w:rPr>
          <w:rFonts w:hint="eastAsia" w:ascii="宋体" w:hAnsi="宋体" w:eastAsia="宋体" w:cs="宋体"/>
          <w:b w:val="0"/>
          <w:bCs w:val="0"/>
          <w:color w:val="auto"/>
          <w:sz w:val="21"/>
          <w:szCs w:val="21"/>
          <w:highlight w:val="none"/>
          <w:shd w:val="clear" w:color="auto" w:fill="FFFFFF"/>
        </w:rPr>
        <w:t>项目名称：</w:t>
      </w:r>
      <w:r>
        <w:rPr>
          <w:rFonts w:hint="eastAsia" w:cs="宋体"/>
          <w:b w:val="0"/>
          <w:bCs w:val="0"/>
          <w:color w:val="auto"/>
          <w:sz w:val="21"/>
          <w:szCs w:val="21"/>
          <w:highlight w:val="none"/>
          <w:shd w:val="clear" w:color="auto" w:fill="FFFFFF"/>
          <w:lang w:eastAsia="zh-CN"/>
        </w:rPr>
        <w:t>河南省交通运输调度指挥中心河南省智慧交通服务云平台-地理信息平台与内河航运综合监管项目</w:t>
      </w:r>
    </w:p>
    <w:p w14:paraId="6DEB244E">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3</w:t>
      </w:r>
      <w:bookmarkStart w:id="16" w:name="_Toc26725"/>
      <w:r>
        <w:rPr>
          <w:rFonts w:hint="eastAsia" w:ascii="宋体" w:hAnsi="宋体" w:eastAsia="宋体" w:cs="宋体"/>
          <w:b w:val="0"/>
          <w:bCs w:val="0"/>
          <w:color w:val="auto"/>
          <w:sz w:val="21"/>
          <w:szCs w:val="21"/>
          <w:highlight w:val="none"/>
          <w:shd w:val="clear" w:color="auto" w:fill="FFFFFF"/>
          <w:lang w:val="en-US" w:eastAsia="zh-CN"/>
        </w:rPr>
        <w:t>、</w:t>
      </w:r>
      <w:r>
        <w:rPr>
          <w:rFonts w:hint="eastAsia" w:ascii="宋体" w:hAnsi="宋体" w:eastAsia="宋体" w:cs="宋体"/>
          <w:b w:val="0"/>
          <w:bCs w:val="0"/>
          <w:color w:val="auto"/>
          <w:sz w:val="21"/>
          <w:szCs w:val="21"/>
          <w:highlight w:val="none"/>
          <w:shd w:val="clear" w:color="auto" w:fill="FFFFFF"/>
          <w:lang w:eastAsia="zh-CN"/>
        </w:rPr>
        <w:t>采购方式：公开招标</w:t>
      </w:r>
    </w:p>
    <w:p w14:paraId="29DB395D">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default"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4、</w:t>
      </w:r>
      <w:r>
        <w:rPr>
          <w:rFonts w:hint="eastAsia" w:ascii="宋体" w:hAnsi="宋体" w:eastAsia="宋体" w:cs="宋体"/>
          <w:b w:val="0"/>
          <w:bCs w:val="0"/>
          <w:color w:val="auto"/>
          <w:sz w:val="21"/>
          <w:szCs w:val="21"/>
          <w:highlight w:val="none"/>
          <w:shd w:val="clear" w:color="auto" w:fill="FFFFFF"/>
        </w:rPr>
        <w:t>预算金额：</w:t>
      </w:r>
      <w:r>
        <w:rPr>
          <w:rFonts w:hint="eastAsia" w:cs="宋体"/>
          <w:b w:val="0"/>
          <w:bCs w:val="0"/>
          <w:color w:val="auto"/>
          <w:sz w:val="21"/>
          <w:szCs w:val="21"/>
          <w:highlight w:val="none"/>
          <w:shd w:val="clear" w:color="auto" w:fill="FFFFFF"/>
          <w:lang w:val="en-US" w:eastAsia="zh-CN"/>
        </w:rPr>
        <w:t>27024200</w:t>
      </w:r>
      <w:r>
        <w:rPr>
          <w:rFonts w:hint="eastAsia" w:cs="宋体"/>
          <w:b w:val="0"/>
          <w:bCs w:val="0"/>
          <w:color w:val="auto"/>
          <w:kern w:val="2"/>
          <w:sz w:val="21"/>
          <w:szCs w:val="21"/>
          <w:highlight w:val="none"/>
          <w:shd w:val="clear" w:color="auto" w:fill="FFFFFF"/>
          <w:lang w:val="en-US" w:eastAsia="zh-CN" w:bidi="ar-SA"/>
        </w:rPr>
        <w:t>.00</w:t>
      </w:r>
      <w:r>
        <w:rPr>
          <w:rFonts w:hint="eastAsia" w:ascii="宋体" w:hAnsi="宋体" w:eastAsia="宋体" w:cs="宋体"/>
          <w:b w:val="0"/>
          <w:bCs w:val="0"/>
          <w:color w:val="auto"/>
          <w:sz w:val="21"/>
          <w:szCs w:val="21"/>
          <w:highlight w:val="none"/>
          <w:shd w:val="clear" w:color="auto" w:fill="FFFFFF"/>
          <w:lang w:val="en-US" w:eastAsia="zh-CN"/>
        </w:rPr>
        <w:t xml:space="preserve">元 </w:t>
      </w:r>
    </w:p>
    <w:p w14:paraId="318B73E6">
      <w:pPr>
        <w:keepNext w:val="0"/>
        <w:keepLines w:val="0"/>
        <w:pageBreakBefore w:val="0"/>
        <w:widowControl w:val="0"/>
        <w:kinsoku/>
        <w:wordWrap/>
        <w:overflowPunct/>
        <w:topLinePunct w:val="0"/>
        <w:autoSpaceDE w:val="0"/>
        <w:autoSpaceDN w:val="0"/>
        <w:bidi w:val="0"/>
        <w:adjustRightInd w:val="0"/>
        <w:spacing w:line="360" w:lineRule="auto"/>
        <w:jc w:val="both"/>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 xml:space="preserve">      最高限价：</w:t>
      </w:r>
      <w:r>
        <w:rPr>
          <w:rFonts w:hint="eastAsia" w:cs="宋体"/>
          <w:b w:val="0"/>
          <w:bCs w:val="0"/>
          <w:color w:val="auto"/>
          <w:sz w:val="21"/>
          <w:szCs w:val="21"/>
          <w:highlight w:val="none"/>
          <w:shd w:val="clear" w:color="auto" w:fill="FFFFFF"/>
          <w:lang w:val="en-US" w:eastAsia="zh-CN"/>
        </w:rPr>
        <w:t>27024200</w:t>
      </w:r>
      <w:r>
        <w:rPr>
          <w:rFonts w:hint="eastAsia" w:cs="宋体"/>
          <w:b w:val="0"/>
          <w:bCs w:val="0"/>
          <w:color w:val="auto"/>
          <w:kern w:val="2"/>
          <w:sz w:val="21"/>
          <w:szCs w:val="21"/>
          <w:highlight w:val="none"/>
          <w:shd w:val="clear" w:color="auto" w:fill="FFFFFF"/>
          <w:lang w:val="en-US" w:eastAsia="zh-CN" w:bidi="ar-SA"/>
        </w:rPr>
        <w:t>.00</w:t>
      </w:r>
      <w:r>
        <w:rPr>
          <w:rFonts w:hint="eastAsia" w:ascii="宋体" w:hAnsi="宋体" w:eastAsia="宋体" w:cs="宋体"/>
          <w:color w:val="auto"/>
          <w:kern w:val="0"/>
          <w:sz w:val="21"/>
          <w:szCs w:val="21"/>
          <w:highlight w:val="none"/>
          <w:u w:val="none"/>
          <w:lang w:val="zh-CN" w:eastAsia="zh-CN" w:bidi="ar-SA"/>
        </w:rPr>
        <w:t>元</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925"/>
        <w:gridCol w:w="1951"/>
        <w:gridCol w:w="1582"/>
        <w:gridCol w:w="1962"/>
      </w:tblGrid>
      <w:tr w14:paraId="4640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029" w:type="dxa"/>
            <w:vAlign w:val="center"/>
          </w:tcPr>
          <w:p w14:paraId="4FABC51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序号</w:t>
            </w:r>
          </w:p>
        </w:tc>
        <w:tc>
          <w:tcPr>
            <w:tcW w:w="1925" w:type="dxa"/>
            <w:vAlign w:val="center"/>
          </w:tcPr>
          <w:p w14:paraId="66A12A4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包号</w:t>
            </w:r>
          </w:p>
        </w:tc>
        <w:tc>
          <w:tcPr>
            <w:tcW w:w="1951" w:type="dxa"/>
            <w:vAlign w:val="center"/>
          </w:tcPr>
          <w:p w14:paraId="4A60CCD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包名称</w:t>
            </w:r>
          </w:p>
        </w:tc>
        <w:tc>
          <w:tcPr>
            <w:tcW w:w="1582" w:type="dxa"/>
            <w:vAlign w:val="center"/>
          </w:tcPr>
          <w:p w14:paraId="65C51BE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包预算（元）</w:t>
            </w:r>
          </w:p>
        </w:tc>
        <w:tc>
          <w:tcPr>
            <w:tcW w:w="1962" w:type="dxa"/>
            <w:vAlign w:val="center"/>
          </w:tcPr>
          <w:p w14:paraId="2CBD928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包最高限价（元）</w:t>
            </w:r>
          </w:p>
        </w:tc>
      </w:tr>
      <w:tr w14:paraId="2BBB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29" w:type="dxa"/>
            <w:vAlign w:val="center"/>
          </w:tcPr>
          <w:p w14:paraId="35D7430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1</w:t>
            </w:r>
          </w:p>
        </w:tc>
        <w:tc>
          <w:tcPr>
            <w:tcW w:w="1925" w:type="dxa"/>
            <w:vAlign w:val="center"/>
          </w:tcPr>
          <w:p w14:paraId="74147BA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豫政采(2)20252213-1</w:t>
            </w:r>
          </w:p>
        </w:tc>
        <w:tc>
          <w:tcPr>
            <w:tcW w:w="1951" w:type="dxa"/>
            <w:vAlign w:val="center"/>
          </w:tcPr>
          <w:p w14:paraId="59144421">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cs="宋体"/>
                <w:b w:val="0"/>
                <w:bCs w:val="0"/>
                <w:color w:val="auto"/>
                <w:kern w:val="2"/>
                <w:sz w:val="21"/>
                <w:szCs w:val="21"/>
                <w:highlight w:val="none"/>
                <w:shd w:val="clear" w:color="auto" w:fill="FFFFFF"/>
                <w:lang w:val="en-US" w:eastAsia="zh-CN" w:bidi="ar-SA"/>
              </w:rPr>
              <w:t xml:space="preserve"> </w:t>
            </w:r>
            <w:r>
              <w:rPr>
                <w:rFonts w:hint="eastAsia" w:cs="宋体"/>
                <w:b w:val="0"/>
                <w:bCs w:val="0"/>
                <w:color w:val="auto"/>
                <w:sz w:val="21"/>
                <w:szCs w:val="21"/>
                <w:highlight w:val="none"/>
                <w:shd w:val="clear" w:color="auto" w:fill="FFFFFF"/>
                <w:lang w:eastAsia="zh-CN"/>
              </w:rPr>
              <w:t>地理信息平台</w:t>
            </w:r>
          </w:p>
        </w:tc>
        <w:tc>
          <w:tcPr>
            <w:tcW w:w="1582" w:type="dxa"/>
            <w:vAlign w:val="center"/>
          </w:tcPr>
          <w:p w14:paraId="370B0D5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default"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cs="宋体"/>
                <w:b w:val="0"/>
                <w:bCs w:val="0"/>
                <w:color w:val="auto"/>
                <w:kern w:val="2"/>
                <w:sz w:val="21"/>
                <w:szCs w:val="21"/>
                <w:highlight w:val="none"/>
                <w:shd w:val="clear" w:color="auto" w:fill="FFFFFF"/>
                <w:lang w:val="en-US" w:eastAsia="zh-CN" w:bidi="ar-SA"/>
              </w:rPr>
              <w:t xml:space="preserve"> 10453200.00</w:t>
            </w:r>
          </w:p>
        </w:tc>
        <w:tc>
          <w:tcPr>
            <w:tcW w:w="1962" w:type="dxa"/>
            <w:vAlign w:val="center"/>
          </w:tcPr>
          <w:p w14:paraId="647A13D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bCs/>
                <w:color w:val="auto"/>
                <w:kern w:val="2"/>
                <w:sz w:val="21"/>
                <w:szCs w:val="21"/>
                <w:highlight w:val="none"/>
                <w:shd w:val="clear" w:color="auto" w:fill="FFFFFF"/>
                <w:vertAlign w:val="baseline"/>
                <w:lang w:val="en-US" w:eastAsia="zh-CN" w:bidi="ar-SA"/>
              </w:rPr>
            </w:pPr>
            <w:r>
              <w:rPr>
                <w:rFonts w:hint="eastAsia" w:cs="宋体"/>
                <w:b w:val="0"/>
                <w:bCs w:val="0"/>
                <w:color w:val="auto"/>
                <w:kern w:val="2"/>
                <w:sz w:val="21"/>
                <w:szCs w:val="21"/>
                <w:highlight w:val="none"/>
                <w:shd w:val="clear" w:color="auto" w:fill="FFFFFF"/>
                <w:lang w:val="en-US" w:eastAsia="zh-CN" w:bidi="ar-SA"/>
              </w:rPr>
              <w:t>10453200.00</w:t>
            </w:r>
          </w:p>
        </w:tc>
      </w:tr>
      <w:tr w14:paraId="1F6B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29" w:type="dxa"/>
            <w:vAlign w:val="center"/>
          </w:tcPr>
          <w:p w14:paraId="795EB19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default" w:ascii="宋体" w:hAnsi="宋体" w:eastAsia="宋体" w:cs="宋体"/>
                <w:b w:val="0"/>
                <w:bCs w:val="0"/>
                <w:color w:val="auto"/>
                <w:kern w:val="2"/>
                <w:sz w:val="21"/>
                <w:szCs w:val="21"/>
                <w:highlight w:val="none"/>
                <w:shd w:val="clear" w:color="auto" w:fill="FFFFFF"/>
                <w:vertAlign w:val="baseline"/>
                <w:lang w:val="en-US" w:eastAsia="zh-CN" w:bidi="ar-SA"/>
              </w:rPr>
            </w:pPr>
            <w:bookmarkStart w:id="17" w:name="_Toc21071"/>
            <w:bookmarkStart w:id="18" w:name="_Toc24040"/>
            <w:bookmarkStart w:id="19" w:name="_Toc27913"/>
            <w:bookmarkStart w:id="20" w:name="_Toc19521"/>
            <w:bookmarkStart w:id="21" w:name="_Toc26079"/>
            <w:r>
              <w:rPr>
                <w:rFonts w:hint="eastAsia" w:cs="宋体"/>
                <w:b w:val="0"/>
                <w:bCs w:val="0"/>
                <w:color w:val="auto"/>
                <w:kern w:val="2"/>
                <w:sz w:val="21"/>
                <w:szCs w:val="21"/>
                <w:highlight w:val="none"/>
                <w:shd w:val="clear" w:color="auto" w:fill="FFFFFF"/>
                <w:vertAlign w:val="baseline"/>
                <w:lang w:val="en-US" w:eastAsia="zh-CN" w:bidi="ar-SA"/>
              </w:rPr>
              <w:t>2</w:t>
            </w:r>
          </w:p>
        </w:tc>
        <w:tc>
          <w:tcPr>
            <w:tcW w:w="1925" w:type="dxa"/>
            <w:vAlign w:val="center"/>
          </w:tcPr>
          <w:p w14:paraId="110448A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豫政采(2)20252213-2</w:t>
            </w:r>
          </w:p>
        </w:tc>
        <w:tc>
          <w:tcPr>
            <w:tcW w:w="1951" w:type="dxa"/>
            <w:vAlign w:val="center"/>
          </w:tcPr>
          <w:p w14:paraId="4F94A19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cs="宋体"/>
                <w:b w:val="0"/>
                <w:bCs w:val="0"/>
                <w:color w:val="auto"/>
                <w:kern w:val="2"/>
                <w:sz w:val="21"/>
                <w:szCs w:val="21"/>
                <w:highlight w:val="none"/>
                <w:shd w:val="clear" w:color="auto" w:fill="FFFFFF"/>
                <w:lang w:val="en-US" w:eastAsia="zh-CN" w:bidi="ar-SA"/>
              </w:rPr>
            </w:pPr>
            <w:r>
              <w:rPr>
                <w:rFonts w:hint="eastAsia" w:cs="宋体"/>
                <w:b w:val="0"/>
                <w:bCs w:val="0"/>
                <w:color w:val="auto"/>
                <w:sz w:val="21"/>
                <w:szCs w:val="21"/>
                <w:highlight w:val="none"/>
                <w:shd w:val="clear" w:color="auto" w:fill="FFFFFF"/>
                <w:lang w:val="en-US" w:eastAsia="zh-CN"/>
              </w:rPr>
              <w:t xml:space="preserve"> 内河航运综合监管</w:t>
            </w:r>
          </w:p>
        </w:tc>
        <w:tc>
          <w:tcPr>
            <w:tcW w:w="1582" w:type="dxa"/>
            <w:vAlign w:val="center"/>
          </w:tcPr>
          <w:p w14:paraId="12B2C7C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default" w:cs="宋体"/>
                <w:b w:val="0"/>
                <w:bCs w:val="0"/>
                <w:color w:val="auto"/>
                <w:kern w:val="2"/>
                <w:sz w:val="21"/>
                <w:szCs w:val="21"/>
                <w:highlight w:val="none"/>
                <w:shd w:val="clear" w:color="auto" w:fill="FFFFFF"/>
                <w:lang w:val="en-US" w:eastAsia="zh-CN" w:bidi="ar-SA"/>
              </w:rPr>
            </w:pPr>
            <w:r>
              <w:rPr>
                <w:rFonts w:hint="eastAsia" w:cs="宋体"/>
                <w:b w:val="0"/>
                <w:bCs w:val="0"/>
                <w:color w:val="auto"/>
                <w:kern w:val="2"/>
                <w:sz w:val="21"/>
                <w:szCs w:val="21"/>
                <w:highlight w:val="none"/>
                <w:shd w:val="clear" w:color="auto" w:fill="FFFFFF"/>
                <w:lang w:val="en-US" w:eastAsia="zh-CN" w:bidi="ar-SA"/>
              </w:rPr>
              <w:t>16571000.00</w:t>
            </w:r>
          </w:p>
        </w:tc>
        <w:tc>
          <w:tcPr>
            <w:tcW w:w="1962" w:type="dxa"/>
            <w:vAlign w:val="center"/>
          </w:tcPr>
          <w:p w14:paraId="32924F5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cs="宋体"/>
                <w:b w:val="0"/>
                <w:bCs w:val="0"/>
                <w:color w:val="auto"/>
                <w:kern w:val="2"/>
                <w:sz w:val="21"/>
                <w:szCs w:val="21"/>
                <w:highlight w:val="none"/>
                <w:shd w:val="clear" w:color="auto" w:fill="FFFFFF"/>
                <w:lang w:val="en-US" w:eastAsia="zh-CN" w:bidi="ar-SA"/>
              </w:rPr>
            </w:pPr>
            <w:r>
              <w:rPr>
                <w:rFonts w:hint="eastAsia" w:cs="宋体"/>
                <w:b w:val="0"/>
                <w:bCs w:val="0"/>
                <w:color w:val="auto"/>
                <w:kern w:val="2"/>
                <w:sz w:val="21"/>
                <w:szCs w:val="21"/>
                <w:highlight w:val="none"/>
                <w:shd w:val="clear" w:color="auto" w:fill="FFFFFF"/>
                <w:lang w:val="en-US" w:eastAsia="zh-CN" w:bidi="ar-SA"/>
              </w:rPr>
              <w:t>16571000.00</w:t>
            </w:r>
          </w:p>
        </w:tc>
      </w:tr>
    </w:tbl>
    <w:p w14:paraId="14808033">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w:t>
      </w:r>
      <w:r>
        <w:rPr>
          <w:rFonts w:hint="eastAsia" w:ascii="宋体" w:hAnsi="宋体" w:eastAsia="宋体" w:cs="宋体"/>
          <w:b w:val="0"/>
          <w:bCs w:val="0"/>
          <w:color w:val="auto"/>
          <w:sz w:val="21"/>
          <w:szCs w:val="21"/>
          <w:highlight w:val="none"/>
          <w:shd w:val="clear" w:color="auto" w:fill="FFFFFF"/>
        </w:rPr>
        <w:t>采购需求</w:t>
      </w:r>
      <w:bookmarkEnd w:id="17"/>
      <w:bookmarkEnd w:id="18"/>
      <w:bookmarkEnd w:id="19"/>
      <w:bookmarkEnd w:id="20"/>
      <w:bookmarkEnd w:id="21"/>
      <w:r>
        <w:rPr>
          <w:rFonts w:hint="eastAsia" w:ascii="宋体" w:hAnsi="宋体" w:eastAsia="宋体" w:cs="宋体"/>
          <w:b w:val="0"/>
          <w:bCs w:val="0"/>
          <w:color w:val="auto"/>
          <w:sz w:val="21"/>
          <w:szCs w:val="21"/>
          <w:highlight w:val="none"/>
          <w:shd w:val="clear" w:color="auto" w:fill="FFFFFF"/>
          <w:lang w:eastAsia="zh-CN"/>
        </w:rPr>
        <w:t>：</w:t>
      </w:r>
      <w:r>
        <w:rPr>
          <w:rFonts w:hint="eastAsia" w:ascii="宋体" w:hAnsi="宋体" w:eastAsia="宋体" w:cs="宋体"/>
          <w:i w:val="0"/>
          <w:caps w:val="0"/>
          <w:color w:val="auto"/>
          <w:spacing w:val="0"/>
          <w:sz w:val="21"/>
          <w:szCs w:val="21"/>
          <w:highlight w:val="none"/>
          <w:shd w:val="clear" w:color="auto" w:fill="FFFFFF"/>
        </w:rPr>
        <w:t>（包括但不限于标的的名称、数量、简要技术需求或服务要求等）</w:t>
      </w:r>
    </w:p>
    <w:p w14:paraId="07D609C4">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5.1 项目概况：本次招标为</w:t>
      </w:r>
      <w:r>
        <w:rPr>
          <w:rFonts w:hint="eastAsia" w:cs="宋体"/>
          <w:b w:val="0"/>
          <w:bCs w:val="0"/>
          <w:color w:val="auto"/>
          <w:sz w:val="21"/>
          <w:szCs w:val="21"/>
          <w:highlight w:val="none"/>
          <w:shd w:val="clear" w:color="auto" w:fill="FFFFFF"/>
          <w:lang w:eastAsia="zh-CN"/>
        </w:rPr>
        <w:t>河南省交通运输调度指挥中心河南省智慧交通服务云平台-地理信息平台与内河航运综合监管项目</w:t>
      </w:r>
      <w:r>
        <w:rPr>
          <w:rFonts w:hint="eastAsia" w:ascii="宋体" w:hAnsi="宋体" w:eastAsia="宋体" w:cs="宋体"/>
          <w:color w:val="auto"/>
          <w:kern w:val="0"/>
          <w:sz w:val="21"/>
          <w:szCs w:val="21"/>
          <w:highlight w:val="none"/>
          <w:shd w:val="clear" w:color="auto" w:fill="FFFFFF"/>
          <w:lang w:val="en-US" w:eastAsia="zh-CN" w:bidi="ar"/>
        </w:rPr>
        <w:t>。</w:t>
      </w:r>
      <w:r>
        <w:rPr>
          <w:rFonts w:hint="eastAsia" w:ascii="宋体" w:hAnsi="宋体" w:eastAsia="宋体" w:cs="宋体"/>
          <w:color w:val="auto"/>
          <w:sz w:val="21"/>
          <w:szCs w:val="21"/>
          <w:highlight w:val="none"/>
          <w:shd w:val="clear" w:color="auto" w:fill="FFFFFF"/>
          <w:lang w:val="en-US" w:eastAsia="zh-CN"/>
        </w:rPr>
        <w:t>具体要求详见“第六章采购需求”。</w:t>
      </w:r>
    </w:p>
    <w:p w14:paraId="78027CB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 xml:space="preserve">5.2 </w:t>
      </w:r>
      <w:r>
        <w:rPr>
          <w:rFonts w:hint="eastAsia" w:cs="宋体"/>
          <w:color w:val="auto"/>
          <w:kern w:val="0"/>
          <w:sz w:val="21"/>
          <w:szCs w:val="21"/>
          <w:highlight w:val="none"/>
          <w:shd w:val="clear" w:color="auto" w:fill="FFFFFF"/>
          <w:lang w:val="en-US" w:eastAsia="zh-CN" w:bidi="ar"/>
        </w:rPr>
        <w:t>服务期限</w:t>
      </w:r>
      <w:r>
        <w:rPr>
          <w:rFonts w:hint="eastAsia" w:ascii="宋体" w:hAnsi="宋体" w:eastAsia="宋体" w:cs="宋体"/>
          <w:color w:val="auto"/>
          <w:kern w:val="0"/>
          <w:sz w:val="21"/>
          <w:szCs w:val="21"/>
          <w:highlight w:val="none"/>
          <w:shd w:val="clear" w:color="auto" w:fill="FFFFFF"/>
          <w:lang w:val="en-US" w:eastAsia="zh-CN" w:bidi="ar"/>
        </w:rPr>
        <w:t>：</w:t>
      </w:r>
    </w:p>
    <w:p w14:paraId="4AD42D2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eastAsia" w:ascii="Times New Roman" w:hAnsi="Times New Roman"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
        </w:rPr>
        <w:t>包1：</w:t>
      </w:r>
      <w:r>
        <w:rPr>
          <w:rFonts w:hint="eastAsia" w:ascii="宋体" w:hAnsi="宋体" w:eastAsia="宋体" w:cs="宋体"/>
          <w:color w:val="auto"/>
          <w:sz w:val="21"/>
          <w:szCs w:val="21"/>
          <w:highlight w:val="none"/>
          <w:lang w:val="en-US" w:eastAsia="zh-CN"/>
        </w:rPr>
        <w:t>建设工期总时间不超过14个月（</w:t>
      </w:r>
      <w:r>
        <w:rPr>
          <w:rFonts w:hint="eastAsia" w:ascii="宋体" w:hAnsi="宋体" w:eastAsia="宋体" w:cs="宋体"/>
          <w:color w:val="auto"/>
          <w:szCs w:val="21"/>
          <w:highlight w:val="none"/>
        </w:rPr>
        <w:t>合同签订之日起</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个月内，中标人应当完成</w:t>
      </w:r>
      <w:r>
        <w:rPr>
          <w:rFonts w:hint="eastAsia" w:ascii="宋体" w:hAnsi="宋体" w:eastAsia="宋体" w:cs="宋体"/>
          <w:color w:val="auto"/>
          <w:szCs w:val="21"/>
          <w:highlight w:val="none"/>
          <w:lang w:val="en-US" w:eastAsia="zh-CN"/>
        </w:rPr>
        <w:t>GIS地图的部署工作，</w:t>
      </w:r>
      <w:r>
        <w:rPr>
          <w:rFonts w:hint="eastAsia" w:ascii="宋体" w:hAnsi="宋体" w:eastAsia="宋体" w:cs="Arial"/>
          <w:color w:val="auto"/>
          <w:szCs w:val="21"/>
          <w:highlight w:val="none"/>
          <w:lang w:val="en-US" w:eastAsia="zh-CN"/>
        </w:rPr>
        <w:t>在</w:t>
      </w:r>
      <w:r>
        <w:rPr>
          <w:rFonts w:hint="eastAsia" w:ascii="宋体" w:hAnsi="宋体" w:eastAsia="宋体" w:cs="宋体"/>
          <w:color w:val="auto"/>
          <w:highlight w:val="none"/>
        </w:rPr>
        <w:t>14个月</w:t>
      </w:r>
      <w:r>
        <w:rPr>
          <w:rFonts w:hint="eastAsia" w:ascii="宋体" w:hAnsi="宋体" w:eastAsia="宋体" w:cs="宋体"/>
          <w:color w:val="auto"/>
          <w:highlight w:val="none"/>
          <w:lang w:val="en-US" w:eastAsia="zh-CN"/>
        </w:rPr>
        <w:t>内</w:t>
      </w:r>
      <w:r>
        <w:rPr>
          <w:rFonts w:hint="eastAsia" w:ascii="宋体" w:hAnsi="宋体" w:eastAsia="宋体" w:cs="宋体"/>
          <w:color w:val="auto"/>
          <w:szCs w:val="21"/>
          <w:highlight w:val="none"/>
        </w:rPr>
        <w:t>完成软件系统及接口开发、数据资源相关建设，完成系统测试、软件部署</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w:t>
      </w:r>
      <w:r>
        <w:rPr>
          <w:rFonts w:hint="eastAsia" w:ascii="Times New Roman" w:hAnsi="Times New Roman" w:eastAsia="宋体" w:cs="Times New Roman"/>
          <w:color w:val="auto"/>
          <w:kern w:val="2"/>
          <w:sz w:val="21"/>
          <w:szCs w:val="21"/>
          <w:highlight w:val="none"/>
          <w:lang w:val="en-US" w:eastAsia="zh-CN" w:bidi="ar-SA"/>
        </w:rPr>
        <w:t>实施总时间不超过22个月（从合同生效之日起至竣工验收合格）</w:t>
      </w:r>
      <w:r>
        <w:rPr>
          <w:rFonts w:hint="eastAsia" w:ascii="Times New Roman" w:hAnsi="Times New Roman" w:cs="Times New Roman"/>
          <w:color w:val="auto"/>
          <w:kern w:val="2"/>
          <w:sz w:val="21"/>
          <w:szCs w:val="21"/>
          <w:highlight w:val="none"/>
          <w:lang w:val="en-US" w:eastAsia="zh-CN" w:bidi="ar-SA"/>
        </w:rPr>
        <w:t>；</w:t>
      </w:r>
    </w:p>
    <w:p w14:paraId="5D5FCF6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包2：电子航道图生产及系统部署不超过6个月，其他系统开发工作不超过14个月</w:t>
      </w:r>
      <w:r>
        <w:rPr>
          <w:rFonts w:hint="eastAsia" w:cs="宋体"/>
          <w:color w:val="auto"/>
          <w:kern w:val="0"/>
          <w:sz w:val="21"/>
          <w:szCs w:val="21"/>
          <w:highlight w:val="none"/>
          <w:shd w:val="clear" w:color="auto" w:fill="FFFFFF"/>
          <w:lang w:val="en-US" w:eastAsia="zh-CN" w:bidi="ar"/>
        </w:rPr>
        <w:t>，</w:t>
      </w:r>
      <w:r>
        <w:rPr>
          <w:rFonts w:hint="eastAsia" w:ascii="Times New Roman" w:hAnsi="Times New Roman" w:eastAsia="宋体" w:cs="Times New Roman"/>
          <w:color w:val="auto"/>
          <w:kern w:val="2"/>
          <w:sz w:val="21"/>
          <w:szCs w:val="21"/>
          <w:highlight w:val="none"/>
          <w:lang w:val="en-US" w:eastAsia="zh-CN" w:bidi="ar-SA"/>
        </w:rPr>
        <w:t>实施总时间不超过22个月（从合同生效之日起至竣工验收合格）。</w:t>
      </w:r>
    </w:p>
    <w:p w14:paraId="0678A02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default"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5.3 服务地点：采购人指定地点。</w:t>
      </w:r>
    </w:p>
    <w:p w14:paraId="0C0A76A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default"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5.4 服务要求：</w:t>
      </w:r>
      <w:r>
        <w:rPr>
          <w:rFonts w:hint="eastAsia" w:ascii="宋体" w:hAnsi="宋体" w:cs="宋体"/>
          <w:color w:val="auto"/>
          <w:kern w:val="0"/>
          <w:szCs w:val="21"/>
          <w:highlight w:val="none"/>
        </w:rPr>
        <w:t>符合国家现行规范和标准，满足招标人需求</w:t>
      </w:r>
      <w:r>
        <w:rPr>
          <w:rFonts w:hint="eastAsia" w:ascii="宋体" w:hAnsi="宋体" w:eastAsia="宋体" w:cs="宋体"/>
          <w:color w:val="auto"/>
          <w:kern w:val="0"/>
          <w:sz w:val="21"/>
          <w:szCs w:val="21"/>
          <w:highlight w:val="none"/>
          <w:shd w:val="clear" w:color="auto" w:fill="FFFFFF"/>
          <w:lang w:val="en-US" w:eastAsia="zh-CN" w:bidi="ar"/>
        </w:rPr>
        <w:t>。</w:t>
      </w:r>
    </w:p>
    <w:p w14:paraId="533FE0A9">
      <w:pPr>
        <w:keepNext w:val="0"/>
        <w:keepLines w:val="0"/>
        <w:pageBreakBefore w:val="0"/>
        <w:widowControl/>
        <w:numPr>
          <w:ilvl w:val="0"/>
          <w:numId w:val="0"/>
        </w:numPr>
        <w:tabs>
          <w:tab w:val="left" w:pos="840"/>
        </w:tabs>
        <w:kinsoku/>
        <w:wordWrap/>
        <w:overflowPunct/>
        <w:topLinePunct w:val="0"/>
        <w:bidi w:val="0"/>
        <w:spacing w:before="0" w:after="0" w:line="360" w:lineRule="auto"/>
        <w:ind w:firstLine="420" w:firstLineChars="200"/>
        <w:jc w:val="left"/>
        <w:textAlignment w:val="auto"/>
        <w:outlineLvl w:val="9"/>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b w:val="0"/>
          <w:bCs/>
          <w:color w:val="auto"/>
          <w:sz w:val="21"/>
          <w:szCs w:val="21"/>
          <w:highlight w:val="none"/>
          <w:shd w:val="clear" w:color="auto" w:fill="FFFFFF"/>
          <w:lang w:val="en-US" w:eastAsia="zh-CN"/>
        </w:rPr>
        <w:t>6、</w:t>
      </w:r>
      <w:r>
        <w:rPr>
          <w:rFonts w:hint="eastAsia" w:ascii="宋体" w:hAnsi="宋体" w:eastAsia="宋体" w:cs="宋体"/>
          <w:b w:val="0"/>
          <w:bCs/>
          <w:color w:val="auto"/>
          <w:sz w:val="21"/>
          <w:szCs w:val="21"/>
          <w:highlight w:val="none"/>
          <w:shd w:val="clear" w:color="auto" w:fill="FFFFFF"/>
        </w:rPr>
        <w:t>合同履行期限</w:t>
      </w:r>
      <w:r>
        <w:rPr>
          <w:rFonts w:hint="eastAsia" w:cs="宋体"/>
          <w:b w:val="0"/>
          <w:bCs/>
          <w:color w:val="auto"/>
          <w:sz w:val="21"/>
          <w:szCs w:val="21"/>
          <w:highlight w:val="none"/>
          <w:shd w:val="clear" w:color="auto" w:fill="FFFFFF"/>
          <w:lang w:eastAsia="zh-CN"/>
        </w:rPr>
        <w:t>：</w:t>
      </w:r>
      <w:r>
        <w:rPr>
          <w:rFonts w:hint="eastAsia" w:cs="宋体"/>
          <w:b w:val="0"/>
          <w:bCs/>
          <w:color w:val="auto"/>
          <w:sz w:val="21"/>
          <w:szCs w:val="21"/>
          <w:highlight w:val="none"/>
          <w:shd w:val="clear" w:color="auto" w:fill="FFFFFF"/>
          <w:lang w:val="en-US" w:eastAsia="zh-CN"/>
        </w:rPr>
        <w:t>自合同签订之日起至质保期结束</w:t>
      </w:r>
    </w:p>
    <w:p w14:paraId="19B073D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7、本项目是否接受联合体投标：</w:t>
      </w:r>
      <w:r>
        <w:rPr>
          <w:rFonts w:hint="eastAsia" w:cs="宋体"/>
          <w:color w:val="auto"/>
          <w:kern w:val="0"/>
          <w:sz w:val="21"/>
          <w:szCs w:val="21"/>
          <w:highlight w:val="none"/>
          <w:shd w:val="clear" w:color="auto" w:fill="FFFFFF"/>
          <w:lang w:val="en-US" w:eastAsia="zh-CN" w:bidi="ar"/>
        </w:rPr>
        <w:t>否</w:t>
      </w:r>
    </w:p>
    <w:p w14:paraId="0BE9E20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8、是否接受进口产品：否</w:t>
      </w:r>
    </w:p>
    <w:p w14:paraId="5F7786C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b/>
          <w:bCs/>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9、是否专门面向中小企业：否</w:t>
      </w:r>
    </w:p>
    <w:p w14:paraId="57FD7CB5">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22" w:name="_Toc23626"/>
      <w:bookmarkStart w:id="23" w:name="_Toc16639"/>
      <w:bookmarkStart w:id="24" w:name="_Toc27704"/>
      <w:bookmarkStart w:id="25" w:name="_Toc18607"/>
      <w:bookmarkStart w:id="26" w:name="_Toc2232"/>
      <w:bookmarkStart w:id="27" w:name="_Toc19493"/>
      <w:bookmarkStart w:id="28" w:name="_Toc14140"/>
      <w:bookmarkStart w:id="29" w:name="_Toc12522"/>
      <w:bookmarkStart w:id="30" w:name="_Toc28481"/>
      <w:bookmarkStart w:id="31" w:name="_Toc14751"/>
      <w:r>
        <w:rPr>
          <w:rFonts w:hint="eastAsia" w:ascii="宋体" w:hAnsi="宋体" w:eastAsia="宋体" w:cs="宋体"/>
          <w:b/>
          <w:bCs/>
          <w:color w:val="auto"/>
          <w:kern w:val="2"/>
          <w:sz w:val="21"/>
          <w:szCs w:val="21"/>
          <w:highlight w:val="none"/>
          <w:shd w:val="clear" w:color="auto" w:fill="FFFFFF"/>
          <w:lang w:val="en-US" w:eastAsia="zh-CN" w:bidi="ar-SA"/>
        </w:rPr>
        <w:t>二、</w:t>
      </w:r>
      <w:bookmarkEnd w:id="16"/>
      <w:bookmarkEnd w:id="22"/>
      <w:bookmarkEnd w:id="23"/>
      <w:bookmarkEnd w:id="24"/>
      <w:bookmarkEnd w:id="25"/>
      <w:r>
        <w:rPr>
          <w:rFonts w:hint="eastAsia" w:ascii="宋体" w:hAnsi="宋体" w:eastAsia="宋体" w:cs="宋体"/>
          <w:b/>
          <w:bCs/>
          <w:color w:val="auto"/>
          <w:kern w:val="2"/>
          <w:sz w:val="21"/>
          <w:szCs w:val="21"/>
          <w:highlight w:val="none"/>
          <w:shd w:val="clear" w:color="auto" w:fill="FFFFFF"/>
          <w:lang w:val="en-US" w:eastAsia="zh-CN" w:bidi="ar-SA"/>
        </w:rPr>
        <w:t>申请人资格要求：</w:t>
      </w:r>
      <w:bookmarkEnd w:id="26"/>
      <w:bookmarkEnd w:id="27"/>
      <w:bookmarkEnd w:id="28"/>
      <w:bookmarkEnd w:id="29"/>
      <w:bookmarkEnd w:id="30"/>
      <w:bookmarkEnd w:id="31"/>
    </w:p>
    <w:p w14:paraId="713EFB17">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shd w:val="clear" w:color="auto" w:fill="FFFFFF"/>
          <w:lang w:val="en-US" w:eastAsia="zh-CN"/>
        </w:rPr>
        <w:t>1、满足《中华人民共和国政府采购法》第二十二条规定；</w:t>
      </w:r>
    </w:p>
    <w:p w14:paraId="0BA11578">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2、落实政府采购政策满足的资格要求：</w:t>
      </w:r>
    </w:p>
    <w:p w14:paraId="266A5F31">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无</w:t>
      </w:r>
    </w:p>
    <w:p w14:paraId="46C7EDE2">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bCs/>
          <w:color w:val="auto"/>
          <w:sz w:val="21"/>
          <w:szCs w:val="21"/>
          <w:highlight w:val="none"/>
          <w:shd w:val="clear" w:color="auto" w:fill="FFFFFF"/>
          <w:lang w:val="en-US" w:eastAsia="zh-CN"/>
        </w:rPr>
      </w:pPr>
      <w:r>
        <w:rPr>
          <w:rFonts w:hint="eastAsia" w:cs="宋体"/>
          <w:bCs/>
          <w:color w:val="auto"/>
          <w:sz w:val="21"/>
          <w:szCs w:val="21"/>
          <w:highlight w:val="none"/>
          <w:shd w:val="clear" w:color="auto" w:fill="FFFFFF"/>
          <w:lang w:val="en-US" w:eastAsia="zh-CN"/>
        </w:rPr>
        <w:t>3、</w:t>
      </w:r>
      <w:r>
        <w:rPr>
          <w:rFonts w:hint="eastAsia" w:ascii="宋体" w:hAnsi="宋体" w:eastAsia="宋体" w:cs="宋体"/>
          <w:bCs/>
          <w:color w:val="auto"/>
          <w:sz w:val="21"/>
          <w:szCs w:val="21"/>
          <w:highlight w:val="none"/>
          <w:shd w:val="clear" w:color="auto" w:fill="FFFFFF"/>
          <w:lang w:val="en-US" w:eastAsia="zh-CN"/>
        </w:rPr>
        <w:t>本项目的特定资格要求</w:t>
      </w:r>
    </w:p>
    <w:p w14:paraId="0D5F51A0">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3.1包2：</w:t>
      </w:r>
      <w:r>
        <w:rPr>
          <w:rFonts w:hint="eastAsia" w:ascii="宋体" w:hAnsi="宋体" w:eastAsia="宋体" w:cs="宋体"/>
          <w:color w:val="auto"/>
          <w:sz w:val="21"/>
          <w:szCs w:val="21"/>
          <w:highlight w:val="none"/>
        </w:rPr>
        <w:t>投标人具有行政主管部门颁发的乙级及以上测绘资质，且其中专业类别包含海洋测绘乙级及以上。</w:t>
      </w:r>
    </w:p>
    <w:p w14:paraId="7E336618">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根据《关于在政府采购活动中查询及使用信用记录有关问题的通知》(财库[2016]125号)的规定，采购人或采购代理机构将通过中国执行信息公开网（www.zxgk.court.gov.cn）查询被列入</w:t>
      </w:r>
      <w:r>
        <w:rPr>
          <w:rFonts w:hint="eastAsia" w:ascii="宋体" w:hAnsi="宋体" w:eastAsia="宋体" w:cs="宋体"/>
          <w:color w:val="auto"/>
          <w:sz w:val="21"/>
          <w:szCs w:val="21"/>
          <w:highlight w:val="none"/>
          <w:shd w:val="clear" w:color="auto" w:fill="FFFFFF"/>
        </w:rPr>
        <w:t>失信被执行人、“信用中国”网站（www.creditchina.gov.cn）查询重大税收违法失信主体、中国政府采购网（www.ccgp.gov.cn）查询政府采购严重违法失信行为记录名单、国家企业信用信息公示系统（http://www.gsxt.gov.cn）查询严重违法失信名单。被列入失信被执行人、重大税收违法失信主体、政府采购严重违法失信行为记录名单、严重违法失信名单的单位将被拒绝参与本项目政府采购活动</w:t>
      </w:r>
      <w:r>
        <w:rPr>
          <w:rFonts w:hint="eastAsia" w:ascii="宋体" w:hAnsi="宋体" w:eastAsia="宋体" w:cs="宋体"/>
          <w:b/>
          <w:bCs/>
          <w:color w:val="auto"/>
          <w:sz w:val="21"/>
          <w:szCs w:val="21"/>
          <w:highlight w:val="none"/>
          <w:shd w:val="clear" w:color="auto" w:fill="FFFFFF"/>
        </w:rPr>
        <w:t>（截止时点：</w:t>
      </w:r>
      <w:r>
        <w:rPr>
          <w:rFonts w:hint="eastAsia" w:ascii="宋体" w:hAnsi="宋体" w:eastAsia="宋体" w:cs="宋体"/>
          <w:b/>
          <w:bCs/>
          <w:color w:val="auto"/>
          <w:sz w:val="21"/>
          <w:szCs w:val="21"/>
          <w:highlight w:val="none"/>
          <w:shd w:val="clear" w:color="auto" w:fill="FFFFFF"/>
          <w:lang w:eastAsia="zh-CN"/>
        </w:rPr>
        <w:t>投标</w:t>
      </w:r>
      <w:r>
        <w:rPr>
          <w:rFonts w:hint="eastAsia" w:ascii="宋体" w:hAnsi="宋体" w:eastAsia="宋体" w:cs="宋体"/>
          <w:b/>
          <w:bCs/>
          <w:color w:val="auto"/>
          <w:sz w:val="21"/>
          <w:szCs w:val="21"/>
          <w:highlight w:val="none"/>
          <w:shd w:val="clear" w:color="auto" w:fill="FFFFFF"/>
          <w:lang w:val="en-US" w:eastAsia="zh-CN"/>
        </w:rPr>
        <w:t>文件递交</w:t>
      </w:r>
      <w:r>
        <w:rPr>
          <w:rFonts w:hint="eastAsia" w:ascii="宋体" w:hAnsi="宋体" w:eastAsia="宋体" w:cs="宋体"/>
          <w:b/>
          <w:bCs/>
          <w:color w:val="auto"/>
          <w:sz w:val="21"/>
          <w:szCs w:val="21"/>
          <w:highlight w:val="none"/>
          <w:shd w:val="clear" w:color="auto" w:fill="FFFFFF"/>
          <w:lang w:eastAsia="zh-CN"/>
        </w:rPr>
        <w:t>截止时间</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rPr>
        <w:t>。在本</w:t>
      </w:r>
      <w:r>
        <w:rPr>
          <w:rFonts w:hint="eastAsia" w:ascii="宋体" w:hAnsi="宋体" w:eastAsia="宋体" w:cs="宋体"/>
          <w:color w:val="auto"/>
          <w:sz w:val="21"/>
          <w:szCs w:val="21"/>
          <w:highlight w:val="none"/>
          <w:shd w:val="clear" w:color="auto" w:fill="FFFFFF"/>
          <w:lang w:eastAsia="zh-CN"/>
        </w:rPr>
        <w:t>招标文件</w:t>
      </w:r>
      <w:r>
        <w:rPr>
          <w:rFonts w:hint="eastAsia" w:ascii="宋体" w:hAnsi="宋体" w:eastAsia="宋体" w:cs="宋体"/>
          <w:color w:val="auto"/>
          <w:sz w:val="21"/>
          <w:szCs w:val="21"/>
          <w:highlight w:val="none"/>
          <w:shd w:val="clear" w:color="auto" w:fill="FFFFFF"/>
        </w:rPr>
        <w:t>规定的截止查询时间之后，网站信息发生的任何变更均不再作为评标依据。</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自行提供的与网站信息不一致的其他证明材料亦不作为资格审查的依据。信用信息查询记录和证据将同采购文件等资料一同归档保存</w:t>
      </w:r>
      <w:r>
        <w:rPr>
          <w:rFonts w:hint="eastAsia" w:ascii="宋体" w:hAnsi="宋体" w:eastAsia="宋体" w:cs="宋体"/>
          <w:color w:val="auto"/>
          <w:sz w:val="21"/>
          <w:szCs w:val="21"/>
          <w:highlight w:val="none"/>
        </w:rPr>
        <w:t>。</w:t>
      </w:r>
    </w:p>
    <w:p w14:paraId="01FCB373">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其他要求：单位负责人为同一人或者存在直接控股、管理关系的不同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，不得参加同一合同项下的政府采购活动</w:t>
      </w:r>
      <w:r>
        <w:rPr>
          <w:rFonts w:hint="eastAsia"/>
          <w:color w:val="auto"/>
          <w:szCs w:val="21"/>
          <w:highlight w:val="none"/>
        </w:rPr>
        <w:t>（以国家企业信用信息公示系统的公司信息、股东信息为准。非企业性质的单位在该网站查询不到单位信息的，提供承诺书，格式自拟）</w:t>
      </w:r>
      <w:r>
        <w:rPr>
          <w:rFonts w:hint="eastAsia" w:ascii="宋体" w:hAnsi="宋体" w:eastAsia="宋体" w:cs="宋体"/>
          <w:color w:val="auto"/>
          <w:sz w:val="21"/>
          <w:szCs w:val="21"/>
          <w:highlight w:val="none"/>
        </w:rPr>
        <w:t>。</w:t>
      </w:r>
    </w:p>
    <w:p w14:paraId="00E16A34">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32" w:name="_Toc7823"/>
      <w:bookmarkStart w:id="33" w:name="_Toc32686"/>
      <w:bookmarkStart w:id="34" w:name="_Toc23395"/>
      <w:bookmarkStart w:id="35" w:name="_Toc4098"/>
      <w:bookmarkStart w:id="36" w:name="_Toc30971"/>
      <w:bookmarkStart w:id="37" w:name="_Toc10218"/>
      <w:bookmarkStart w:id="38" w:name="_Toc9066"/>
      <w:bookmarkStart w:id="39" w:name="_Toc9562"/>
      <w:bookmarkStart w:id="40" w:name="_Toc23179"/>
      <w:bookmarkStart w:id="41" w:name="_Toc32581"/>
      <w:bookmarkStart w:id="42" w:name="_Toc30643"/>
      <w:r>
        <w:rPr>
          <w:rFonts w:hint="eastAsia" w:ascii="宋体" w:hAnsi="宋体" w:eastAsia="宋体" w:cs="宋体"/>
          <w:b/>
          <w:bCs/>
          <w:color w:val="auto"/>
          <w:kern w:val="2"/>
          <w:sz w:val="21"/>
          <w:szCs w:val="21"/>
          <w:highlight w:val="none"/>
          <w:shd w:val="clear" w:color="auto" w:fill="FFFFFF"/>
          <w:lang w:val="en-US" w:eastAsia="zh-CN" w:bidi="ar-SA"/>
        </w:rPr>
        <w:t>三、获取招标文件</w:t>
      </w:r>
      <w:bookmarkEnd w:id="32"/>
      <w:bookmarkEnd w:id="33"/>
      <w:bookmarkEnd w:id="34"/>
      <w:bookmarkEnd w:id="35"/>
      <w:bookmarkEnd w:id="36"/>
      <w:bookmarkEnd w:id="37"/>
      <w:bookmarkEnd w:id="38"/>
      <w:bookmarkEnd w:id="39"/>
      <w:bookmarkEnd w:id="40"/>
      <w:bookmarkEnd w:id="41"/>
      <w:bookmarkEnd w:id="42"/>
    </w:p>
    <w:p w14:paraId="213040EC">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2"/>
          <w:sz w:val="21"/>
          <w:szCs w:val="21"/>
          <w:highlight w:val="none"/>
          <w:shd w:val="clear" w:color="auto" w:fill="FFFFFF"/>
          <w:lang w:val="en-US" w:eastAsia="zh-CN" w:bidi="ar-SA"/>
        </w:rPr>
      </w:pPr>
      <w:bookmarkStart w:id="43" w:name="_Toc15135"/>
      <w:bookmarkStart w:id="44" w:name="_Toc25869"/>
      <w:bookmarkStart w:id="45" w:name="_Toc15111"/>
      <w:bookmarkStart w:id="46" w:name="_Toc10738"/>
      <w:bookmarkStart w:id="47" w:name="_Toc27480"/>
      <w:r>
        <w:rPr>
          <w:rFonts w:hint="eastAsia" w:ascii="宋体" w:hAnsi="宋体" w:eastAsia="宋体" w:cs="宋体"/>
          <w:color w:val="auto"/>
          <w:kern w:val="2"/>
          <w:sz w:val="21"/>
          <w:szCs w:val="21"/>
          <w:highlight w:val="none"/>
          <w:shd w:val="clear" w:color="auto" w:fill="FFFFFF"/>
          <w:lang w:val="en-US" w:eastAsia="zh-CN" w:bidi="ar-SA"/>
        </w:rPr>
        <w:t>1.时间：2025年12月</w:t>
      </w:r>
      <w:r>
        <w:rPr>
          <w:rFonts w:hint="eastAsia" w:cs="宋体"/>
          <w:color w:val="auto"/>
          <w:kern w:val="2"/>
          <w:sz w:val="21"/>
          <w:szCs w:val="21"/>
          <w:highlight w:val="none"/>
          <w:shd w:val="clear" w:color="auto" w:fill="FFFFFF"/>
          <w:lang w:val="en-US" w:eastAsia="zh-CN" w:bidi="ar-SA"/>
        </w:rPr>
        <w:t>05</w:t>
      </w:r>
      <w:r>
        <w:rPr>
          <w:rFonts w:hint="eastAsia" w:ascii="宋体" w:hAnsi="宋体" w:eastAsia="宋体" w:cs="宋体"/>
          <w:color w:val="auto"/>
          <w:kern w:val="2"/>
          <w:sz w:val="21"/>
          <w:szCs w:val="21"/>
          <w:highlight w:val="none"/>
          <w:shd w:val="clear" w:color="auto" w:fill="FFFFFF"/>
          <w:lang w:val="en-US" w:eastAsia="zh-CN" w:bidi="ar-SA"/>
        </w:rPr>
        <w:t>日至2025年12月</w:t>
      </w:r>
      <w:r>
        <w:rPr>
          <w:rFonts w:hint="eastAsia" w:cs="宋体"/>
          <w:color w:val="auto"/>
          <w:kern w:val="2"/>
          <w:sz w:val="21"/>
          <w:szCs w:val="21"/>
          <w:highlight w:val="none"/>
          <w:shd w:val="clear" w:color="auto" w:fill="FFFFFF"/>
          <w:lang w:val="en-US" w:eastAsia="zh-CN" w:bidi="ar-SA"/>
        </w:rPr>
        <w:t>11</w:t>
      </w:r>
      <w:r>
        <w:rPr>
          <w:rFonts w:hint="eastAsia" w:ascii="宋体" w:hAnsi="宋体" w:eastAsia="宋体" w:cs="宋体"/>
          <w:color w:val="auto"/>
          <w:kern w:val="2"/>
          <w:sz w:val="21"/>
          <w:szCs w:val="21"/>
          <w:highlight w:val="none"/>
          <w:shd w:val="clear" w:color="auto" w:fill="FFFFFF"/>
          <w:lang w:val="en-US" w:eastAsia="zh-CN" w:bidi="ar-SA"/>
        </w:rPr>
        <w:t>日，每天上午00:00至12:00，下午12:00至23:59（北京时间，法定节假日除外）</w:t>
      </w:r>
    </w:p>
    <w:p w14:paraId="748F930E">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2.地点：河南省公共资源交易中心网站下载。</w:t>
      </w:r>
    </w:p>
    <w:p w14:paraId="124A7349">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3.方式：网上获取。市场主体需要完成CA数字证书办理，凭CA密钥登陆河南省公共资源交易中心系统并在规定时间内按网上提示下载招标文件，获取招标文件后，投标人请到河南省公共资源交易中心网站下载最新版本的投标文件制作工具安装包，并使用安装后的最新版本投标文件制作工具制作电子投标文件。</w:t>
      </w:r>
    </w:p>
    <w:p w14:paraId="50590B70">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4.售价：0</w:t>
      </w:r>
      <w:r>
        <w:rPr>
          <w:rFonts w:hint="eastAsia" w:ascii="宋体" w:hAnsi="宋体" w:eastAsia="宋体" w:cs="宋体"/>
          <w:b w:val="0"/>
          <w:bCs w:val="0"/>
          <w:color w:val="auto"/>
          <w:kern w:val="0"/>
          <w:sz w:val="21"/>
          <w:szCs w:val="21"/>
          <w:highlight w:val="none"/>
          <w:shd w:val="clear" w:color="auto" w:fill="FFFFFF"/>
          <w:lang w:val="en-US" w:eastAsia="zh-CN" w:bidi="ar"/>
        </w:rPr>
        <w:t>元。</w:t>
      </w:r>
    </w:p>
    <w:p w14:paraId="60E0AE54">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48" w:name="_Toc14495"/>
      <w:bookmarkStart w:id="49" w:name="_Toc5808"/>
      <w:bookmarkStart w:id="50" w:name="_Toc9315"/>
      <w:bookmarkStart w:id="51" w:name="_Toc13264"/>
      <w:bookmarkStart w:id="52" w:name="_Toc16239"/>
      <w:bookmarkStart w:id="53" w:name="_Toc10367"/>
      <w:r>
        <w:rPr>
          <w:rFonts w:hint="eastAsia" w:ascii="宋体" w:hAnsi="宋体" w:eastAsia="宋体" w:cs="宋体"/>
          <w:b/>
          <w:bCs/>
          <w:color w:val="auto"/>
          <w:kern w:val="2"/>
          <w:sz w:val="21"/>
          <w:szCs w:val="21"/>
          <w:highlight w:val="none"/>
          <w:shd w:val="clear" w:color="auto" w:fill="FFFFFF"/>
          <w:lang w:val="en-US" w:eastAsia="zh-CN" w:bidi="ar-SA"/>
        </w:rPr>
        <w:t>四、投标截止时间及地点</w:t>
      </w:r>
      <w:bookmarkEnd w:id="43"/>
      <w:bookmarkEnd w:id="44"/>
      <w:bookmarkEnd w:id="45"/>
      <w:bookmarkEnd w:id="46"/>
      <w:bookmarkEnd w:id="47"/>
      <w:bookmarkEnd w:id="48"/>
      <w:bookmarkEnd w:id="49"/>
      <w:bookmarkEnd w:id="50"/>
      <w:bookmarkEnd w:id="51"/>
      <w:bookmarkEnd w:id="52"/>
      <w:bookmarkEnd w:id="53"/>
    </w:p>
    <w:p w14:paraId="095C7682">
      <w:pPr>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1.时间：2025年12月</w:t>
      </w:r>
      <w:r>
        <w:rPr>
          <w:rFonts w:hint="eastAsia" w:cs="宋体"/>
          <w:color w:val="auto"/>
          <w:kern w:val="0"/>
          <w:sz w:val="21"/>
          <w:szCs w:val="21"/>
          <w:highlight w:val="none"/>
          <w:shd w:val="clear" w:color="auto" w:fill="FFFFFF"/>
          <w:lang w:val="en-US" w:eastAsia="zh-CN" w:bidi="ar"/>
        </w:rPr>
        <w:t>25</w:t>
      </w:r>
      <w:r>
        <w:rPr>
          <w:rFonts w:hint="eastAsia" w:ascii="宋体" w:hAnsi="宋体" w:eastAsia="宋体" w:cs="宋体"/>
          <w:color w:val="auto"/>
          <w:kern w:val="0"/>
          <w:sz w:val="21"/>
          <w:szCs w:val="21"/>
          <w:highlight w:val="none"/>
          <w:shd w:val="clear" w:color="auto" w:fill="FFFFFF"/>
          <w:lang w:val="en-US" w:eastAsia="zh-CN" w:bidi="ar"/>
        </w:rPr>
        <w:t>日09时00分（北京时间）</w:t>
      </w:r>
    </w:p>
    <w:p w14:paraId="63B54412">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2.地点：加密电子投标文件须在投标截止时间前通过“河南省公共资源交易中心（http://hnsggzyjy.henan.gov.cn/）”电子交易平台加密上传。逾期上传的投标文件，采购人不予受理。</w:t>
      </w:r>
    </w:p>
    <w:p w14:paraId="0CD0CB68">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54" w:name="_Toc10213"/>
      <w:bookmarkStart w:id="55" w:name="_Toc20992"/>
      <w:bookmarkStart w:id="56" w:name="_Toc29841"/>
      <w:bookmarkStart w:id="57" w:name="_Toc27882"/>
      <w:bookmarkStart w:id="58" w:name="_Toc23175"/>
      <w:bookmarkStart w:id="59" w:name="_Toc18536"/>
      <w:bookmarkStart w:id="60" w:name="_Toc6510"/>
      <w:bookmarkStart w:id="61" w:name="_Toc14144"/>
      <w:bookmarkStart w:id="62" w:name="_Toc19316"/>
      <w:bookmarkStart w:id="63" w:name="_Toc32183"/>
      <w:bookmarkStart w:id="64" w:name="_Toc4379"/>
      <w:r>
        <w:rPr>
          <w:rFonts w:hint="eastAsia" w:ascii="宋体" w:hAnsi="宋体" w:eastAsia="宋体" w:cs="宋体"/>
          <w:b/>
          <w:bCs/>
          <w:color w:val="auto"/>
          <w:kern w:val="2"/>
          <w:sz w:val="21"/>
          <w:szCs w:val="21"/>
          <w:highlight w:val="none"/>
          <w:shd w:val="clear" w:color="auto" w:fill="FFFFFF"/>
          <w:lang w:val="en-US" w:eastAsia="zh-CN" w:bidi="ar-SA"/>
        </w:rPr>
        <w:t>五、开标时间及地点</w:t>
      </w:r>
      <w:bookmarkEnd w:id="54"/>
      <w:bookmarkEnd w:id="55"/>
      <w:bookmarkEnd w:id="56"/>
      <w:bookmarkEnd w:id="57"/>
      <w:bookmarkEnd w:id="58"/>
      <w:bookmarkEnd w:id="59"/>
      <w:bookmarkEnd w:id="60"/>
      <w:bookmarkEnd w:id="61"/>
      <w:bookmarkEnd w:id="62"/>
      <w:bookmarkEnd w:id="63"/>
      <w:bookmarkEnd w:id="64"/>
    </w:p>
    <w:p w14:paraId="1ABC6B4D">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1.时间：2025年12月</w:t>
      </w:r>
      <w:r>
        <w:rPr>
          <w:rFonts w:hint="eastAsia" w:cs="宋体"/>
          <w:color w:val="auto"/>
          <w:kern w:val="0"/>
          <w:sz w:val="21"/>
          <w:szCs w:val="21"/>
          <w:highlight w:val="none"/>
          <w:shd w:val="clear" w:color="auto" w:fill="FFFFFF"/>
          <w:lang w:val="en-US" w:eastAsia="zh-CN" w:bidi="ar"/>
        </w:rPr>
        <w:t>25</w:t>
      </w:r>
      <w:r>
        <w:rPr>
          <w:rFonts w:hint="eastAsia" w:ascii="宋体" w:hAnsi="宋体" w:eastAsia="宋体" w:cs="宋体"/>
          <w:color w:val="auto"/>
          <w:kern w:val="0"/>
          <w:sz w:val="21"/>
          <w:szCs w:val="21"/>
          <w:highlight w:val="none"/>
          <w:shd w:val="clear" w:color="auto" w:fill="FFFFFF"/>
          <w:lang w:val="en-US" w:eastAsia="zh-CN" w:bidi="ar"/>
        </w:rPr>
        <w:t>日09时00分（北京时间）。</w:t>
      </w:r>
    </w:p>
    <w:p w14:paraId="4549FFCC">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2.地点：河南省公共资源交易中心不见面开标大厅。</w:t>
      </w:r>
    </w:p>
    <w:p w14:paraId="05120B87">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65" w:name="_Toc6523"/>
      <w:bookmarkStart w:id="66" w:name="_Toc16669"/>
      <w:bookmarkStart w:id="67" w:name="_Toc29784"/>
      <w:bookmarkStart w:id="68" w:name="_Toc20287"/>
      <w:bookmarkStart w:id="69" w:name="_Toc29200"/>
      <w:bookmarkStart w:id="70" w:name="_Toc6170"/>
      <w:bookmarkStart w:id="71" w:name="_Toc30918"/>
      <w:bookmarkStart w:id="72" w:name="_Toc25218"/>
      <w:bookmarkStart w:id="73" w:name="_Toc12138"/>
      <w:bookmarkStart w:id="74" w:name="_Toc10280"/>
      <w:bookmarkStart w:id="75" w:name="_Toc5945"/>
      <w:r>
        <w:rPr>
          <w:rFonts w:hint="eastAsia" w:ascii="宋体" w:hAnsi="宋体" w:eastAsia="宋体" w:cs="宋体"/>
          <w:b/>
          <w:bCs/>
          <w:color w:val="auto"/>
          <w:kern w:val="2"/>
          <w:sz w:val="21"/>
          <w:szCs w:val="21"/>
          <w:highlight w:val="none"/>
          <w:shd w:val="clear" w:color="auto" w:fill="FFFFFF"/>
          <w:lang w:val="en-US" w:eastAsia="zh-CN" w:bidi="ar-SA"/>
        </w:rPr>
        <w:t>六、发布公告的媒介及招标公告期限</w:t>
      </w:r>
      <w:bookmarkEnd w:id="65"/>
      <w:bookmarkEnd w:id="66"/>
      <w:bookmarkEnd w:id="67"/>
      <w:bookmarkEnd w:id="68"/>
      <w:bookmarkEnd w:id="69"/>
      <w:bookmarkEnd w:id="70"/>
      <w:bookmarkEnd w:id="71"/>
      <w:bookmarkEnd w:id="72"/>
      <w:bookmarkEnd w:id="73"/>
      <w:bookmarkEnd w:id="74"/>
      <w:bookmarkEnd w:id="75"/>
    </w:p>
    <w:p w14:paraId="0F756E6C">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bookmarkStart w:id="76" w:name="_Toc35393626"/>
      <w:bookmarkStart w:id="77" w:name="_Toc35393795"/>
      <w:r>
        <w:rPr>
          <w:rFonts w:hint="eastAsia" w:ascii="宋体" w:hAnsi="宋体" w:eastAsia="宋体" w:cs="宋体"/>
          <w:color w:val="auto"/>
          <w:kern w:val="0"/>
          <w:sz w:val="21"/>
          <w:szCs w:val="21"/>
          <w:highlight w:val="none"/>
          <w:shd w:val="clear" w:color="auto" w:fill="FFFFFF"/>
          <w:lang w:val="en-US" w:eastAsia="zh-CN" w:bidi="ar"/>
        </w:rPr>
        <w:t>本次招标公告在《河南省政府采购网》</w:t>
      </w:r>
      <w:r>
        <w:rPr>
          <w:rFonts w:hint="eastAsia" w:cs="宋体"/>
          <w:color w:val="auto"/>
          <w:kern w:val="0"/>
          <w:sz w:val="21"/>
          <w:szCs w:val="21"/>
          <w:highlight w:val="none"/>
          <w:shd w:val="clear" w:color="auto" w:fill="FFFFFF"/>
          <w:lang w:val="en-US" w:eastAsia="zh-CN" w:bidi="ar"/>
        </w:rPr>
        <w:t>《中国政府采购网》</w:t>
      </w:r>
      <w:r>
        <w:rPr>
          <w:rFonts w:hint="eastAsia" w:ascii="宋体" w:hAnsi="宋体" w:eastAsia="宋体" w:cs="宋体"/>
          <w:color w:val="auto"/>
          <w:kern w:val="0"/>
          <w:sz w:val="21"/>
          <w:szCs w:val="21"/>
          <w:highlight w:val="none"/>
          <w:shd w:val="clear" w:color="auto" w:fill="FFFFFF"/>
          <w:lang w:val="en-US" w:eastAsia="zh-CN" w:bidi="ar"/>
        </w:rPr>
        <w:t>《河南省公共资源交易中心》上发布，招标公告期限为五个工作日。</w:t>
      </w:r>
    </w:p>
    <w:p w14:paraId="0A1831F1">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78" w:name="_Toc14540"/>
      <w:bookmarkStart w:id="79" w:name="_Toc24905"/>
      <w:bookmarkStart w:id="80" w:name="_Toc1928"/>
      <w:bookmarkStart w:id="81" w:name="_Toc1439"/>
      <w:bookmarkStart w:id="82" w:name="_Toc12120"/>
      <w:bookmarkStart w:id="83" w:name="_Toc12612"/>
      <w:r>
        <w:rPr>
          <w:rFonts w:hint="eastAsia" w:ascii="宋体" w:hAnsi="宋体" w:eastAsia="宋体" w:cs="宋体"/>
          <w:b/>
          <w:bCs/>
          <w:color w:val="auto"/>
          <w:kern w:val="2"/>
          <w:sz w:val="21"/>
          <w:szCs w:val="21"/>
          <w:highlight w:val="none"/>
          <w:shd w:val="clear" w:color="auto" w:fill="FFFFFF"/>
          <w:lang w:val="en-US" w:eastAsia="zh-CN" w:bidi="ar-SA"/>
        </w:rPr>
        <w:t>七、其他补充事宜</w:t>
      </w:r>
      <w:bookmarkEnd w:id="76"/>
      <w:bookmarkEnd w:id="77"/>
      <w:bookmarkEnd w:id="78"/>
      <w:bookmarkEnd w:id="79"/>
      <w:bookmarkEnd w:id="80"/>
      <w:bookmarkEnd w:id="81"/>
      <w:bookmarkEnd w:id="82"/>
      <w:bookmarkEnd w:id="83"/>
    </w:p>
    <w:p w14:paraId="092BBACF">
      <w:pPr>
        <w:keepNext w:val="0"/>
        <w:keepLines w:val="0"/>
        <w:pageBreakBefore w:val="0"/>
        <w:widowControl/>
        <w:kinsoku/>
        <w:overflowPunct/>
        <w:topLinePunct w:val="0"/>
        <w:bidi w:val="0"/>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1.本项目执行促进中小型企业发展政策（监狱企业、残疾人福利性企业视同小微企业）、强制采购节能产品、优先采购节能环保产品等政府采购政策。</w:t>
      </w:r>
    </w:p>
    <w:p w14:paraId="182EE475">
      <w:pPr>
        <w:spacing w:line="360" w:lineRule="auto"/>
        <w:ind w:firstLine="420" w:firstLineChars="200"/>
        <w:rPr>
          <w:rFonts w:hint="eastAsia" w:ascii="宋体" w:hAnsi="宋体" w:cs="宋体"/>
          <w:color w:val="auto"/>
          <w:sz w:val="21"/>
          <w:szCs w:val="21"/>
          <w:highlight w:val="none"/>
          <w:shd w:val="clear" w:color="auto" w:fill="FFFFFF"/>
        </w:rPr>
      </w:pPr>
      <w:r>
        <w:rPr>
          <w:rFonts w:hint="eastAsia" w:cs="宋体"/>
          <w:color w:val="auto"/>
          <w:sz w:val="21"/>
          <w:szCs w:val="21"/>
          <w:highlight w:val="none"/>
          <w:shd w:val="clear" w:color="auto" w:fill="FFFFFF"/>
          <w:lang w:val="en-US" w:eastAsia="zh-CN"/>
        </w:rPr>
        <w:t>2</w:t>
      </w:r>
      <w:r>
        <w:rPr>
          <w:rFonts w:hint="eastAsia" w:ascii="宋体" w:hAnsi="宋体" w:cs="宋体"/>
          <w:color w:val="auto"/>
          <w:sz w:val="21"/>
          <w:szCs w:val="21"/>
          <w:highlight w:val="none"/>
          <w:shd w:val="clear" w:color="auto" w:fill="FFFFFF"/>
        </w:rPr>
        <w:t>.代理费用收取方式及标准：</w:t>
      </w:r>
      <w:r>
        <w:rPr>
          <w:rFonts w:hint="eastAsia" w:cs="宋体"/>
          <w:color w:val="auto"/>
          <w:sz w:val="21"/>
          <w:szCs w:val="21"/>
          <w:highlight w:val="none"/>
          <w:shd w:val="clear" w:color="auto" w:fill="FFFFFF"/>
          <w:lang w:val="en-US" w:eastAsia="zh-CN"/>
        </w:rPr>
        <w:t>本项目按照包段收取，</w:t>
      </w:r>
      <w:r>
        <w:rPr>
          <w:rFonts w:hint="eastAsia" w:ascii="宋体" w:hAnsi="宋体" w:eastAsia="宋体" w:cs="宋体"/>
          <w:b w:val="0"/>
          <w:bCs w:val="0"/>
          <w:color w:val="auto"/>
          <w:kern w:val="2"/>
          <w:sz w:val="21"/>
          <w:szCs w:val="21"/>
          <w:highlight w:val="none"/>
          <w:shd w:val="clear" w:color="auto" w:fill="FFFFFF"/>
          <w:lang w:val="en-US" w:eastAsia="zh-CN" w:bidi="ar-SA"/>
        </w:rPr>
        <w:t>参照河南省招标投标协会印发《河南省招标代理服务收费指导意见》（豫招协【2023】002号）中的服务招标收费标准</w:t>
      </w:r>
      <w:r>
        <w:rPr>
          <w:rFonts w:hint="eastAsia" w:cs="宋体"/>
          <w:b w:val="0"/>
          <w:bCs w:val="0"/>
          <w:color w:val="auto"/>
          <w:kern w:val="2"/>
          <w:sz w:val="21"/>
          <w:szCs w:val="21"/>
          <w:highlight w:val="none"/>
          <w:shd w:val="clear" w:color="auto" w:fill="FFFFFF"/>
          <w:lang w:val="en-US" w:eastAsia="zh-CN" w:bidi="ar-SA"/>
        </w:rPr>
        <w:t>的70%</w:t>
      </w:r>
      <w:r>
        <w:rPr>
          <w:rFonts w:hint="eastAsia" w:ascii="宋体" w:hAnsi="宋体" w:eastAsia="宋体" w:cs="宋体"/>
          <w:b w:val="0"/>
          <w:bCs w:val="0"/>
          <w:color w:val="auto"/>
          <w:kern w:val="2"/>
          <w:sz w:val="21"/>
          <w:szCs w:val="21"/>
          <w:highlight w:val="none"/>
          <w:shd w:val="clear" w:color="auto" w:fill="FFFFFF"/>
          <w:lang w:val="en-US" w:eastAsia="zh-CN" w:bidi="ar-SA"/>
        </w:rPr>
        <w:t>，以中标金额为计费基数，由中标人一次性支付给采购代理机构代理服务费用</w:t>
      </w:r>
      <w:r>
        <w:rPr>
          <w:rFonts w:hint="eastAsia" w:ascii="宋体" w:hAnsi="宋体" w:cs="宋体"/>
          <w:color w:val="auto"/>
          <w:sz w:val="21"/>
          <w:szCs w:val="21"/>
          <w:highlight w:val="none"/>
          <w:shd w:val="clear" w:color="auto" w:fill="FFFFFF"/>
        </w:rPr>
        <w:t>。</w:t>
      </w:r>
    </w:p>
    <w:p w14:paraId="0B4EB9A5">
      <w:pPr>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
        </w:rPr>
        <w:t>3.本项目采用“远程不见面”开标方式，远程开标大厅网址为http://hnsggzyjy.henan.gov.cn/，投标人无需到河南省公共资源交易中心现场参加开标会议，无需到达现场提交原件资料。投标人应当在开标当天投标截止时间前，登录远程开标大厅，在线准时参加开标活动并进行文件解密等。各投标人应在规定时间内对本单位的投标文件解密，因加密电子投标文件未能成功上传或误传而导致的解密失败，投标将被拒绝</w:t>
      </w:r>
      <w:r>
        <w:rPr>
          <w:rFonts w:hint="eastAsia" w:ascii="宋体" w:hAnsi="宋体" w:eastAsia="宋体" w:cs="宋体"/>
          <w:b w:val="0"/>
          <w:bCs w:val="0"/>
          <w:color w:val="auto"/>
          <w:kern w:val="2"/>
          <w:sz w:val="21"/>
          <w:szCs w:val="21"/>
          <w:highlight w:val="none"/>
          <w:shd w:val="clear" w:color="auto" w:fill="FFFFFF"/>
          <w:lang w:val="en-US" w:eastAsia="zh-CN" w:bidi="ar-SA"/>
        </w:rPr>
        <w:t>。</w:t>
      </w:r>
    </w:p>
    <w:p w14:paraId="5D4C4A08">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4.本次招标项目</w:t>
      </w:r>
      <w:r>
        <w:rPr>
          <w:rFonts w:hint="eastAsia" w:ascii="宋体" w:hAnsi="宋体" w:eastAsia="宋体" w:cs="宋体"/>
          <w:b w:val="0"/>
          <w:bCs w:val="0"/>
          <w:color w:val="auto"/>
          <w:sz w:val="21"/>
          <w:szCs w:val="21"/>
          <w:highlight w:val="none"/>
          <w:shd w:val="clear" w:color="auto" w:fill="FFFFFF"/>
        </w:rPr>
        <w:t>：</w:t>
      </w:r>
      <w:r>
        <w:rPr>
          <w:rFonts w:hint="eastAsia" w:cs="宋体"/>
          <w:b w:val="0"/>
          <w:bCs w:val="0"/>
          <w:color w:val="auto"/>
          <w:sz w:val="21"/>
          <w:szCs w:val="21"/>
          <w:highlight w:val="none"/>
          <w:shd w:val="clear" w:color="auto" w:fill="FFFFFF"/>
          <w:lang w:eastAsia="zh-CN"/>
        </w:rPr>
        <w:t>河南省交通运输调度指挥中心河南省智慧交通服务云平台-地理信息平台与内河航运综合监管项目</w:t>
      </w:r>
      <w:r>
        <w:rPr>
          <w:rFonts w:hint="eastAsia" w:ascii="宋体" w:hAnsi="宋体" w:eastAsia="宋体" w:cs="宋体"/>
          <w:b w:val="0"/>
          <w:bCs w:val="0"/>
          <w:color w:val="auto"/>
          <w:kern w:val="2"/>
          <w:sz w:val="21"/>
          <w:szCs w:val="21"/>
          <w:highlight w:val="none"/>
          <w:shd w:val="clear" w:color="auto" w:fill="FFFFFF"/>
          <w:lang w:val="en-US" w:eastAsia="zh-CN" w:bidi="ar-SA"/>
        </w:rPr>
        <w:t>属于河南省交通运输调度指挥中心河南省智慧交通服务云平台项目的一部分，河南省交通运输调度指挥中心河南省智慧交通服务云平台项目共分为以下七个分项目：河南省智慧交通服务云平台-服务器及基础软件；河南省智慧交通服务云平台-成品软硬件和系统集成；河南省智慧交通服务云平台-数据加工治理及中台建设；河南省智慧交通服务云平台-运行监测、道路运输与执法；河南省智慧交通服务云平台-普通公路管理与基础设施监测预警；河南省智慧交通服务云平台-地理信息平台与内河航运综合监管；河南省智慧交通服务云平台-监理与其他工作。投标人在参与河南省交通运输调度指挥中心河南省智慧交通服务云平台项目各分项目的投标过程中，团队人员（含项目负责人和技术负责人）不得出现重复。</w:t>
      </w:r>
    </w:p>
    <w:p w14:paraId="4854C40D">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84" w:name="_Toc3604"/>
      <w:bookmarkStart w:id="85" w:name="_Toc27370"/>
      <w:bookmarkStart w:id="86" w:name="_Toc31928"/>
      <w:bookmarkStart w:id="87" w:name="_Toc24274"/>
      <w:bookmarkStart w:id="88" w:name="_Toc16291"/>
      <w:bookmarkStart w:id="89" w:name="_Toc5476"/>
      <w:bookmarkStart w:id="90" w:name="_Toc21473"/>
      <w:bookmarkStart w:id="91" w:name="_Toc31427"/>
      <w:bookmarkStart w:id="92" w:name="_Toc29611"/>
      <w:bookmarkStart w:id="93" w:name="_Toc8083"/>
      <w:bookmarkStart w:id="94" w:name="_Toc31819"/>
      <w:r>
        <w:rPr>
          <w:rFonts w:hint="eastAsia" w:ascii="宋体" w:hAnsi="宋体" w:eastAsia="宋体" w:cs="宋体"/>
          <w:b/>
          <w:bCs/>
          <w:color w:val="auto"/>
          <w:kern w:val="2"/>
          <w:sz w:val="21"/>
          <w:szCs w:val="21"/>
          <w:highlight w:val="none"/>
          <w:shd w:val="clear" w:color="auto" w:fill="FFFFFF"/>
          <w:lang w:val="en-US" w:eastAsia="zh-CN" w:bidi="ar-SA"/>
        </w:rPr>
        <w:t>八、</w:t>
      </w:r>
      <w:bookmarkEnd w:id="84"/>
      <w:bookmarkEnd w:id="85"/>
      <w:bookmarkEnd w:id="86"/>
      <w:bookmarkEnd w:id="87"/>
      <w:bookmarkEnd w:id="8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bookmarkEnd w:id="89"/>
      <w:bookmarkEnd w:id="90"/>
      <w:bookmarkEnd w:id="91"/>
      <w:bookmarkEnd w:id="92"/>
      <w:bookmarkEnd w:id="93"/>
      <w:bookmarkEnd w:id="94"/>
    </w:p>
    <w:p w14:paraId="20849B8B">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1.采购人信息</w:t>
      </w:r>
    </w:p>
    <w:p w14:paraId="236FF6DD">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名称：</w:t>
      </w:r>
      <w:r>
        <w:rPr>
          <w:rFonts w:hint="eastAsia" w:ascii="宋体" w:hAnsi="宋体" w:cs="宋体"/>
          <w:color w:val="auto"/>
          <w:szCs w:val="21"/>
          <w:highlight w:val="none"/>
        </w:rPr>
        <w:t>河南省交通运输调度指挥中心</w:t>
      </w:r>
    </w:p>
    <w:p w14:paraId="0DC6B679">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u w:val="none"/>
          <w:shd w:val="clear" w:color="auto" w:fill="FFFFFF"/>
          <w:lang w:val="en-US" w:eastAsia="zh-CN" w:bidi="ar"/>
        </w:rPr>
      </w:pPr>
      <w:r>
        <w:rPr>
          <w:rFonts w:hint="eastAsia" w:ascii="宋体" w:hAnsi="宋体" w:eastAsia="宋体" w:cs="宋体"/>
          <w:color w:val="auto"/>
          <w:kern w:val="0"/>
          <w:sz w:val="21"/>
          <w:szCs w:val="21"/>
          <w:highlight w:val="none"/>
          <w:u w:val="none"/>
          <w:shd w:val="clear" w:color="auto" w:fill="FFFFFF"/>
          <w:lang w:val="en-US" w:eastAsia="zh-CN" w:bidi="ar"/>
        </w:rPr>
        <w:t>地址：河南省郑州市郑东新区金水东路26号</w:t>
      </w:r>
    </w:p>
    <w:p w14:paraId="0FA065A2">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default" w:ascii="宋体" w:hAnsi="宋体" w:eastAsia="宋体" w:cs="宋体"/>
          <w:color w:val="auto"/>
          <w:kern w:val="0"/>
          <w:sz w:val="21"/>
          <w:szCs w:val="21"/>
          <w:highlight w:val="none"/>
          <w:u w:val="none"/>
          <w:shd w:val="clear" w:color="auto" w:fill="FFFFFF"/>
          <w:lang w:val="en-US" w:eastAsia="zh-CN" w:bidi="ar"/>
        </w:rPr>
      </w:pPr>
      <w:r>
        <w:rPr>
          <w:rFonts w:hint="eastAsia" w:ascii="宋体" w:hAnsi="宋体" w:eastAsia="宋体" w:cs="宋体"/>
          <w:color w:val="auto"/>
          <w:kern w:val="0"/>
          <w:sz w:val="21"/>
          <w:szCs w:val="21"/>
          <w:highlight w:val="none"/>
          <w:u w:val="none"/>
          <w:shd w:val="clear" w:color="auto" w:fill="FFFFFF"/>
          <w:lang w:val="en-US" w:eastAsia="zh-CN" w:bidi="ar"/>
        </w:rPr>
        <w:t>联系人：</w:t>
      </w:r>
      <w:r>
        <w:rPr>
          <w:rFonts w:hint="eastAsia" w:cs="宋体"/>
          <w:color w:val="auto"/>
          <w:kern w:val="0"/>
          <w:sz w:val="21"/>
          <w:szCs w:val="21"/>
          <w:highlight w:val="none"/>
          <w:u w:val="none"/>
          <w:shd w:val="clear" w:color="auto" w:fill="FFFFFF"/>
          <w:lang w:val="en-US" w:eastAsia="zh-CN" w:bidi="ar"/>
        </w:rPr>
        <w:t>刘老师、王老师</w:t>
      </w:r>
    </w:p>
    <w:p w14:paraId="47506D30">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u w:val="none"/>
          <w:shd w:val="clear" w:color="auto" w:fill="FFFFFF"/>
          <w:lang w:val="en-US" w:eastAsia="zh-CN" w:bidi="ar"/>
        </w:rPr>
      </w:pPr>
      <w:r>
        <w:rPr>
          <w:rFonts w:hint="eastAsia" w:ascii="宋体" w:hAnsi="宋体" w:eastAsia="宋体" w:cs="宋体"/>
          <w:color w:val="auto"/>
          <w:kern w:val="0"/>
          <w:sz w:val="21"/>
          <w:szCs w:val="21"/>
          <w:highlight w:val="none"/>
          <w:u w:val="none"/>
          <w:shd w:val="clear" w:color="auto" w:fill="FFFFFF"/>
          <w:lang w:val="en-US" w:eastAsia="zh-CN" w:bidi="ar"/>
        </w:rPr>
        <w:t>联系方式：</w:t>
      </w:r>
      <w:r>
        <w:rPr>
          <w:rFonts w:hint="eastAsia" w:cs="宋体"/>
          <w:color w:val="auto"/>
          <w:kern w:val="0"/>
          <w:sz w:val="21"/>
          <w:szCs w:val="21"/>
          <w:highlight w:val="none"/>
          <w:u w:val="none"/>
          <w:shd w:val="clear" w:color="auto" w:fill="FFFFFF"/>
          <w:lang w:val="en-US" w:eastAsia="zh-CN" w:bidi="ar"/>
        </w:rPr>
        <w:t>0371-87166980、0371-87165800</w:t>
      </w:r>
      <w:r>
        <w:rPr>
          <w:rFonts w:hint="eastAsia" w:ascii="宋体" w:hAnsi="宋体" w:eastAsia="宋体" w:cs="宋体"/>
          <w:color w:val="auto"/>
          <w:kern w:val="0"/>
          <w:sz w:val="21"/>
          <w:szCs w:val="21"/>
          <w:highlight w:val="none"/>
          <w:u w:val="none"/>
          <w:shd w:val="clear" w:color="auto" w:fill="FFFFFF"/>
          <w:lang w:val="en-US" w:eastAsia="zh-CN" w:bidi="ar"/>
        </w:rPr>
        <w:t xml:space="preserve">                                </w:t>
      </w:r>
    </w:p>
    <w:bookmarkEnd w:id="2"/>
    <w:p w14:paraId="043894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2.采购代理机构信息（如有）</w:t>
      </w:r>
    </w:p>
    <w:p w14:paraId="539BBE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名称：恒信咨询管理有限公司</w:t>
      </w:r>
    </w:p>
    <w:p w14:paraId="4A27BC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地址：郑州市电厂路河南省国家大学科技园（东区）16号楼B座6楼</w:t>
      </w:r>
    </w:p>
    <w:p w14:paraId="548E09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cs="宋体"/>
          <w:color w:val="auto"/>
          <w:szCs w:val="21"/>
          <w:highlight w:val="none"/>
          <w:lang w:val="en-US" w:eastAsia="zh-CN"/>
        </w:rPr>
        <w:t>崔丹</w:t>
      </w:r>
      <w:r>
        <w:rPr>
          <w:rFonts w:hint="eastAsia" w:ascii="宋体" w:hAnsi="宋体" w:cs="宋体"/>
          <w:color w:val="auto"/>
          <w:szCs w:val="21"/>
          <w:highlight w:val="none"/>
          <w:lang w:val="en-US" w:eastAsia="zh-CN"/>
        </w:rPr>
        <w:t>、</w:t>
      </w:r>
      <w:r>
        <w:rPr>
          <w:rFonts w:hint="eastAsia" w:cs="宋体"/>
          <w:color w:val="auto"/>
          <w:szCs w:val="21"/>
          <w:highlight w:val="none"/>
          <w:lang w:val="en-US" w:eastAsia="zh-CN"/>
        </w:rPr>
        <w:t>杨小曼</w:t>
      </w:r>
      <w:r>
        <w:rPr>
          <w:rFonts w:hint="eastAsia" w:ascii="宋体" w:hAnsi="宋体" w:cs="宋体"/>
          <w:color w:val="auto"/>
          <w:szCs w:val="21"/>
          <w:highlight w:val="none"/>
          <w:lang w:val="en-US" w:eastAsia="zh-CN"/>
        </w:rPr>
        <w:t>、孙国栋</w:t>
      </w:r>
      <w:r>
        <w:rPr>
          <w:rFonts w:hint="eastAsia" w:ascii="宋体" w:hAnsi="宋体" w:cs="宋体"/>
          <w:color w:val="auto"/>
          <w:szCs w:val="21"/>
          <w:highlight w:val="none"/>
          <w:lang w:eastAsia="zh-CN"/>
        </w:rPr>
        <w:t>、王倩倩、</w:t>
      </w:r>
      <w:r>
        <w:rPr>
          <w:rFonts w:hint="eastAsia" w:ascii="宋体" w:hAnsi="宋体" w:cs="宋体"/>
          <w:color w:val="auto"/>
          <w:szCs w:val="21"/>
          <w:highlight w:val="none"/>
          <w:lang w:val="en-US" w:eastAsia="zh-CN"/>
        </w:rPr>
        <w:t>袁芙蓉</w:t>
      </w:r>
    </w:p>
    <w:p w14:paraId="62C03E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联系方式：0371-</w:t>
      </w:r>
      <w:r>
        <w:rPr>
          <w:rFonts w:hint="eastAsia" w:ascii="宋体" w:hAnsi="宋体" w:eastAsia="宋体" w:cs="宋体"/>
          <w:color w:val="auto"/>
          <w:szCs w:val="21"/>
          <w:highlight w:val="none"/>
          <w:lang w:val="en-US" w:eastAsia="zh-CN"/>
        </w:rPr>
        <w:t>67119025</w:t>
      </w:r>
    </w:p>
    <w:p w14:paraId="5E6739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553575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cs="宋体"/>
          <w:color w:val="auto"/>
          <w:szCs w:val="21"/>
          <w:highlight w:val="none"/>
          <w:lang w:val="en-US" w:eastAsia="zh-CN"/>
        </w:rPr>
        <w:t>崔丹</w:t>
      </w:r>
      <w:r>
        <w:rPr>
          <w:rFonts w:hint="eastAsia" w:ascii="宋体" w:hAnsi="宋体" w:cs="宋体"/>
          <w:color w:val="auto"/>
          <w:szCs w:val="21"/>
          <w:highlight w:val="none"/>
          <w:lang w:val="en-US" w:eastAsia="zh-CN"/>
        </w:rPr>
        <w:t>、</w:t>
      </w:r>
      <w:r>
        <w:rPr>
          <w:rFonts w:hint="eastAsia" w:cs="宋体"/>
          <w:color w:val="auto"/>
          <w:szCs w:val="21"/>
          <w:highlight w:val="none"/>
          <w:lang w:val="en-US" w:eastAsia="zh-CN"/>
        </w:rPr>
        <w:t>杨小曼</w:t>
      </w:r>
    </w:p>
    <w:p w14:paraId="0C56B1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联系方式：0371-</w:t>
      </w:r>
      <w:r>
        <w:rPr>
          <w:rFonts w:hint="eastAsia" w:ascii="宋体" w:hAnsi="宋体" w:eastAsia="宋体" w:cs="宋体"/>
          <w:color w:val="auto"/>
          <w:szCs w:val="21"/>
          <w:highlight w:val="none"/>
          <w:lang w:val="en-US" w:eastAsia="zh-CN"/>
        </w:rPr>
        <w:t>67119025</w:t>
      </w:r>
    </w:p>
    <w:p w14:paraId="37AD8551">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br w:type="page"/>
      </w:r>
    </w:p>
    <w:p w14:paraId="128D019F">
      <w:pPr>
        <w:bidi w:val="0"/>
        <w:rPr>
          <w:rFonts w:hint="eastAsia"/>
          <w:color w:val="auto"/>
          <w:highlight w:val="none"/>
          <w:lang w:val="en-US" w:eastAsia="zh-CN"/>
        </w:rPr>
      </w:pPr>
    </w:p>
    <w:p w14:paraId="1AF0DF3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Style w:val="47"/>
          <w:rFonts w:hint="eastAsia" w:ascii="宋体" w:hAnsi="宋体" w:eastAsia="宋体" w:cs="宋体"/>
          <w:color w:val="auto"/>
          <w:highlight w:val="none"/>
          <w:lang w:eastAsia="zh-CN"/>
        </w:rPr>
      </w:pPr>
      <w:bookmarkStart w:id="95" w:name="_Toc21920"/>
      <w:r>
        <w:rPr>
          <w:rStyle w:val="47"/>
          <w:rFonts w:hint="eastAsia" w:ascii="宋体" w:hAnsi="宋体" w:eastAsia="宋体" w:cs="宋体"/>
          <w:color w:val="auto"/>
          <w:highlight w:val="none"/>
          <w:lang w:eastAsia="zh-CN"/>
        </w:rPr>
        <w:t>投标人须知</w:t>
      </w:r>
      <w:bookmarkEnd w:id="3"/>
      <w:bookmarkEnd w:id="95"/>
    </w:p>
    <w:p w14:paraId="595FC3F4">
      <w:pPr>
        <w:pStyle w:val="3"/>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360" w:lineRule="auto"/>
        <w:ind w:left="420" w:leftChars="0"/>
        <w:jc w:val="center"/>
        <w:textAlignment w:val="auto"/>
        <w:outlineLvl w:val="1"/>
        <w:rPr>
          <w:rStyle w:val="47"/>
          <w:rFonts w:hint="eastAsia" w:ascii="宋体" w:hAnsi="宋体" w:eastAsia="宋体" w:cs="宋体"/>
          <w:b/>
          <w:color w:val="auto"/>
          <w:sz w:val="24"/>
          <w:szCs w:val="24"/>
          <w:highlight w:val="none"/>
          <w:lang w:eastAsia="zh-CN"/>
        </w:rPr>
      </w:pPr>
      <w:bookmarkStart w:id="96" w:name="_Toc2756"/>
      <w:bookmarkStart w:id="97" w:name="_Toc16660"/>
      <w:r>
        <w:rPr>
          <w:rStyle w:val="47"/>
          <w:rFonts w:hint="eastAsia" w:ascii="宋体" w:hAnsi="宋体" w:eastAsia="宋体" w:cs="宋体"/>
          <w:b/>
          <w:color w:val="auto"/>
          <w:sz w:val="24"/>
          <w:szCs w:val="24"/>
          <w:highlight w:val="none"/>
          <w:lang w:eastAsia="zh-CN"/>
        </w:rPr>
        <w:t>投标人须知前附表</w:t>
      </w:r>
      <w:bookmarkEnd w:id="96"/>
      <w:bookmarkEnd w:id="97"/>
      <w:bookmarkStart w:id="98" w:name="_Toc10837"/>
    </w:p>
    <w:p w14:paraId="4B4F8F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本表关于采购服务的具体资料是对投标人须知的补充，如有矛盾，应以本表为准，此表中“</w:t>
      </w:r>
      <w:bookmarkEnd w:id="98"/>
      <w:r>
        <w:rPr>
          <w:rFonts w:hint="eastAsia" w:ascii="宋体" w:hAnsi="宋体" w:eastAsia="宋体" w:cs="宋体"/>
          <w:color w:val="auto"/>
          <w:highlight w:val="none"/>
        </w:rPr>
        <w:t>※</w:t>
      </w:r>
      <w:r>
        <w:rPr>
          <w:rFonts w:hint="eastAsia" w:ascii="宋体" w:hAnsi="宋体" w:eastAsia="宋体" w:cs="宋体"/>
          <w:color w:val="auto"/>
          <w:highlight w:val="none"/>
          <w:lang w:eastAsia="zh-CN"/>
        </w:rPr>
        <w:t>”为投标人必须满足的条件，如不满足，可能导致</w:t>
      </w:r>
      <w:r>
        <w:rPr>
          <w:rFonts w:hint="eastAsia" w:ascii="宋体" w:hAnsi="宋体" w:eastAsia="宋体" w:cs="宋体"/>
          <w:b/>
          <w:bCs/>
          <w:color w:val="auto"/>
          <w:highlight w:val="none"/>
          <w:lang w:eastAsia="zh-CN"/>
        </w:rPr>
        <w:t>投标无效</w:t>
      </w:r>
      <w:r>
        <w:rPr>
          <w:rFonts w:hint="eastAsia" w:ascii="宋体" w:hAnsi="宋体" w:eastAsia="宋体" w:cs="宋体"/>
          <w:color w:val="auto"/>
          <w:highlight w:val="none"/>
          <w:lang w:eastAsia="zh-CN"/>
        </w:rPr>
        <w:t>。</w:t>
      </w:r>
    </w:p>
    <w:tbl>
      <w:tblPr>
        <w:tblStyle w:val="4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574"/>
        <w:gridCol w:w="6655"/>
      </w:tblGrid>
      <w:tr w14:paraId="35E4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6784C86B">
            <w:pPr>
              <w:pageBreakBefore w:val="0"/>
              <w:kinsoku/>
              <w:overflowPunct/>
              <w:bidi w:val="0"/>
              <w:spacing w:line="360" w:lineRule="auto"/>
              <w:ind w:left="38" w:leftChars="18"/>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1574" w:type="dxa"/>
            <w:vAlign w:val="center"/>
          </w:tcPr>
          <w:p w14:paraId="3139F4CB">
            <w:pPr>
              <w:pageBreakBefore w:val="0"/>
              <w:kinsoku/>
              <w:overflowPunct/>
              <w:bidi w:val="0"/>
              <w:spacing w:line="360" w:lineRule="auto"/>
              <w:ind w:left="38" w:leftChars="18"/>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条款名称</w:t>
            </w:r>
          </w:p>
        </w:tc>
        <w:tc>
          <w:tcPr>
            <w:tcW w:w="6655" w:type="dxa"/>
            <w:vAlign w:val="center"/>
          </w:tcPr>
          <w:p w14:paraId="18E47C7A">
            <w:pPr>
              <w:pageBreakBefore w:val="0"/>
              <w:kinsoku/>
              <w:overflowPunct/>
              <w:bidi w:val="0"/>
              <w:spacing w:line="360" w:lineRule="auto"/>
              <w:ind w:left="38" w:leftChars="18"/>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编列内容</w:t>
            </w:r>
          </w:p>
        </w:tc>
      </w:tr>
      <w:tr w14:paraId="3456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18B6C85E">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1.2.1</w:t>
            </w:r>
          </w:p>
        </w:tc>
        <w:tc>
          <w:tcPr>
            <w:tcW w:w="1574" w:type="dxa"/>
            <w:vAlign w:val="center"/>
          </w:tcPr>
          <w:p w14:paraId="4113E671">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采购人</w:t>
            </w:r>
          </w:p>
        </w:tc>
        <w:tc>
          <w:tcPr>
            <w:tcW w:w="6655" w:type="dxa"/>
            <w:vAlign w:val="center"/>
          </w:tcPr>
          <w:p w14:paraId="0C6C659F">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名称：</w:t>
            </w:r>
            <w:r>
              <w:rPr>
                <w:rFonts w:hint="eastAsia" w:ascii="宋体" w:hAnsi="宋体" w:eastAsia="宋体" w:cs="宋体"/>
                <w:color w:val="auto"/>
                <w:szCs w:val="21"/>
                <w:highlight w:val="none"/>
              </w:rPr>
              <w:t>河南省交通运输调度指挥中心</w:t>
            </w:r>
          </w:p>
          <w:p w14:paraId="7BA72F39">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地址：河南省郑州市郑东新区金水东路26号</w:t>
            </w:r>
          </w:p>
          <w:p w14:paraId="6EFCA82D">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联系人：刘老师、王老师</w:t>
            </w:r>
          </w:p>
          <w:p w14:paraId="1A11417B">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 xml:space="preserve">联系方式：0371-87166980、0371-87165800      </w:t>
            </w:r>
          </w:p>
        </w:tc>
      </w:tr>
      <w:tr w14:paraId="4266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15711B48">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1.2.2</w:t>
            </w:r>
          </w:p>
        </w:tc>
        <w:tc>
          <w:tcPr>
            <w:tcW w:w="1574" w:type="dxa"/>
            <w:vAlign w:val="center"/>
          </w:tcPr>
          <w:p w14:paraId="5244C190">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采购代理机构</w:t>
            </w:r>
          </w:p>
        </w:tc>
        <w:tc>
          <w:tcPr>
            <w:tcW w:w="6655" w:type="dxa"/>
            <w:vAlign w:val="center"/>
          </w:tcPr>
          <w:p w14:paraId="6E35A16B">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名称：恒信咨询管理有限公司</w:t>
            </w:r>
          </w:p>
          <w:p w14:paraId="12B5C958">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地址：郑州市电厂路河南省国家大学科技园（东区）16号楼B座6楼</w:t>
            </w:r>
          </w:p>
          <w:p w14:paraId="769A71DA">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cs="宋体"/>
                <w:color w:val="auto"/>
                <w:szCs w:val="21"/>
                <w:highlight w:val="none"/>
                <w:lang w:val="en-US" w:eastAsia="zh-CN"/>
              </w:rPr>
              <w:t>崔丹</w:t>
            </w:r>
            <w:r>
              <w:rPr>
                <w:rFonts w:hint="eastAsia" w:ascii="宋体" w:hAnsi="宋体" w:cs="宋体"/>
                <w:color w:val="auto"/>
                <w:szCs w:val="21"/>
                <w:highlight w:val="none"/>
                <w:lang w:val="en-US" w:eastAsia="zh-CN"/>
              </w:rPr>
              <w:t>、</w:t>
            </w:r>
            <w:r>
              <w:rPr>
                <w:rFonts w:hint="eastAsia" w:cs="宋体"/>
                <w:color w:val="auto"/>
                <w:szCs w:val="21"/>
                <w:highlight w:val="none"/>
                <w:lang w:val="en-US" w:eastAsia="zh-CN"/>
              </w:rPr>
              <w:t>杨小曼</w:t>
            </w:r>
            <w:r>
              <w:rPr>
                <w:rFonts w:hint="eastAsia" w:ascii="宋体" w:hAnsi="宋体" w:cs="宋体"/>
                <w:color w:val="auto"/>
                <w:szCs w:val="21"/>
                <w:highlight w:val="none"/>
                <w:lang w:val="en-US" w:eastAsia="zh-CN"/>
              </w:rPr>
              <w:t>、孙国栋</w:t>
            </w:r>
            <w:r>
              <w:rPr>
                <w:rFonts w:hint="eastAsia" w:ascii="宋体" w:hAnsi="宋体" w:cs="宋体"/>
                <w:color w:val="auto"/>
                <w:szCs w:val="21"/>
                <w:highlight w:val="none"/>
                <w:lang w:eastAsia="zh-CN"/>
              </w:rPr>
              <w:t>、王倩倩、</w:t>
            </w:r>
            <w:r>
              <w:rPr>
                <w:rFonts w:hint="eastAsia" w:ascii="宋体" w:hAnsi="宋体" w:cs="宋体"/>
                <w:color w:val="auto"/>
                <w:szCs w:val="21"/>
                <w:highlight w:val="none"/>
                <w:lang w:val="en-US" w:eastAsia="zh-CN"/>
              </w:rPr>
              <w:t>袁芙蓉</w:t>
            </w:r>
          </w:p>
          <w:p w14:paraId="63773658">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联系方式</w:t>
            </w:r>
            <w:r>
              <w:rPr>
                <w:rFonts w:hint="eastAsia" w:ascii="宋体" w:hAnsi="宋体" w:eastAsia="宋体" w:cs="宋体"/>
                <w:color w:val="auto"/>
                <w:szCs w:val="21"/>
                <w:highlight w:val="none"/>
              </w:rPr>
              <w:t>：0371-</w:t>
            </w:r>
            <w:r>
              <w:rPr>
                <w:rFonts w:hint="eastAsia" w:ascii="宋体" w:hAnsi="宋体" w:eastAsia="宋体" w:cs="宋体"/>
                <w:color w:val="auto"/>
                <w:szCs w:val="21"/>
                <w:highlight w:val="none"/>
                <w:lang w:val="en-US" w:eastAsia="zh-CN"/>
              </w:rPr>
              <w:t>67119025</w:t>
            </w:r>
          </w:p>
          <w:p w14:paraId="2799CF8E">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邮箱：</w:t>
            </w:r>
            <w:r>
              <w:rPr>
                <w:rFonts w:hint="eastAsia" w:ascii="宋体" w:hAnsi="宋体" w:eastAsia="宋体" w:cs="宋体"/>
                <w:color w:val="auto"/>
                <w:szCs w:val="21"/>
                <w:highlight w:val="none"/>
                <w:lang w:val="en-US" w:eastAsia="zh-CN"/>
              </w:rPr>
              <w:t>hxzxzbb@163.com</w:t>
            </w:r>
          </w:p>
        </w:tc>
      </w:tr>
      <w:tr w14:paraId="28DE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59" w:type="dxa"/>
            <w:vAlign w:val="center"/>
          </w:tcPr>
          <w:p w14:paraId="24442BFD">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1.2.3</w:t>
            </w:r>
          </w:p>
        </w:tc>
        <w:tc>
          <w:tcPr>
            <w:tcW w:w="1574" w:type="dxa"/>
            <w:vAlign w:val="center"/>
          </w:tcPr>
          <w:p w14:paraId="739AB83F">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b/>
                <w:bCs/>
                <w:color w:val="auto"/>
                <w:kern w:val="2"/>
                <w:sz w:val="21"/>
                <w:szCs w:val="21"/>
                <w:highlight w:val="none"/>
                <w:shd w:val="clear" w:color="auto" w:fill="FFFFFF"/>
                <w:lang w:val="en-US" w:eastAsia="zh-CN" w:bidi="ar-SA"/>
              </w:rPr>
              <w:t>※</w:t>
            </w:r>
            <w:r>
              <w:rPr>
                <w:rFonts w:hint="eastAsia" w:ascii="宋体" w:hAnsi="宋体" w:eastAsia="宋体" w:cs="宋体"/>
                <w:color w:val="auto"/>
                <w:szCs w:val="21"/>
                <w:highlight w:val="none"/>
              </w:rPr>
              <w:t>项目名称及</w:t>
            </w:r>
            <w:r>
              <w:rPr>
                <w:rFonts w:hint="eastAsia" w:cs="宋体"/>
                <w:color w:val="auto"/>
                <w:szCs w:val="21"/>
                <w:highlight w:val="none"/>
                <w:lang w:eastAsia="zh-CN"/>
              </w:rPr>
              <w:t>项目编号</w:t>
            </w:r>
          </w:p>
        </w:tc>
        <w:tc>
          <w:tcPr>
            <w:tcW w:w="6655" w:type="dxa"/>
            <w:vAlign w:val="center"/>
          </w:tcPr>
          <w:p w14:paraId="206C27BB">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color w:val="auto"/>
                <w:highlight w:val="none"/>
                <w:shd w:val="clear" w:color="auto" w:fill="auto"/>
              </w:rPr>
            </w:pPr>
            <w:r>
              <w:rPr>
                <w:rFonts w:hint="eastAsia" w:ascii="宋体" w:hAnsi="宋体" w:eastAsia="宋体" w:cs="宋体"/>
                <w:color w:val="auto"/>
                <w:highlight w:val="none"/>
                <w:shd w:val="clear" w:color="auto" w:fill="auto"/>
              </w:rPr>
              <w:t>项目名称：</w:t>
            </w:r>
            <w:r>
              <w:rPr>
                <w:rFonts w:hint="eastAsia" w:cs="宋体"/>
                <w:color w:val="auto"/>
                <w:highlight w:val="none"/>
                <w:shd w:val="clear" w:color="auto" w:fill="auto"/>
                <w:lang w:eastAsia="zh-CN"/>
              </w:rPr>
              <w:t>河南省交通运输调度指挥中心河南省智慧交通服务云平台-地理信息平台与内河航运综合监管项目</w:t>
            </w:r>
            <w:r>
              <w:rPr>
                <w:rFonts w:hint="eastAsia" w:cs="宋体"/>
                <w:b w:val="0"/>
                <w:bCs/>
                <w:color w:val="auto"/>
                <w:highlight w:val="none"/>
                <w:shd w:val="clear" w:color="auto" w:fill="auto"/>
                <w:lang w:val="en-US" w:eastAsia="zh-CN"/>
              </w:rPr>
              <w:t xml:space="preserve"> </w:t>
            </w:r>
          </w:p>
          <w:p w14:paraId="73B6D14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Cs w:val="21"/>
                <w:highlight w:val="none"/>
                <w:lang w:eastAsia="zh-CN"/>
              </w:rPr>
            </w:pPr>
            <w:r>
              <w:rPr>
                <w:rFonts w:hint="eastAsia" w:cs="宋体"/>
                <w:color w:val="auto"/>
                <w:highlight w:val="none"/>
                <w:shd w:val="clear" w:color="auto" w:fill="auto"/>
                <w:lang w:eastAsia="zh-CN"/>
              </w:rPr>
              <w:t>项目编号</w:t>
            </w:r>
            <w:r>
              <w:rPr>
                <w:rFonts w:hint="eastAsia" w:ascii="宋体" w:hAnsi="宋体" w:eastAsia="宋体" w:cs="宋体"/>
                <w:color w:val="auto"/>
                <w:highlight w:val="none"/>
                <w:shd w:val="clear" w:color="auto" w:fill="auto"/>
              </w:rPr>
              <w:t>：</w:t>
            </w:r>
            <w:r>
              <w:rPr>
                <w:rFonts w:hint="eastAsia" w:cs="宋体"/>
                <w:b w:val="0"/>
                <w:bCs w:val="0"/>
                <w:color w:val="auto"/>
                <w:sz w:val="21"/>
                <w:szCs w:val="21"/>
                <w:highlight w:val="none"/>
                <w:shd w:val="clear" w:color="auto" w:fill="FFFFFF"/>
                <w:lang w:val="en-US" w:eastAsia="zh-CN"/>
              </w:rPr>
              <w:t xml:space="preserve">豫财招标采购-2025-1644 </w:t>
            </w:r>
          </w:p>
        </w:tc>
      </w:tr>
      <w:tr w14:paraId="058F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4C2D0B53">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1.2.4</w:t>
            </w:r>
          </w:p>
        </w:tc>
        <w:tc>
          <w:tcPr>
            <w:tcW w:w="1574" w:type="dxa"/>
            <w:vAlign w:val="center"/>
          </w:tcPr>
          <w:p w14:paraId="27506B9B">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采购范围</w:t>
            </w:r>
          </w:p>
        </w:tc>
        <w:tc>
          <w:tcPr>
            <w:tcW w:w="6655" w:type="dxa"/>
            <w:vAlign w:val="center"/>
          </w:tcPr>
          <w:p w14:paraId="5B3411E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b/>
                <w:color w:val="auto"/>
                <w:szCs w:val="21"/>
                <w:highlight w:val="none"/>
              </w:rPr>
              <w:t>※</w:t>
            </w:r>
            <w:r>
              <w:rPr>
                <w:rFonts w:hint="eastAsia" w:ascii="宋体" w:hAnsi="宋体" w:eastAsia="宋体" w:cs="宋体"/>
                <w:color w:val="auto"/>
                <w:kern w:val="0"/>
                <w:sz w:val="21"/>
                <w:szCs w:val="21"/>
                <w:highlight w:val="none"/>
                <w:shd w:val="clear" w:color="auto" w:fill="FFFFFF"/>
                <w:lang w:val="en-US" w:eastAsia="zh-CN" w:bidi="ar"/>
              </w:rPr>
              <w:t>本次招标为</w:t>
            </w:r>
            <w:r>
              <w:rPr>
                <w:rFonts w:hint="eastAsia" w:cs="宋体"/>
                <w:b w:val="0"/>
                <w:bCs w:val="0"/>
                <w:color w:val="auto"/>
                <w:sz w:val="21"/>
                <w:szCs w:val="21"/>
                <w:highlight w:val="none"/>
                <w:shd w:val="clear" w:color="auto" w:fill="FFFFFF"/>
                <w:lang w:eastAsia="zh-CN"/>
              </w:rPr>
              <w:t>河南省交通运输调度指挥中心河南省智慧交通服务云平台-地理信息平台。</w:t>
            </w:r>
            <w:r>
              <w:rPr>
                <w:rFonts w:hint="eastAsia" w:ascii="宋体" w:hAnsi="宋体" w:eastAsia="宋体" w:cs="宋体"/>
                <w:color w:val="auto"/>
                <w:sz w:val="21"/>
                <w:szCs w:val="21"/>
                <w:highlight w:val="none"/>
                <w:shd w:val="clear" w:color="auto" w:fill="FFFFFF"/>
                <w:lang w:val="en-US" w:eastAsia="zh-CN"/>
              </w:rPr>
              <w:t>具体要求详见“第六章采购需求”。</w:t>
            </w:r>
          </w:p>
        </w:tc>
      </w:tr>
      <w:tr w14:paraId="4157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313E1CF4">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1.2.5</w:t>
            </w:r>
          </w:p>
        </w:tc>
        <w:tc>
          <w:tcPr>
            <w:tcW w:w="1574" w:type="dxa"/>
            <w:vAlign w:val="center"/>
          </w:tcPr>
          <w:p w14:paraId="24E517CE">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shd w:val="clear" w:color="auto" w:fill="auto"/>
                <w:lang w:eastAsia="zh-CN"/>
              </w:rPr>
              <w:t>资金来源及</w:t>
            </w:r>
            <w:r>
              <w:rPr>
                <w:rFonts w:hint="eastAsia" w:ascii="宋体" w:hAnsi="宋体" w:eastAsia="宋体" w:cs="宋体"/>
                <w:color w:val="auto"/>
                <w:highlight w:val="none"/>
                <w:shd w:val="clear" w:color="auto" w:fill="auto"/>
              </w:rPr>
              <w:t>预算</w:t>
            </w:r>
            <w:r>
              <w:rPr>
                <w:rFonts w:hint="eastAsia" w:ascii="宋体" w:hAnsi="宋体" w:eastAsia="宋体" w:cs="宋体"/>
                <w:color w:val="auto"/>
                <w:highlight w:val="none"/>
                <w:shd w:val="clear" w:color="auto" w:fill="auto"/>
                <w:lang w:eastAsia="zh-CN"/>
              </w:rPr>
              <w:t>金额</w:t>
            </w:r>
          </w:p>
        </w:tc>
        <w:tc>
          <w:tcPr>
            <w:tcW w:w="6655" w:type="dxa"/>
            <w:vAlign w:val="center"/>
          </w:tcPr>
          <w:p w14:paraId="7366326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资金来源：</w:t>
            </w:r>
            <w:r>
              <w:rPr>
                <w:rFonts w:hint="eastAsia" w:cs="宋体"/>
                <w:color w:val="auto"/>
                <w:highlight w:val="none"/>
                <w:shd w:val="clear" w:color="auto" w:fill="auto"/>
                <w:lang w:val="en-US" w:eastAsia="zh-CN"/>
              </w:rPr>
              <w:t>财政资金</w:t>
            </w:r>
          </w:p>
          <w:p w14:paraId="7D8E82A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cs="宋体"/>
                <w:b w:val="0"/>
                <w:bCs w:val="0"/>
                <w:color w:val="auto"/>
                <w:kern w:val="2"/>
                <w:sz w:val="21"/>
                <w:szCs w:val="21"/>
                <w:highlight w:val="none"/>
                <w:shd w:val="clear" w:color="auto" w:fill="FFFFFF"/>
                <w:lang w:val="en-US" w:eastAsia="zh-CN" w:bidi="ar-SA"/>
              </w:rPr>
            </w:pPr>
            <w:r>
              <w:rPr>
                <w:rFonts w:hint="eastAsia" w:cs="宋体"/>
                <w:color w:val="auto"/>
                <w:highlight w:val="none"/>
                <w:shd w:val="clear" w:color="auto" w:fill="auto"/>
                <w:lang w:val="en-US" w:eastAsia="zh-CN"/>
              </w:rPr>
              <w:t>其中包1预算金额（最高限价）：</w:t>
            </w:r>
            <w:r>
              <w:rPr>
                <w:rFonts w:hint="eastAsia" w:ascii="宋体" w:hAnsi="宋体" w:eastAsia="宋体" w:cs="宋体"/>
                <w:color w:val="auto"/>
                <w:highlight w:val="none"/>
                <w:shd w:val="clear" w:color="auto" w:fill="auto"/>
                <w:lang w:val="en-US" w:eastAsia="zh-CN"/>
              </w:rPr>
              <w:t>10453200.00</w:t>
            </w:r>
            <w:r>
              <w:rPr>
                <w:rFonts w:hint="eastAsia" w:cs="宋体"/>
                <w:b w:val="0"/>
                <w:bCs w:val="0"/>
                <w:color w:val="auto"/>
                <w:kern w:val="2"/>
                <w:sz w:val="21"/>
                <w:szCs w:val="21"/>
                <w:highlight w:val="none"/>
                <w:shd w:val="clear" w:color="auto" w:fill="FFFFFF"/>
                <w:lang w:val="en-US" w:eastAsia="zh-CN" w:bidi="ar-SA"/>
              </w:rPr>
              <w:t>元</w:t>
            </w:r>
          </w:p>
          <w:p w14:paraId="5B81A4A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rPr>
            </w:pPr>
            <w:r>
              <w:rPr>
                <w:rFonts w:hint="eastAsia" w:cs="宋体"/>
                <w:b/>
                <w:bCs/>
                <w:color w:val="auto"/>
                <w:kern w:val="2"/>
                <w:sz w:val="21"/>
                <w:szCs w:val="21"/>
                <w:highlight w:val="none"/>
                <w:shd w:val="clear" w:color="auto" w:fill="FFFFFF"/>
                <w:lang w:val="en-US" w:eastAsia="zh-CN" w:bidi="ar-SA"/>
              </w:rPr>
              <w:t>注：投标人的投标总报价不得超过最高限价，分项报价也不得超过《分项汇总限价表》的分项汇总限价金额，否则按照无效标处理。</w:t>
            </w:r>
          </w:p>
        </w:tc>
      </w:tr>
      <w:tr w14:paraId="25BA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4A276CC5">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1.2.6</w:t>
            </w:r>
          </w:p>
        </w:tc>
        <w:tc>
          <w:tcPr>
            <w:tcW w:w="1574" w:type="dxa"/>
            <w:vAlign w:val="center"/>
          </w:tcPr>
          <w:p w14:paraId="4E0844A0">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 w:val="21"/>
                <w:szCs w:val="21"/>
                <w:highlight w:val="none"/>
              </w:rPr>
            </w:pPr>
            <w:r>
              <w:rPr>
                <w:rFonts w:hint="eastAsia" w:cs="宋体"/>
                <w:color w:val="auto"/>
                <w:sz w:val="21"/>
                <w:szCs w:val="21"/>
                <w:highlight w:val="none"/>
                <w:shd w:val="clear" w:color="auto" w:fill="auto"/>
                <w:lang w:val="en-US" w:eastAsia="zh-CN"/>
              </w:rPr>
              <w:t>服务期限</w:t>
            </w:r>
          </w:p>
        </w:tc>
        <w:tc>
          <w:tcPr>
            <w:tcW w:w="6655" w:type="dxa"/>
            <w:vAlign w:val="center"/>
          </w:tcPr>
          <w:p w14:paraId="15DB7938">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shd w:val="clear" w:color="auto" w:fill="FFFFFF"/>
                <w:lang w:val="en-US" w:eastAsia="zh-CN" w:bidi="ar-SA"/>
              </w:rPr>
              <w:t>※</w:t>
            </w:r>
            <w:r>
              <w:rPr>
                <w:rFonts w:hint="eastAsia" w:ascii="宋体" w:hAnsi="宋体" w:eastAsia="宋体" w:cs="宋体"/>
                <w:b w:val="0"/>
                <w:bCs w:val="0"/>
                <w:color w:val="auto"/>
                <w:kern w:val="2"/>
                <w:sz w:val="21"/>
                <w:szCs w:val="21"/>
                <w:highlight w:val="none"/>
                <w:shd w:val="clear" w:color="auto" w:fill="FFFFFF"/>
                <w:lang w:val="en-US" w:eastAsia="zh-CN" w:bidi="ar-SA"/>
              </w:rPr>
              <w:t>建设工期总时间不超过14个月（合同签订之日起6个月内，中标人应当完成GIS地图的部署工作，在14个月内完成软件系统及接口开发、数据资源相关建设，完成系统测试、软件部署），实施总时间不超过22个月（从合同生效之日起至竣工验收合格）</w:t>
            </w:r>
            <w:r>
              <w:rPr>
                <w:rFonts w:hint="eastAsia" w:cs="宋体"/>
                <w:b w:val="0"/>
                <w:bCs w:val="0"/>
                <w:color w:val="auto"/>
                <w:kern w:val="2"/>
                <w:sz w:val="21"/>
                <w:szCs w:val="21"/>
                <w:highlight w:val="none"/>
                <w:shd w:val="clear" w:color="auto" w:fill="FFFFFF"/>
                <w:lang w:val="en-US" w:eastAsia="zh-CN" w:bidi="ar-SA"/>
              </w:rPr>
              <w:t>。</w:t>
            </w:r>
          </w:p>
        </w:tc>
      </w:tr>
      <w:tr w14:paraId="283D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2F39975A">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1.2.7</w:t>
            </w:r>
          </w:p>
        </w:tc>
        <w:tc>
          <w:tcPr>
            <w:tcW w:w="1574" w:type="dxa"/>
            <w:vAlign w:val="center"/>
          </w:tcPr>
          <w:p w14:paraId="4B6FC086">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auto"/>
                <w:lang w:eastAsia="zh-CN"/>
              </w:rPr>
              <w:t>服务地点</w:t>
            </w:r>
          </w:p>
        </w:tc>
        <w:tc>
          <w:tcPr>
            <w:tcW w:w="6655" w:type="dxa"/>
            <w:vAlign w:val="center"/>
          </w:tcPr>
          <w:p w14:paraId="54B244C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 w:val="21"/>
                <w:szCs w:val="21"/>
                <w:highlight w:val="none"/>
                <w:shd w:val="clear" w:color="auto" w:fill="FFFFFF"/>
                <w:lang w:val="en-US" w:eastAsia="zh-CN"/>
              </w:rPr>
              <w:t>采购人指定地点。</w:t>
            </w:r>
          </w:p>
        </w:tc>
      </w:tr>
      <w:tr w14:paraId="2E02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5BCDE10D">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r>
              <w:rPr>
                <w:rFonts w:hint="eastAsia" w:cs="宋体"/>
                <w:color w:val="auto"/>
                <w:szCs w:val="21"/>
                <w:highlight w:val="none"/>
                <w:lang w:val="en-US" w:eastAsia="zh-CN"/>
              </w:rPr>
              <w:t>8</w:t>
            </w:r>
          </w:p>
        </w:tc>
        <w:tc>
          <w:tcPr>
            <w:tcW w:w="1574" w:type="dxa"/>
            <w:vAlign w:val="center"/>
          </w:tcPr>
          <w:p w14:paraId="6BB1C221">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cs="宋体"/>
                <w:color w:val="auto"/>
                <w:szCs w:val="21"/>
                <w:highlight w:val="none"/>
                <w:shd w:val="clear" w:color="auto" w:fill="auto"/>
                <w:lang w:eastAsia="zh-CN"/>
              </w:rPr>
              <w:t>服务要求</w:t>
            </w:r>
          </w:p>
        </w:tc>
        <w:tc>
          <w:tcPr>
            <w:tcW w:w="6655" w:type="dxa"/>
            <w:vAlign w:val="center"/>
          </w:tcPr>
          <w:p w14:paraId="220A114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cs="宋体"/>
                <w:color w:val="auto"/>
                <w:kern w:val="0"/>
                <w:szCs w:val="21"/>
                <w:highlight w:val="none"/>
              </w:rPr>
              <w:t>符合国家现行规范和标准，满足招标人需求</w:t>
            </w:r>
            <w:r>
              <w:rPr>
                <w:rFonts w:hint="eastAsia" w:ascii="宋体" w:hAnsi="宋体" w:eastAsia="宋体" w:cs="宋体"/>
                <w:color w:val="auto"/>
                <w:kern w:val="0"/>
                <w:sz w:val="21"/>
                <w:szCs w:val="21"/>
                <w:highlight w:val="none"/>
                <w:shd w:val="clear" w:color="auto" w:fill="FFFFFF"/>
                <w:lang w:val="en-US" w:eastAsia="zh-CN" w:bidi="ar"/>
              </w:rPr>
              <w:t>。</w:t>
            </w:r>
          </w:p>
        </w:tc>
      </w:tr>
      <w:tr w14:paraId="1EBE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1EDEA1EA">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cs="宋体"/>
                <w:color w:val="auto"/>
                <w:szCs w:val="21"/>
                <w:highlight w:val="none"/>
                <w:lang w:val="en-US" w:eastAsia="zh-CN"/>
              </w:rPr>
              <w:t>1.2.9</w:t>
            </w:r>
          </w:p>
        </w:tc>
        <w:tc>
          <w:tcPr>
            <w:tcW w:w="1574" w:type="dxa"/>
            <w:vAlign w:val="center"/>
          </w:tcPr>
          <w:p w14:paraId="00C57183">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cs="宋体"/>
                <w:color w:val="auto"/>
                <w:szCs w:val="21"/>
                <w:highlight w:val="none"/>
                <w:shd w:val="clear" w:color="auto" w:fill="auto"/>
                <w:lang w:eastAsia="zh-CN"/>
              </w:rPr>
            </w:pPr>
            <w:r>
              <w:rPr>
                <w:rFonts w:hint="eastAsia" w:cs="宋体"/>
                <w:color w:val="auto"/>
                <w:szCs w:val="21"/>
                <w:highlight w:val="none"/>
                <w:shd w:val="clear" w:color="auto" w:fill="auto"/>
                <w:lang w:val="en-US" w:eastAsia="zh-CN"/>
              </w:rPr>
              <w:t>质保期（免费维保期）</w:t>
            </w:r>
          </w:p>
        </w:tc>
        <w:tc>
          <w:tcPr>
            <w:tcW w:w="6655" w:type="dxa"/>
            <w:vAlign w:val="center"/>
          </w:tcPr>
          <w:p w14:paraId="5EA4833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r>
              <w:rPr>
                <w:rFonts w:hint="eastAsia" w:cs="Times New Roman"/>
                <w:color w:val="auto"/>
                <w:kern w:val="2"/>
                <w:sz w:val="21"/>
                <w:szCs w:val="21"/>
                <w:highlight w:val="none"/>
                <w:lang w:val="en-US" w:eastAsia="zh-CN" w:bidi="ar-SA"/>
              </w:rPr>
              <w:t>满足第六章“采购需求”要求</w:t>
            </w:r>
            <w:r>
              <w:rPr>
                <w:rFonts w:hint="eastAsia" w:ascii="宋体" w:hAnsi="宋体" w:eastAsia="宋体" w:cs="Times New Roman"/>
                <w:color w:val="auto"/>
                <w:kern w:val="2"/>
                <w:sz w:val="21"/>
                <w:szCs w:val="21"/>
                <w:highlight w:val="none"/>
                <w:lang w:val="en-US" w:eastAsia="zh-CN" w:bidi="ar-SA"/>
              </w:rPr>
              <w:t>。</w:t>
            </w:r>
          </w:p>
        </w:tc>
      </w:tr>
      <w:tr w14:paraId="53DB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2E9E7513">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r>
              <w:rPr>
                <w:rFonts w:hint="eastAsia" w:cs="宋体"/>
                <w:color w:val="auto"/>
                <w:szCs w:val="21"/>
                <w:highlight w:val="none"/>
                <w:lang w:val="en-US" w:eastAsia="zh-CN"/>
              </w:rPr>
              <w:t>10</w:t>
            </w:r>
          </w:p>
        </w:tc>
        <w:tc>
          <w:tcPr>
            <w:tcW w:w="1574" w:type="dxa"/>
            <w:vAlign w:val="center"/>
          </w:tcPr>
          <w:p w14:paraId="4DA813AF">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eastAsia="zh-CN"/>
              </w:rPr>
              <w:t>投标人资格要求</w:t>
            </w:r>
          </w:p>
        </w:tc>
        <w:tc>
          <w:tcPr>
            <w:tcW w:w="6655" w:type="dxa"/>
            <w:vAlign w:val="center"/>
          </w:tcPr>
          <w:p w14:paraId="39778FA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1.满足《中华人民共和国政府采购法》第二十二条规定。</w:t>
            </w:r>
          </w:p>
          <w:p w14:paraId="1246EBE3">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.1具有独立承担民事责任的能力；</w:t>
            </w:r>
            <w:r>
              <w:rPr>
                <w:rFonts w:hint="eastAsia" w:ascii="宋体" w:hAnsi="宋体" w:eastAsia="宋体" w:cs="宋体"/>
                <w:color w:val="auto"/>
                <w:kern w:val="2"/>
                <w:sz w:val="21"/>
                <w:szCs w:val="24"/>
                <w:highlight w:val="none"/>
                <w:lang w:val="en-US" w:eastAsia="zh-CN" w:bidi="ar-SA"/>
              </w:rPr>
              <w:t>投标人为企业（包括合伙企业）的，应提供有效的“营业执照”；</w:t>
            </w:r>
          </w:p>
          <w:p w14:paraId="7A705C5C">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投标人为事业单位的，应提供有效的“事业单位法人证书”；</w:t>
            </w:r>
          </w:p>
          <w:p w14:paraId="264EE5E0">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投标人是非企业机构的，应提供有效的“执业许可证”“登记证书”等证明文件；</w:t>
            </w:r>
          </w:p>
          <w:p w14:paraId="000F2528">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投标人是个体工商户的，应提供有效的“个体工商户营业执照”；</w:t>
            </w:r>
          </w:p>
          <w:p w14:paraId="33316AA1">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投标人是自然人的，应提供有效的自然人身份证明。</w:t>
            </w:r>
          </w:p>
          <w:p w14:paraId="7BE7AD44">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w:t>
            </w:r>
            <w:r>
              <w:rPr>
                <w:rFonts w:hint="eastAsia" w:ascii="宋体" w:hAnsi="宋体" w:eastAsia="宋体" w:cs="宋体"/>
                <w:color w:val="auto"/>
                <w:highlight w:val="none"/>
              </w:rPr>
              <w:t>具有良好的商业信誉和健全的财务会计制度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投标人是企业法人的，应提供202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度经审计的财务报告，包括“四表一注或三表一注”，即资产负债表、利润表（损益表）、现金流量表、所有者权益变动表（所有者权益变动表如无，可不提供）及其附注或基本开户银行出具的资信证明。部分其他组织和自然人，没有经审计的财务报告，可以提供银行出具的资信证明。投标人为事业单位的，至少应提供近一年的资产负债表。</w:t>
            </w:r>
          </w:p>
          <w:p w14:paraId="285854E1">
            <w:pPr>
              <w:pageBreakBefore w:val="0"/>
              <w:kinsoku/>
              <w:overflowPunct/>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.3具有依法缴纳税收和社会保障资金的良好记录，</w:t>
            </w:r>
            <w:r>
              <w:rPr>
                <w:rFonts w:hint="eastAsia" w:ascii="宋体" w:hAnsi="宋体" w:eastAsia="宋体" w:cs="宋体"/>
                <w:color w:val="auto"/>
                <w:sz w:val="21"/>
                <w:szCs w:val="21"/>
                <w:highlight w:val="none"/>
                <w:lang w:val="en-US" w:eastAsia="zh-CN"/>
              </w:rPr>
              <w:t>提供2025年6月1日</w:t>
            </w:r>
            <w:r>
              <w:rPr>
                <w:rFonts w:hint="eastAsia" w:ascii="宋体" w:hAnsi="宋体" w:eastAsia="宋体" w:cs="宋体"/>
                <w:color w:val="auto"/>
                <w:szCs w:val="28"/>
                <w:highlight w:val="none"/>
                <w:lang w:eastAsia="zh-CN"/>
              </w:rPr>
              <w:t>以来任意</w:t>
            </w:r>
            <w:r>
              <w:rPr>
                <w:rFonts w:hint="eastAsia" w:ascii="宋体" w:hAnsi="宋体" w:eastAsia="宋体" w:cs="宋体"/>
                <w:color w:val="auto"/>
                <w:szCs w:val="28"/>
                <w:highlight w:val="none"/>
                <w:lang w:val="en-US" w:eastAsia="zh-CN"/>
              </w:rPr>
              <w:t>1</w:t>
            </w:r>
            <w:r>
              <w:rPr>
                <w:rFonts w:hint="eastAsia" w:ascii="宋体" w:hAnsi="宋体" w:eastAsia="宋体" w:cs="宋体"/>
                <w:color w:val="auto"/>
                <w:szCs w:val="28"/>
                <w:highlight w:val="none"/>
                <w:lang w:eastAsia="zh-CN"/>
              </w:rPr>
              <w:t>个月缴纳</w:t>
            </w:r>
            <w:r>
              <w:rPr>
                <w:rFonts w:hint="eastAsia" w:ascii="宋体" w:hAnsi="宋体" w:eastAsia="宋体" w:cs="宋体"/>
                <w:color w:val="auto"/>
                <w:highlight w:val="none"/>
              </w:rPr>
              <w:t>相关税收凭据（主管行政部门或银行出具）</w:t>
            </w:r>
            <w:r>
              <w:rPr>
                <w:rFonts w:hint="eastAsia" w:ascii="宋体" w:hAnsi="宋体" w:eastAsia="宋体" w:cs="宋体"/>
                <w:color w:val="auto"/>
                <w:highlight w:val="none"/>
                <w:lang w:val="en-US" w:eastAsia="zh-CN"/>
              </w:rPr>
              <w:t>及</w:t>
            </w:r>
            <w:r>
              <w:rPr>
                <w:rFonts w:hint="eastAsia" w:ascii="宋体" w:hAnsi="宋体" w:eastAsia="宋体" w:cs="宋体"/>
                <w:color w:val="auto"/>
                <w:szCs w:val="28"/>
                <w:highlight w:val="none"/>
              </w:rPr>
              <w:t>社会保险凭据（专用收据或社会保险缴纳清单）。其他组织和自然人也需要提供</w:t>
            </w:r>
            <w:r>
              <w:rPr>
                <w:rFonts w:hint="eastAsia" w:ascii="宋体" w:hAnsi="宋体" w:eastAsia="宋体" w:cs="宋体"/>
                <w:color w:val="auto"/>
                <w:highlight w:val="none"/>
              </w:rPr>
              <w:t>缴纳税收</w:t>
            </w:r>
            <w:r>
              <w:rPr>
                <w:rFonts w:hint="eastAsia" w:ascii="宋体" w:hAnsi="宋体" w:eastAsia="宋体" w:cs="宋体"/>
                <w:color w:val="auto"/>
                <w:highlight w:val="none"/>
                <w:lang w:val="en-US" w:eastAsia="zh-CN"/>
              </w:rPr>
              <w:t>及</w:t>
            </w:r>
            <w:r>
              <w:rPr>
                <w:rFonts w:hint="eastAsia" w:ascii="宋体" w:hAnsi="宋体" w:eastAsia="宋体" w:cs="宋体"/>
                <w:color w:val="auto"/>
                <w:szCs w:val="28"/>
                <w:highlight w:val="none"/>
              </w:rPr>
              <w:t>社会保险的凭证（</w:t>
            </w:r>
            <w:r>
              <w:rPr>
                <w:rFonts w:hint="eastAsia" w:ascii="宋体" w:hAnsi="宋体" w:eastAsia="宋体" w:cs="宋体"/>
                <w:color w:val="auto"/>
                <w:kern w:val="0"/>
                <w:szCs w:val="21"/>
                <w:highlight w:val="none"/>
              </w:rPr>
              <w:t>新成立企业从成立之日起计算，</w:t>
            </w:r>
            <w:r>
              <w:rPr>
                <w:rFonts w:hint="eastAsia" w:ascii="宋体" w:hAnsi="宋体" w:eastAsia="宋体" w:cs="宋体"/>
                <w:color w:val="auto"/>
                <w:szCs w:val="28"/>
                <w:highlight w:val="none"/>
              </w:rPr>
              <w:t>依法不需要缴纳</w:t>
            </w:r>
            <w:r>
              <w:rPr>
                <w:rFonts w:hint="eastAsia" w:ascii="宋体" w:hAnsi="宋体" w:eastAsia="宋体" w:cs="宋体"/>
                <w:color w:val="auto"/>
                <w:szCs w:val="28"/>
                <w:highlight w:val="none"/>
                <w:lang w:val="en-US" w:eastAsia="zh-CN"/>
              </w:rPr>
              <w:t>税收</w:t>
            </w:r>
            <w:r>
              <w:rPr>
                <w:rFonts w:hint="eastAsia" w:ascii="宋体" w:hAnsi="宋体" w:eastAsia="宋体" w:cs="宋体"/>
                <w:color w:val="auto"/>
                <w:szCs w:val="28"/>
                <w:highlight w:val="none"/>
              </w:rPr>
              <w:t>社会保障资金的投标人，应提供相应行政部门出具的证明文件，证明其依法不需要缴纳</w:t>
            </w:r>
            <w:r>
              <w:rPr>
                <w:rFonts w:hint="eastAsia" w:ascii="宋体" w:hAnsi="宋体" w:eastAsia="宋体" w:cs="宋体"/>
                <w:color w:val="auto"/>
                <w:szCs w:val="28"/>
                <w:highlight w:val="none"/>
                <w:lang w:val="en-US" w:eastAsia="zh-CN"/>
              </w:rPr>
              <w:t>税收或</w:t>
            </w:r>
            <w:r>
              <w:rPr>
                <w:rFonts w:hint="eastAsia" w:ascii="宋体" w:hAnsi="宋体" w:eastAsia="宋体" w:cs="宋体"/>
                <w:color w:val="auto"/>
                <w:szCs w:val="28"/>
                <w:highlight w:val="none"/>
              </w:rPr>
              <w:t>社会保障资金）</w:t>
            </w:r>
            <w:r>
              <w:rPr>
                <w:rFonts w:hint="eastAsia" w:ascii="宋体" w:hAnsi="宋体" w:eastAsia="宋体" w:cs="宋体"/>
                <w:color w:val="auto"/>
                <w:highlight w:val="none"/>
              </w:rPr>
              <w:t>。</w:t>
            </w:r>
          </w:p>
          <w:p w14:paraId="3F919B9B">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.4具有履行合同所必需的设备和专业技术能力，提供声明函</w:t>
            </w:r>
            <w:r>
              <w:rPr>
                <w:rFonts w:hint="eastAsia" w:ascii="宋体" w:hAnsi="宋体" w:eastAsia="宋体" w:cs="宋体"/>
                <w:color w:val="auto"/>
                <w:sz w:val="21"/>
                <w:szCs w:val="21"/>
                <w:highlight w:val="none"/>
                <w:lang w:eastAsia="zh-CN"/>
              </w:rPr>
              <w:t>。</w:t>
            </w:r>
          </w:p>
          <w:p w14:paraId="717F84DA">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.5在参加本次政府采购活动前三年内，在经营活动中没有重大违法记录的书面声明或证明材料，提供声明函</w:t>
            </w:r>
            <w:r>
              <w:rPr>
                <w:rFonts w:hint="eastAsia" w:ascii="宋体" w:hAnsi="宋体" w:eastAsia="宋体" w:cs="宋体"/>
                <w:color w:val="auto"/>
                <w:sz w:val="21"/>
                <w:szCs w:val="21"/>
                <w:highlight w:val="none"/>
                <w:lang w:eastAsia="zh-CN"/>
              </w:rPr>
              <w:t>。</w:t>
            </w:r>
          </w:p>
          <w:p w14:paraId="72C9B2F1">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2.落实政府采购政策满足的资格要求：无</w:t>
            </w:r>
          </w:p>
          <w:p w14:paraId="07F3A666">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3.本项目的特定资格要求</w:t>
            </w:r>
          </w:p>
          <w:p w14:paraId="352997DF">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3.1包2：投标人具有行政主管部门颁发的乙级及以上测绘资质，且其中专业类别包含海洋测绘乙级及以上。</w:t>
            </w:r>
          </w:p>
          <w:p w14:paraId="58D5BB1E">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3.2根据《关于在政府采购活动中查询及使用信用记录有关问题的通知》(财</w:t>
            </w:r>
            <w:r>
              <w:rPr>
                <w:rFonts w:hint="eastAsia" w:ascii="宋体" w:hAnsi="宋体" w:eastAsia="宋体" w:cs="宋体"/>
                <w:color w:val="auto"/>
                <w:sz w:val="21"/>
                <w:szCs w:val="21"/>
                <w:highlight w:val="none"/>
              </w:rPr>
              <w:t>库[2016]125号)</w:t>
            </w:r>
            <w:r>
              <w:rPr>
                <w:rFonts w:hint="eastAsia" w:ascii="宋体" w:hAnsi="宋体" w:eastAsia="宋体" w:cs="宋体"/>
                <w:color w:val="auto"/>
                <w:sz w:val="21"/>
                <w:szCs w:val="21"/>
                <w:highlight w:val="none"/>
                <w:shd w:val="clear" w:color="auto" w:fill="FFFFFF"/>
              </w:rPr>
              <w:t>的规定，采购人或采购代理机构将通过中国执行信息公开网（www.zxgk.court.gov.cn）查询被列入失信被执行人、“信用中国”网站（www.creditchina.gov.cn）查询重大税收违法失信主体、中国政府采购网（www.ccgp.gov.cn）查询政府采购严重违法失信行为记录名单、国家企业信用信息公示系统（http://www.gsxt.gov.cn）查询严重违法失信名单。被列入失信被执行人、重大税收违法失信主体、政府采购严重违法失信行为记录名单、严重违法失信名单的单位将被拒绝参与本项目政府采购活动</w:t>
            </w:r>
            <w:r>
              <w:rPr>
                <w:rFonts w:hint="eastAsia" w:ascii="宋体" w:hAnsi="宋体" w:eastAsia="宋体" w:cs="宋体"/>
                <w:b/>
                <w:bCs/>
                <w:color w:val="auto"/>
                <w:sz w:val="21"/>
                <w:szCs w:val="21"/>
                <w:highlight w:val="none"/>
                <w:shd w:val="clear" w:color="auto" w:fill="FFFFFF"/>
              </w:rPr>
              <w:t>（截止时点：</w:t>
            </w:r>
            <w:r>
              <w:rPr>
                <w:rFonts w:hint="eastAsia" w:ascii="宋体" w:hAnsi="宋体" w:eastAsia="宋体" w:cs="宋体"/>
                <w:b/>
                <w:bCs/>
                <w:color w:val="auto"/>
                <w:sz w:val="21"/>
                <w:szCs w:val="21"/>
                <w:highlight w:val="none"/>
                <w:shd w:val="clear" w:color="auto" w:fill="FFFFFF"/>
                <w:lang w:eastAsia="zh-CN"/>
              </w:rPr>
              <w:t>投标</w:t>
            </w:r>
            <w:r>
              <w:rPr>
                <w:rFonts w:hint="eastAsia" w:ascii="宋体" w:hAnsi="宋体" w:eastAsia="宋体" w:cs="宋体"/>
                <w:b/>
                <w:bCs/>
                <w:color w:val="auto"/>
                <w:sz w:val="21"/>
                <w:szCs w:val="21"/>
                <w:highlight w:val="none"/>
                <w:shd w:val="clear" w:color="auto" w:fill="FFFFFF"/>
                <w:lang w:val="en-US" w:eastAsia="zh-CN"/>
              </w:rPr>
              <w:t>文件递交</w:t>
            </w:r>
            <w:r>
              <w:rPr>
                <w:rFonts w:hint="eastAsia" w:ascii="宋体" w:hAnsi="宋体" w:eastAsia="宋体" w:cs="宋体"/>
                <w:b/>
                <w:bCs/>
                <w:color w:val="auto"/>
                <w:sz w:val="21"/>
                <w:szCs w:val="21"/>
                <w:highlight w:val="none"/>
                <w:shd w:val="clear" w:color="auto" w:fill="FFFFFF"/>
                <w:lang w:eastAsia="zh-CN"/>
              </w:rPr>
              <w:t>截止时间</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rPr>
              <w:t>。在本</w:t>
            </w:r>
            <w:r>
              <w:rPr>
                <w:rFonts w:hint="eastAsia" w:ascii="宋体" w:hAnsi="宋体" w:eastAsia="宋体" w:cs="宋体"/>
                <w:color w:val="auto"/>
                <w:sz w:val="21"/>
                <w:szCs w:val="21"/>
                <w:highlight w:val="none"/>
                <w:shd w:val="clear" w:color="auto" w:fill="FFFFFF"/>
                <w:lang w:eastAsia="zh-CN"/>
              </w:rPr>
              <w:t>招标文件</w:t>
            </w:r>
            <w:r>
              <w:rPr>
                <w:rFonts w:hint="eastAsia" w:ascii="宋体" w:hAnsi="宋体" w:eastAsia="宋体" w:cs="宋体"/>
                <w:color w:val="auto"/>
                <w:sz w:val="21"/>
                <w:szCs w:val="21"/>
                <w:highlight w:val="none"/>
                <w:shd w:val="clear" w:color="auto" w:fill="FFFFFF"/>
              </w:rPr>
              <w:t>规定的截止查询时间之后，网站信息发生的任何变更均不再作为评标依据。</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自行提供的与网站信息不一致的其他证明材料亦不作为资格审查的依据。信用信息查询记录和证据将同采购文件等资料一同归档保存</w:t>
            </w:r>
            <w:r>
              <w:rPr>
                <w:rFonts w:hint="eastAsia" w:ascii="宋体" w:hAnsi="宋体" w:eastAsia="宋体" w:cs="宋体"/>
                <w:color w:val="auto"/>
                <w:sz w:val="21"/>
                <w:szCs w:val="21"/>
                <w:highlight w:val="none"/>
              </w:rPr>
              <w:t>。</w:t>
            </w:r>
          </w:p>
          <w:p w14:paraId="4BB2CFEE">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其他要求：单位负责人为同一人或者存在直接控股、管理关系的不同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，不得参加同一合同项下的政府采购活动</w:t>
            </w:r>
            <w:r>
              <w:rPr>
                <w:rFonts w:hint="eastAsia"/>
                <w:color w:val="auto"/>
                <w:szCs w:val="21"/>
                <w:highlight w:val="none"/>
              </w:rPr>
              <w:t>（以国家企业信用信息公示系统的公司信息、股东信息为准。非企业性质的单位在该网站查询不到单位信息的，提供承诺书，格式自拟）</w:t>
            </w:r>
            <w:r>
              <w:rPr>
                <w:rFonts w:hint="eastAsia" w:ascii="宋体" w:hAnsi="宋体" w:eastAsia="宋体" w:cs="宋体"/>
                <w:color w:val="auto"/>
                <w:sz w:val="21"/>
                <w:szCs w:val="21"/>
                <w:highlight w:val="none"/>
              </w:rPr>
              <w:t>。</w:t>
            </w:r>
          </w:p>
        </w:tc>
      </w:tr>
      <w:tr w14:paraId="0D87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59" w:type="dxa"/>
            <w:vAlign w:val="center"/>
          </w:tcPr>
          <w:p w14:paraId="0886AFD8">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1.2.1</w:t>
            </w:r>
            <w:r>
              <w:rPr>
                <w:rFonts w:hint="eastAsia" w:cs="宋体"/>
                <w:color w:val="auto"/>
                <w:szCs w:val="21"/>
                <w:highlight w:val="none"/>
                <w:lang w:val="en-US" w:eastAsia="zh-CN"/>
              </w:rPr>
              <w:t>1</w:t>
            </w:r>
          </w:p>
        </w:tc>
        <w:tc>
          <w:tcPr>
            <w:tcW w:w="1574" w:type="dxa"/>
            <w:vAlign w:val="center"/>
          </w:tcPr>
          <w:p w14:paraId="61B78FEC">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是否接受联合体</w:t>
            </w:r>
          </w:p>
        </w:tc>
        <w:tc>
          <w:tcPr>
            <w:tcW w:w="6655" w:type="dxa"/>
            <w:vAlign w:val="center"/>
          </w:tcPr>
          <w:p w14:paraId="7632601D">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rPr>
            </w:pPr>
            <w:r>
              <w:rPr>
                <w:rFonts w:hint="eastAsia" w:cs="宋体"/>
                <w:color w:val="auto"/>
                <w:szCs w:val="21"/>
                <w:highlight w:val="none"/>
                <w:shd w:val="clear" w:color="auto" w:fill="auto"/>
                <w:lang w:eastAsia="zh-CN"/>
              </w:rPr>
              <w:t>☑</w:t>
            </w:r>
            <w:r>
              <w:rPr>
                <w:rFonts w:hint="eastAsia" w:cs="宋体"/>
                <w:color w:val="auto"/>
                <w:szCs w:val="21"/>
                <w:highlight w:val="none"/>
                <w:shd w:val="clear" w:color="auto" w:fill="auto"/>
                <w:lang w:val="en-US" w:eastAsia="zh-CN"/>
              </w:rPr>
              <w:t>不</w:t>
            </w:r>
            <w:r>
              <w:rPr>
                <w:rFonts w:hint="eastAsia" w:ascii="宋体" w:hAnsi="宋体" w:eastAsia="宋体" w:cs="宋体"/>
                <w:color w:val="auto"/>
                <w:szCs w:val="21"/>
                <w:highlight w:val="none"/>
                <w:shd w:val="clear" w:color="auto" w:fill="auto"/>
                <w:lang w:eastAsia="zh-CN"/>
              </w:rPr>
              <w:t>接受</w:t>
            </w:r>
          </w:p>
        </w:tc>
      </w:tr>
      <w:tr w14:paraId="28EA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1C83A10A">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1.4.1</w:t>
            </w:r>
          </w:p>
        </w:tc>
        <w:tc>
          <w:tcPr>
            <w:tcW w:w="1574" w:type="dxa"/>
            <w:vAlign w:val="center"/>
          </w:tcPr>
          <w:p w14:paraId="728F9FC3">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auto"/>
              </w:rPr>
              <w:t>现场考察</w:t>
            </w:r>
          </w:p>
        </w:tc>
        <w:tc>
          <w:tcPr>
            <w:tcW w:w="6655" w:type="dxa"/>
            <w:vAlign w:val="center"/>
          </w:tcPr>
          <w:p w14:paraId="1643DEE8">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color w:val="auto"/>
                <w:highlight w:val="none"/>
                <w:lang w:val="en-US" w:eastAsia="zh-CN"/>
              </w:rPr>
            </w:pPr>
            <w:r>
              <w:rPr>
                <w:rFonts w:hint="eastAsia" w:cs="宋体"/>
                <w:color w:val="auto"/>
                <w:szCs w:val="21"/>
                <w:highlight w:val="none"/>
                <w:shd w:val="clear" w:color="auto" w:fill="auto"/>
                <w:lang w:eastAsia="zh-CN"/>
              </w:rPr>
              <w:t>☑</w:t>
            </w:r>
            <w:r>
              <w:rPr>
                <w:rFonts w:hint="eastAsia" w:cs="宋体"/>
                <w:color w:val="auto"/>
                <w:szCs w:val="21"/>
                <w:highlight w:val="none"/>
                <w:shd w:val="clear" w:color="auto" w:fill="auto"/>
                <w:lang w:val="en-US" w:eastAsia="zh-CN"/>
              </w:rPr>
              <w:t>不</w:t>
            </w:r>
            <w:r>
              <w:rPr>
                <w:rFonts w:hint="eastAsia" w:ascii="宋体" w:hAnsi="宋体" w:eastAsia="宋体" w:cs="宋体"/>
                <w:color w:val="auto"/>
                <w:szCs w:val="21"/>
                <w:highlight w:val="none"/>
                <w:shd w:val="clear" w:color="auto" w:fill="auto"/>
              </w:rPr>
              <w:t>组织</w:t>
            </w:r>
          </w:p>
        </w:tc>
      </w:tr>
      <w:tr w14:paraId="17EF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59" w:type="dxa"/>
            <w:vAlign w:val="center"/>
          </w:tcPr>
          <w:p w14:paraId="2E41AADD">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1.4.5</w:t>
            </w:r>
          </w:p>
        </w:tc>
        <w:tc>
          <w:tcPr>
            <w:tcW w:w="1574" w:type="dxa"/>
            <w:vAlign w:val="center"/>
          </w:tcPr>
          <w:p w14:paraId="4887BBB9">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auto"/>
              </w:rPr>
              <w:t>答 疑 会</w:t>
            </w:r>
          </w:p>
        </w:tc>
        <w:tc>
          <w:tcPr>
            <w:tcW w:w="6655" w:type="dxa"/>
            <w:vAlign w:val="center"/>
          </w:tcPr>
          <w:p w14:paraId="247B5CCD">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Cs w:val="21"/>
                <w:highlight w:val="none"/>
              </w:rPr>
            </w:pPr>
            <w:r>
              <w:rPr>
                <w:rFonts w:hint="eastAsia"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不召开</w:t>
            </w:r>
          </w:p>
        </w:tc>
      </w:tr>
      <w:tr w14:paraId="10F3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39E70B7D">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1.5.1</w:t>
            </w:r>
          </w:p>
        </w:tc>
        <w:tc>
          <w:tcPr>
            <w:tcW w:w="1574" w:type="dxa"/>
            <w:vAlign w:val="center"/>
          </w:tcPr>
          <w:p w14:paraId="414128D5">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auto"/>
              </w:rPr>
              <w:t>分包</w:t>
            </w:r>
          </w:p>
        </w:tc>
        <w:tc>
          <w:tcPr>
            <w:tcW w:w="6655" w:type="dxa"/>
            <w:vAlign w:val="center"/>
          </w:tcPr>
          <w:p w14:paraId="707AAE76">
            <w:pPr>
              <w:keepNext w:val="0"/>
              <w:keepLines w:val="0"/>
              <w:pageBreakBefore w:val="0"/>
              <w:widowControl w:val="0"/>
              <w:tabs>
                <w:tab w:val="left" w:pos="720"/>
                <w:tab w:val="left" w:pos="1904"/>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Cs w:val="21"/>
                <w:highlight w:val="none"/>
              </w:rPr>
            </w:pPr>
            <w:r>
              <w:rPr>
                <w:rFonts w:hint="eastAsia"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不允许</w:t>
            </w:r>
          </w:p>
        </w:tc>
      </w:tr>
      <w:tr w14:paraId="30B3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35CB7D13">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1.6.3</w:t>
            </w:r>
          </w:p>
        </w:tc>
        <w:tc>
          <w:tcPr>
            <w:tcW w:w="1574" w:type="dxa"/>
            <w:vAlign w:val="center"/>
          </w:tcPr>
          <w:p w14:paraId="5EDC6085">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偏差</w:t>
            </w:r>
          </w:p>
        </w:tc>
        <w:tc>
          <w:tcPr>
            <w:tcW w:w="6655" w:type="dxa"/>
            <w:vAlign w:val="center"/>
          </w:tcPr>
          <w:p w14:paraId="39145C5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color w:val="auto"/>
                <w:szCs w:val="21"/>
                <w:highlight w:val="none"/>
                <w:shd w:val="clear" w:color="auto" w:fill="auto"/>
                <w:lang w:val="en-US"/>
              </w:rPr>
            </w:pPr>
            <w:r>
              <w:rPr>
                <w:rFonts w:hint="eastAsia" w:cs="宋体"/>
                <w:color w:val="auto"/>
                <w:szCs w:val="21"/>
                <w:highlight w:val="none"/>
                <w:lang w:val="en-US" w:eastAsia="zh-CN"/>
              </w:rPr>
              <w:t>不允许实质性偏差</w:t>
            </w:r>
          </w:p>
        </w:tc>
      </w:tr>
      <w:tr w14:paraId="2A51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6BD48313">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val="en-US" w:eastAsia="zh-CN"/>
              </w:rPr>
              <w:t>2</w:t>
            </w:r>
          </w:p>
        </w:tc>
        <w:tc>
          <w:tcPr>
            <w:tcW w:w="1574" w:type="dxa"/>
            <w:vAlign w:val="center"/>
          </w:tcPr>
          <w:p w14:paraId="64183D3B">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招标文件澄清发出的形式</w:t>
            </w:r>
          </w:p>
        </w:tc>
        <w:tc>
          <w:tcPr>
            <w:tcW w:w="6655" w:type="dxa"/>
            <w:vAlign w:val="center"/>
          </w:tcPr>
          <w:p w14:paraId="2D0C8409">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通过河南省公共资源交易中心</w:t>
            </w:r>
            <w:r>
              <w:rPr>
                <w:rFonts w:hint="eastAsia" w:cs="宋体"/>
                <w:color w:val="auto"/>
                <w:szCs w:val="21"/>
                <w:highlight w:val="none"/>
                <w:lang w:val="en-US" w:eastAsia="zh-CN"/>
              </w:rPr>
              <w:t>交易</w:t>
            </w:r>
            <w:r>
              <w:rPr>
                <w:rFonts w:hint="eastAsia" w:ascii="宋体" w:hAnsi="宋体" w:eastAsia="宋体" w:cs="宋体"/>
                <w:color w:val="auto"/>
                <w:szCs w:val="21"/>
                <w:highlight w:val="none"/>
              </w:rPr>
              <w:t>平台发布，请登录“河南省公共资源交易中心网站”，凭企业CA锁下载招标文件澄清。</w:t>
            </w:r>
          </w:p>
          <w:p w14:paraId="174B6FE8">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（提醒：各投标人在下载招标文件后，应及时关注</w:t>
            </w:r>
            <w:r>
              <w:rPr>
                <w:rFonts w:hint="eastAsia" w:cs="宋体"/>
                <w:color w:val="auto"/>
                <w:szCs w:val="21"/>
                <w:highlight w:val="none"/>
                <w:lang w:eastAsia="zh-CN"/>
              </w:rPr>
              <w:t>河南省公共资源交易中心交易平台</w:t>
            </w:r>
            <w:r>
              <w:rPr>
                <w:rFonts w:hint="eastAsia" w:ascii="宋体" w:hAnsi="宋体" w:eastAsia="宋体" w:cs="宋体"/>
                <w:color w:val="auto"/>
                <w:szCs w:val="21"/>
                <w:highlight w:val="none"/>
              </w:rPr>
              <w:t>系统中是否发布本项目招标文件补充文件等资料，并自行下载，如由于投标人未看到未及时下载文件资料而带来的风险，采购人不承担任何责任。）</w:t>
            </w:r>
          </w:p>
        </w:tc>
      </w:tr>
      <w:tr w14:paraId="48D5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059" w:type="dxa"/>
            <w:vAlign w:val="center"/>
          </w:tcPr>
          <w:p w14:paraId="1992F482">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val="en-US" w:eastAsia="zh-CN"/>
              </w:rPr>
              <w:t>3</w:t>
            </w:r>
          </w:p>
        </w:tc>
        <w:tc>
          <w:tcPr>
            <w:tcW w:w="1574" w:type="dxa"/>
            <w:vAlign w:val="center"/>
          </w:tcPr>
          <w:p w14:paraId="10AC1361">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投标人确认收到招标文件澄清</w:t>
            </w:r>
          </w:p>
        </w:tc>
        <w:tc>
          <w:tcPr>
            <w:tcW w:w="6655" w:type="dxa"/>
            <w:vAlign w:val="center"/>
          </w:tcPr>
          <w:p w14:paraId="6CC69061">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Cs w:val="21"/>
                <w:highlight w:val="none"/>
              </w:rPr>
            </w:pPr>
            <w:r>
              <w:rPr>
                <w:rFonts w:hint="eastAsia"/>
                <w:color w:val="auto"/>
                <w:highlight w:val="none"/>
              </w:rPr>
              <w:t>在</w:t>
            </w:r>
            <w:r>
              <w:rPr>
                <w:rFonts w:hint="eastAsia"/>
                <w:color w:val="auto"/>
                <w:highlight w:val="none"/>
                <w:lang w:eastAsia="zh-CN"/>
              </w:rPr>
              <w:t>河南省公共资源交易中心交易平台</w:t>
            </w:r>
            <w:r>
              <w:rPr>
                <w:rFonts w:hint="eastAsia"/>
                <w:color w:val="auto"/>
                <w:highlight w:val="none"/>
                <w:lang w:val="en-US" w:eastAsia="zh-CN"/>
              </w:rPr>
              <w:t>自行查看</w:t>
            </w:r>
            <w:r>
              <w:rPr>
                <w:rFonts w:hint="eastAsia"/>
                <w:color w:val="auto"/>
                <w:highlight w:val="none"/>
              </w:rPr>
              <w:t>并默认收到</w:t>
            </w:r>
          </w:p>
        </w:tc>
      </w:tr>
      <w:tr w14:paraId="1B31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4D10E369">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2.3.</w:t>
            </w:r>
            <w:r>
              <w:rPr>
                <w:rFonts w:hint="eastAsia" w:ascii="宋体" w:hAnsi="宋体" w:eastAsia="宋体" w:cs="宋体"/>
                <w:color w:val="auto"/>
                <w:kern w:val="0"/>
                <w:szCs w:val="21"/>
                <w:highlight w:val="none"/>
                <w:lang w:val="en-US" w:eastAsia="zh-CN"/>
              </w:rPr>
              <w:t>2</w:t>
            </w:r>
          </w:p>
        </w:tc>
        <w:tc>
          <w:tcPr>
            <w:tcW w:w="1574" w:type="dxa"/>
            <w:vAlign w:val="center"/>
          </w:tcPr>
          <w:p w14:paraId="55C68201">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招标文件修改发出的形式</w:t>
            </w:r>
          </w:p>
        </w:tc>
        <w:tc>
          <w:tcPr>
            <w:tcW w:w="6655" w:type="dxa"/>
            <w:vAlign w:val="center"/>
          </w:tcPr>
          <w:p w14:paraId="5D30F54C">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b w:val="0"/>
                <w:bCs w:val="0"/>
                <w:color w:val="auto"/>
                <w:highlight w:val="none"/>
                <w:shd w:val="clear" w:color="auto" w:fill="auto"/>
                <w:lang w:eastAsia="zh-CN"/>
              </w:rPr>
            </w:pPr>
            <w:r>
              <w:rPr>
                <w:rFonts w:hint="eastAsia" w:ascii="宋体" w:hAnsi="宋体" w:eastAsia="宋体" w:cs="宋体"/>
                <w:b w:val="0"/>
                <w:bCs w:val="0"/>
                <w:color w:val="auto"/>
                <w:highlight w:val="none"/>
                <w:shd w:val="clear" w:color="auto" w:fill="auto"/>
                <w:lang w:eastAsia="zh-CN"/>
              </w:rPr>
              <w:t>通过</w:t>
            </w:r>
            <w:r>
              <w:rPr>
                <w:rFonts w:hint="eastAsia" w:cs="宋体"/>
                <w:b w:val="0"/>
                <w:bCs w:val="0"/>
                <w:color w:val="auto"/>
                <w:highlight w:val="none"/>
                <w:shd w:val="clear" w:color="auto" w:fill="auto"/>
                <w:lang w:eastAsia="zh-CN"/>
              </w:rPr>
              <w:t>河南省公共资源交易中心交易平台</w:t>
            </w:r>
            <w:r>
              <w:rPr>
                <w:rFonts w:hint="eastAsia" w:ascii="宋体" w:hAnsi="宋体" w:eastAsia="宋体" w:cs="宋体"/>
                <w:b w:val="0"/>
                <w:bCs w:val="0"/>
                <w:color w:val="auto"/>
                <w:highlight w:val="none"/>
                <w:shd w:val="clear" w:color="auto" w:fill="auto"/>
                <w:lang w:eastAsia="zh-CN"/>
              </w:rPr>
              <w:t>发布，请登录“</w:t>
            </w:r>
            <w:r>
              <w:rPr>
                <w:rFonts w:hint="eastAsia" w:cs="宋体"/>
                <w:b w:val="0"/>
                <w:bCs w:val="0"/>
                <w:color w:val="auto"/>
                <w:highlight w:val="none"/>
                <w:shd w:val="clear" w:color="auto" w:fill="auto"/>
                <w:lang w:eastAsia="zh-CN"/>
              </w:rPr>
              <w:t>河南省公共资源交易中心交易平台</w:t>
            </w:r>
            <w:r>
              <w:rPr>
                <w:rFonts w:hint="eastAsia" w:ascii="宋体" w:hAnsi="宋体" w:eastAsia="宋体" w:cs="宋体"/>
                <w:b w:val="0"/>
                <w:bCs w:val="0"/>
                <w:color w:val="auto"/>
                <w:highlight w:val="none"/>
                <w:shd w:val="clear" w:color="auto" w:fill="auto"/>
                <w:lang w:eastAsia="zh-CN"/>
              </w:rPr>
              <w:t>网站”，凭企业CA锁下载招标文件修改。</w:t>
            </w:r>
          </w:p>
          <w:p w14:paraId="1FEB49C5">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b w:val="0"/>
                <w:bCs w:val="0"/>
                <w:color w:val="auto"/>
                <w:highlight w:val="none"/>
                <w:shd w:val="clear" w:color="auto" w:fill="auto"/>
                <w:lang w:eastAsia="zh-CN"/>
              </w:rPr>
            </w:pPr>
            <w:r>
              <w:rPr>
                <w:rFonts w:hint="eastAsia" w:ascii="宋体" w:hAnsi="宋体" w:eastAsia="宋体" w:cs="宋体"/>
                <w:b w:val="0"/>
                <w:bCs w:val="0"/>
                <w:color w:val="auto"/>
                <w:highlight w:val="none"/>
                <w:shd w:val="clear" w:color="auto" w:fill="auto"/>
                <w:lang w:eastAsia="zh-CN"/>
              </w:rPr>
              <w:t>（提醒：各投标人应在下载招标文件后，及时关注</w:t>
            </w:r>
            <w:r>
              <w:rPr>
                <w:rFonts w:hint="eastAsia" w:cs="宋体"/>
                <w:b w:val="0"/>
                <w:bCs w:val="0"/>
                <w:color w:val="auto"/>
                <w:highlight w:val="none"/>
                <w:shd w:val="clear" w:color="auto" w:fill="auto"/>
                <w:lang w:eastAsia="zh-CN"/>
              </w:rPr>
              <w:t>河南省公共资源交易中心交易平台</w:t>
            </w:r>
            <w:r>
              <w:rPr>
                <w:rFonts w:hint="eastAsia" w:ascii="宋体" w:hAnsi="宋体" w:eastAsia="宋体" w:cs="宋体"/>
                <w:b w:val="0"/>
                <w:bCs w:val="0"/>
                <w:color w:val="auto"/>
                <w:highlight w:val="none"/>
                <w:shd w:val="clear" w:color="auto" w:fill="auto"/>
                <w:lang w:eastAsia="zh-CN"/>
              </w:rPr>
              <w:t>系统中是否发布本项目招标文件补充文件等资料，并自行下载，如由于投标人未看到未及时下载文件资料而带来的风险，采购人不承担任何责任。）</w:t>
            </w:r>
          </w:p>
        </w:tc>
      </w:tr>
      <w:tr w14:paraId="796E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059" w:type="dxa"/>
            <w:vAlign w:val="center"/>
          </w:tcPr>
          <w:p w14:paraId="6C2DA7C4">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2.3.</w:t>
            </w:r>
            <w:r>
              <w:rPr>
                <w:rFonts w:hint="eastAsia" w:ascii="宋体" w:hAnsi="宋体" w:eastAsia="宋体" w:cs="宋体"/>
                <w:color w:val="auto"/>
                <w:kern w:val="0"/>
                <w:szCs w:val="21"/>
                <w:highlight w:val="none"/>
                <w:lang w:val="en-US" w:eastAsia="zh-CN"/>
              </w:rPr>
              <w:t>3</w:t>
            </w:r>
          </w:p>
        </w:tc>
        <w:tc>
          <w:tcPr>
            <w:tcW w:w="1574" w:type="dxa"/>
            <w:vAlign w:val="center"/>
          </w:tcPr>
          <w:p w14:paraId="5F85CB19">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投标人确认收到招标文件修改</w:t>
            </w:r>
          </w:p>
        </w:tc>
        <w:tc>
          <w:tcPr>
            <w:tcW w:w="6655" w:type="dxa"/>
            <w:vAlign w:val="center"/>
          </w:tcPr>
          <w:p w14:paraId="14D10C7A">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Cs w:val="21"/>
                <w:highlight w:val="none"/>
              </w:rPr>
            </w:pPr>
            <w:r>
              <w:rPr>
                <w:rFonts w:hint="eastAsia"/>
                <w:color w:val="auto"/>
                <w:highlight w:val="none"/>
              </w:rPr>
              <w:t>在</w:t>
            </w:r>
            <w:r>
              <w:rPr>
                <w:rFonts w:hint="eastAsia"/>
                <w:color w:val="auto"/>
                <w:highlight w:val="none"/>
                <w:lang w:eastAsia="zh-CN"/>
              </w:rPr>
              <w:t>河南省公共资源交易中心交易平台</w:t>
            </w:r>
            <w:r>
              <w:rPr>
                <w:rFonts w:hint="eastAsia"/>
                <w:color w:val="auto"/>
                <w:highlight w:val="none"/>
                <w:lang w:val="en-US" w:eastAsia="zh-CN"/>
              </w:rPr>
              <w:t>自行查看</w:t>
            </w:r>
            <w:r>
              <w:rPr>
                <w:rFonts w:hint="eastAsia"/>
                <w:color w:val="auto"/>
                <w:highlight w:val="none"/>
              </w:rPr>
              <w:t>并默认收到</w:t>
            </w:r>
          </w:p>
        </w:tc>
      </w:tr>
      <w:tr w14:paraId="1E1C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1B42B67B">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3.5.1</w:t>
            </w:r>
          </w:p>
        </w:tc>
        <w:tc>
          <w:tcPr>
            <w:tcW w:w="1574" w:type="dxa"/>
            <w:vAlign w:val="center"/>
          </w:tcPr>
          <w:p w14:paraId="3E190E93">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投标保证金</w:t>
            </w:r>
          </w:p>
        </w:tc>
        <w:tc>
          <w:tcPr>
            <w:tcW w:w="6655" w:type="dxa"/>
            <w:vAlign w:val="center"/>
          </w:tcPr>
          <w:p w14:paraId="67AE924B">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kern w:val="0"/>
                <w:szCs w:val="21"/>
                <w:highlight w:val="none"/>
              </w:rPr>
            </w:pPr>
            <w:r>
              <w:rPr>
                <w:rFonts w:hint="eastAsia" w:cs="宋体"/>
                <w:color w:val="auto"/>
                <w:szCs w:val="21"/>
                <w:highlight w:val="none"/>
                <w:shd w:val="clear" w:color="auto" w:fill="auto"/>
                <w:lang w:eastAsia="zh-CN"/>
              </w:rPr>
              <w:t>☑</w:t>
            </w:r>
            <w:r>
              <w:rPr>
                <w:rFonts w:hint="eastAsia" w:ascii="宋体" w:hAnsi="宋体" w:eastAsia="宋体" w:cs="宋体"/>
                <w:color w:val="auto"/>
                <w:kern w:val="0"/>
                <w:szCs w:val="21"/>
                <w:highlight w:val="none"/>
                <w:lang w:eastAsia="zh-CN"/>
              </w:rPr>
              <w:t>不要求，根据豫财购</w:t>
            </w:r>
            <w:r>
              <w:rPr>
                <w:rFonts w:hint="eastAsia" w:ascii="宋体" w:hAnsi="宋体" w:eastAsia="宋体" w:cs="宋体"/>
                <w:color w:val="auto"/>
                <w:kern w:val="0"/>
                <w:szCs w:val="21"/>
                <w:highlight w:val="none"/>
                <w:lang w:val="en-US" w:eastAsia="zh-CN"/>
              </w:rPr>
              <w:t>[2019]4号文件的相关规定，</w:t>
            </w:r>
            <w:r>
              <w:rPr>
                <w:rFonts w:hint="eastAsia" w:ascii="宋体" w:hAnsi="宋体" w:eastAsia="宋体" w:cs="宋体"/>
                <w:color w:val="auto"/>
                <w:highlight w:val="none"/>
                <w:lang w:val="en-US" w:eastAsia="zh-CN"/>
              </w:rPr>
              <w:t>本次招标</w:t>
            </w:r>
            <w:r>
              <w:rPr>
                <w:rFonts w:hint="eastAsia" w:ascii="宋体" w:hAnsi="宋体" w:eastAsia="宋体" w:cs="宋体"/>
                <w:color w:val="auto"/>
                <w:kern w:val="0"/>
                <w:szCs w:val="21"/>
                <w:highlight w:val="none"/>
                <w:lang w:val="en-US" w:eastAsia="zh-CN"/>
              </w:rPr>
              <w:t>不收取投标保证金，需提供投标承诺函。</w:t>
            </w:r>
          </w:p>
        </w:tc>
      </w:tr>
      <w:tr w14:paraId="4441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04A2F39D">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3.6.1</w:t>
            </w:r>
          </w:p>
        </w:tc>
        <w:tc>
          <w:tcPr>
            <w:tcW w:w="1574" w:type="dxa"/>
            <w:vAlign w:val="center"/>
          </w:tcPr>
          <w:p w14:paraId="2789ACB7">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shd w:val="clear" w:color="auto" w:fill="auto"/>
              </w:rPr>
              <w:t>投标有效期</w:t>
            </w:r>
          </w:p>
        </w:tc>
        <w:tc>
          <w:tcPr>
            <w:tcW w:w="6655" w:type="dxa"/>
            <w:vAlign w:val="center"/>
          </w:tcPr>
          <w:p w14:paraId="2EFF3C82">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shd w:val="clear" w:color="auto" w:fill="auto"/>
              </w:rPr>
              <w:t>※</w:t>
            </w:r>
            <w:r>
              <w:rPr>
                <w:rFonts w:hint="eastAsia" w:ascii="宋体" w:hAnsi="宋体" w:eastAsia="宋体" w:cs="宋体"/>
                <w:color w:val="auto"/>
                <w:szCs w:val="21"/>
                <w:highlight w:val="none"/>
                <w:shd w:val="clear" w:color="auto" w:fill="auto"/>
                <w:lang w:eastAsia="zh-CN"/>
              </w:rPr>
              <w:t>递交</w:t>
            </w:r>
            <w:r>
              <w:rPr>
                <w:rFonts w:hint="eastAsia" w:ascii="宋体" w:hAnsi="宋体" w:eastAsia="宋体" w:cs="宋体"/>
                <w:color w:val="auto"/>
                <w:szCs w:val="21"/>
                <w:highlight w:val="none"/>
                <w:shd w:val="clear" w:color="auto" w:fill="auto"/>
              </w:rPr>
              <w:t>投标文件的截止之日起</w:t>
            </w:r>
            <w:r>
              <w:rPr>
                <w:rFonts w:hint="eastAsia" w:cs="宋体"/>
                <w:color w:val="auto"/>
                <w:szCs w:val="21"/>
                <w:highlight w:val="none"/>
                <w:shd w:val="clear" w:color="auto" w:fill="auto"/>
                <w:lang w:val="en-US" w:eastAsia="zh-CN"/>
              </w:rPr>
              <w:t>90</w:t>
            </w:r>
            <w:r>
              <w:rPr>
                <w:rFonts w:hint="eastAsia" w:ascii="宋体" w:hAnsi="宋体" w:eastAsia="宋体" w:cs="宋体"/>
                <w:color w:val="auto"/>
                <w:highlight w:val="none"/>
              </w:rPr>
              <w:t>日历天</w:t>
            </w:r>
            <w:r>
              <w:rPr>
                <w:rFonts w:hint="eastAsia" w:cs="宋体"/>
                <w:color w:val="auto"/>
                <w:highlight w:val="none"/>
                <w:lang w:eastAsia="zh-CN"/>
              </w:rPr>
              <w:t>。</w:t>
            </w:r>
          </w:p>
        </w:tc>
      </w:tr>
      <w:tr w14:paraId="3C05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53A0DB98">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3.7.3</w:t>
            </w:r>
          </w:p>
        </w:tc>
        <w:tc>
          <w:tcPr>
            <w:tcW w:w="1574" w:type="dxa"/>
            <w:vAlign w:val="center"/>
          </w:tcPr>
          <w:p w14:paraId="2E92DEED">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签字盖章要求</w:t>
            </w:r>
          </w:p>
        </w:tc>
        <w:tc>
          <w:tcPr>
            <w:tcW w:w="6655" w:type="dxa"/>
            <w:vAlign w:val="center"/>
          </w:tcPr>
          <w:p w14:paraId="1BB41775">
            <w:pPr>
              <w:pStyle w:val="13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（1）所有要求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加盖公章的地方</w:t>
            </w:r>
            <w:r>
              <w:rPr>
                <w:rFonts w:hint="eastAsia" w:ascii="宋体" w:hAnsi="宋体" w:eastAsia="宋体" w:cs="宋体"/>
                <w:color w:val="auto"/>
                <w:sz w:val="21"/>
                <w:szCs w:val="21"/>
                <w:highlight w:val="none"/>
                <w:lang w:eastAsia="zh-CN"/>
              </w:rPr>
              <w:t>均用投标人</w:t>
            </w:r>
            <w:r>
              <w:rPr>
                <w:rFonts w:hint="eastAsia" w:ascii="宋体" w:hAnsi="宋体" w:eastAsia="宋体" w:cs="宋体"/>
                <w:color w:val="auto"/>
                <w:sz w:val="21"/>
                <w:szCs w:val="21"/>
                <w:highlight w:val="none"/>
              </w:rPr>
              <w:t>的CA</w:t>
            </w:r>
            <w:r>
              <w:rPr>
                <w:rFonts w:hint="eastAsia" w:ascii="宋体" w:hAnsi="宋体" w:eastAsia="宋体" w:cs="宋体"/>
                <w:color w:val="auto"/>
                <w:sz w:val="21"/>
                <w:szCs w:val="21"/>
                <w:highlight w:val="none"/>
                <w:lang w:eastAsia="zh-CN"/>
              </w:rPr>
              <w:t>锁进行电子签章</w:t>
            </w:r>
            <w:r>
              <w:rPr>
                <w:rFonts w:hint="eastAsia" w:ascii="宋体" w:hAnsi="宋体" w:eastAsia="宋体" w:cs="宋体"/>
                <w:color w:val="auto"/>
                <w:sz w:val="21"/>
                <w:szCs w:val="21"/>
                <w:highlight w:val="none"/>
              </w:rPr>
              <w:t>。</w:t>
            </w:r>
          </w:p>
          <w:p w14:paraId="2196741B">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b/>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rPr>
              <w:t>（2）所有要求法定代表人签字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rPr>
              <w:t>的地方</w:t>
            </w:r>
            <w:r>
              <w:rPr>
                <w:rFonts w:hint="eastAsia" w:ascii="宋体" w:hAnsi="宋体" w:eastAsia="宋体" w:cs="宋体"/>
                <w:color w:val="auto"/>
                <w:sz w:val="21"/>
                <w:szCs w:val="21"/>
                <w:highlight w:val="none"/>
                <w:lang w:eastAsia="zh-CN"/>
              </w:rPr>
              <w:t>均用</w:t>
            </w:r>
            <w:r>
              <w:rPr>
                <w:rFonts w:hint="eastAsia" w:ascii="宋体" w:hAnsi="宋体" w:eastAsia="宋体" w:cs="宋体"/>
                <w:color w:val="auto"/>
                <w:sz w:val="21"/>
                <w:szCs w:val="21"/>
                <w:highlight w:val="none"/>
              </w:rPr>
              <w:t>法定代表人的CA</w:t>
            </w:r>
            <w:r>
              <w:rPr>
                <w:rFonts w:hint="eastAsia" w:ascii="宋体" w:hAnsi="宋体" w:eastAsia="宋体" w:cs="宋体"/>
                <w:color w:val="auto"/>
                <w:sz w:val="21"/>
                <w:szCs w:val="21"/>
                <w:highlight w:val="none"/>
                <w:lang w:eastAsia="zh-CN"/>
              </w:rPr>
              <w:t>锁进行电子签章</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签字或盖章</w:t>
            </w:r>
            <w:r>
              <w:rPr>
                <w:rFonts w:hint="eastAsia" w:ascii="宋体" w:hAnsi="宋体" w:eastAsia="宋体" w:cs="宋体"/>
                <w:color w:val="auto"/>
                <w:sz w:val="21"/>
                <w:szCs w:val="21"/>
                <w:highlight w:val="none"/>
              </w:rPr>
              <w:t>，且委托代理人没有CA锁</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，则</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需上传有委托代理人手写签名的扫描件。</w:t>
            </w:r>
          </w:p>
        </w:tc>
      </w:tr>
      <w:tr w14:paraId="7C69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46B6D3C2">
            <w:pPr>
              <w:pageBreakBefore w:val="0"/>
              <w:kinsoku/>
              <w:overflowPunct/>
              <w:bidi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4.1.1</w:t>
            </w:r>
          </w:p>
        </w:tc>
        <w:tc>
          <w:tcPr>
            <w:tcW w:w="1574" w:type="dxa"/>
            <w:vAlign w:val="center"/>
          </w:tcPr>
          <w:p w14:paraId="02824E4F">
            <w:pPr>
              <w:pageBreakBefore w:val="0"/>
              <w:kinsoku/>
              <w:overflowPunct/>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highlight w:val="none"/>
                <w:lang w:eastAsia="zh-CN"/>
              </w:rPr>
              <w:t>投标文件加密要求</w:t>
            </w:r>
          </w:p>
        </w:tc>
        <w:tc>
          <w:tcPr>
            <w:tcW w:w="6655" w:type="dxa"/>
            <w:vAlign w:val="center"/>
          </w:tcPr>
          <w:p w14:paraId="5CF55969">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b/>
                <w:bCs/>
                <w:color w:val="auto"/>
                <w:kern w:val="0"/>
                <w:sz w:val="21"/>
                <w:szCs w:val="21"/>
                <w:highlight w:val="none"/>
                <w:shd w:val="clear" w:color="auto" w:fill="auto"/>
                <w:lang w:val="en-US" w:eastAsia="zh-CN" w:bidi="ar-SA"/>
              </w:rPr>
            </w:pPr>
            <w:r>
              <w:rPr>
                <w:rFonts w:hint="eastAsia" w:ascii="宋体" w:hAnsi="宋体" w:cs="宋体"/>
                <w:color w:val="auto"/>
                <w:kern w:val="0"/>
                <w:szCs w:val="21"/>
                <w:highlight w:val="none"/>
                <w:lang w:val="en-US" w:eastAsia="zh-CN"/>
              </w:rPr>
              <w:t>投标人（供应商）须使用电子交易系统提供的投标文件制作工具进行电子投标文件的制作，并按要求上传经CA锁签章和加密的电子投标文件（*.hntf 格式）。</w:t>
            </w:r>
          </w:p>
        </w:tc>
      </w:tr>
      <w:tr w14:paraId="113E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569DB10A">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4.2.1</w:t>
            </w:r>
          </w:p>
        </w:tc>
        <w:tc>
          <w:tcPr>
            <w:tcW w:w="1574" w:type="dxa"/>
            <w:vAlign w:val="center"/>
          </w:tcPr>
          <w:p w14:paraId="274454A8">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投标</w:t>
            </w:r>
            <w:r>
              <w:rPr>
                <w:rFonts w:hint="eastAsia" w:ascii="宋体" w:hAnsi="宋体" w:eastAsia="宋体" w:cs="宋体"/>
                <w:color w:val="auto"/>
                <w:spacing w:val="-2"/>
                <w:kern w:val="0"/>
                <w:szCs w:val="21"/>
                <w:highlight w:val="none"/>
              </w:rPr>
              <w:t>截</w:t>
            </w:r>
            <w:r>
              <w:rPr>
                <w:rFonts w:hint="eastAsia" w:ascii="宋体" w:hAnsi="宋体" w:eastAsia="宋体" w:cs="宋体"/>
                <w:color w:val="auto"/>
                <w:kern w:val="0"/>
                <w:szCs w:val="21"/>
                <w:highlight w:val="none"/>
              </w:rPr>
              <w:t>止</w:t>
            </w:r>
            <w:r>
              <w:rPr>
                <w:rFonts w:hint="eastAsia" w:ascii="宋体" w:hAnsi="宋体" w:eastAsia="宋体" w:cs="宋体"/>
                <w:color w:val="auto"/>
                <w:spacing w:val="-2"/>
                <w:kern w:val="0"/>
                <w:szCs w:val="21"/>
                <w:highlight w:val="none"/>
              </w:rPr>
              <w:t>时</w:t>
            </w:r>
            <w:r>
              <w:rPr>
                <w:rFonts w:hint="eastAsia" w:ascii="宋体" w:hAnsi="宋体" w:eastAsia="宋体" w:cs="宋体"/>
                <w:color w:val="auto"/>
                <w:kern w:val="0"/>
                <w:szCs w:val="21"/>
                <w:highlight w:val="none"/>
              </w:rPr>
              <w:t>间</w:t>
            </w:r>
          </w:p>
        </w:tc>
        <w:tc>
          <w:tcPr>
            <w:tcW w:w="6655" w:type="dxa"/>
            <w:vAlign w:val="center"/>
          </w:tcPr>
          <w:p w14:paraId="4BED4CDB">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shd w:val="clear" w:color="auto" w:fill="FFFFFF"/>
                <w:lang w:eastAsia="zh-CN"/>
              </w:rPr>
              <w:t>2025年</w:t>
            </w:r>
            <w:r>
              <w:rPr>
                <w:rFonts w:hint="eastAsia" w:cs="宋体"/>
                <w:b/>
                <w:bCs/>
                <w:color w:val="auto"/>
                <w:sz w:val="21"/>
                <w:szCs w:val="21"/>
                <w:highlight w:val="none"/>
                <w:shd w:val="clear" w:color="auto" w:fill="FFFFFF"/>
                <w:lang w:val="en-US" w:eastAsia="zh-CN"/>
              </w:rPr>
              <w:t>12月25日</w:t>
            </w:r>
            <w:r>
              <w:rPr>
                <w:rFonts w:hint="eastAsia" w:ascii="宋体" w:hAnsi="宋体" w:eastAsia="宋体" w:cs="宋体"/>
                <w:b/>
                <w:bCs/>
                <w:color w:val="auto"/>
                <w:sz w:val="21"/>
                <w:szCs w:val="21"/>
                <w:highlight w:val="none"/>
                <w:shd w:val="clear" w:color="auto" w:fill="FFFFFF"/>
              </w:rPr>
              <w:t>09时00分</w:t>
            </w:r>
            <w:r>
              <w:rPr>
                <w:rFonts w:hint="eastAsia" w:ascii="宋体" w:hAnsi="宋体" w:cs="宋体"/>
                <w:b/>
                <w:bCs/>
                <w:color w:val="auto"/>
                <w:szCs w:val="21"/>
                <w:highlight w:val="none"/>
              </w:rPr>
              <w:t>（北京时间）</w:t>
            </w:r>
          </w:p>
        </w:tc>
      </w:tr>
      <w:tr w14:paraId="7F13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0CC954DA">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4.2.2</w:t>
            </w:r>
          </w:p>
        </w:tc>
        <w:tc>
          <w:tcPr>
            <w:tcW w:w="1574" w:type="dxa"/>
            <w:vAlign w:val="center"/>
          </w:tcPr>
          <w:p w14:paraId="3352DD86">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eastAsia="zh-CN"/>
              </w:rPr>
              <w:t>递交投标文件地点及方式</w:t>
            </w:r>
          </w:p>
        </w:tc>
        <w:tc>
          <w:tcPr>
            <w:tcW w:w="6655" w:type="dxa"/>
            <w:vAlign w:val="center"/>
          </w:tcPr>
          <w:p w14:paraId="601E1429">
            <w:pPr>
              <w:pStyle w:val="10"/>
              <w:wordWrap w:val="0"/>
              <w:spacing w:line="360" w:lineRule="auto"/>
              <w:rPr>
                <w:rFonts w:hint="eastAsia" w:ascii="宋体" w:hAnsi="宋体" w:cs="宋体"/>
                <w:color w:val="auto"/>
                <w:highlight w:val="none"/>
              </w:rPr>
            </w:pPr>
            <w:r>
              <w:rPr>
                <w:rFonts w:hint="eastAsia"/>
                <w:color w:val="auto"/>
                <w:highlight w:val="none"/>
              </w:rPr>
              <w:t>递交投标文件地点：</w:t>
            </w:r>
            <w:r>
              <w:rPr>
                <w:rFonts w:hint="eastAsia" w:cs="宋体"/>
                <w:color w:val="auto"/>
                <w:szCs w:val="21"/>
                <w:highlight w:val="none"/>
              </w:rPr>
              <w:t>河南省</w:t>
            </w:r>
            <w:r>
              <w:rPr>
                <w:rFonts w:hint="eastAsia" w:ascii="宋体" w:hAnsi="宋体" w:cs="宋体"/>
                <w:color w:val="auto"/>
                <w:szCs w:val="21"/>
                <w:highlight w:val="none"/>
              </w:rPr>
              <w:t>公共</w:t>
            </w:r>
            <w:r>
              <w:rPr>
                <w:rFonts w:hint="eastAsia" w:ascii="宋体" w:hAnsi="宋体" w:cs="宋体"/>
                <w:color w:val="auto"/>
                <w:highlight w:val="none"/>
              </w:rPr>
              <w:t>资源交易中心（http://hnsggzyjy.henan.gov.cn/）网站。</w:t>
            </w:r>
          </w:p>
          <w:p w14:paraId="06C64F89">
            <w:pPr>
              <w:pStyle w:val="10"/>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highlight w:val="none"/>
              </w:rPr>
              <w:t>递交投标文件方式：电子投标文件上传。</w:t>
            </w:r>
          </w:p>
        </w:tc>
      </w:tr>
      <w:tr w14:paraId="48F4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635CE43D">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5.1.1</w:t>
            </w:r>
          </w:p>
        </w:tc>
        <w:tc>
          <w:tcPr>
            <w:tcW w:w="1574" w:type="dxa"/>
            <w:vAlign w:val="center"/>
          </w:tcPr>
          <w:p w14:paraId="04733215">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开标时间和开标地点</w:t>
            </w:r>
          </w:p>
        </w:tc>
        <w:tc>
          <w:tcPr>
            <w:tcW w:w="6655" w:type="dxa"/>
            <w:vAlign w:val="center"/>
          </w:tcPr>
          <w:p w14:paraId="7FAFD17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rPr>
              <w:t>开标时间：</w:t>
            </w:r>
            <w:r>
              <w:rPr>
                <w:rFonts w:hint="eastAsia" w:ascii="宋体" w:hAnsi="宋体" w:eastAsia="宋体" w:cs="宋体"/>
                <w:color w:val="auto"/>
                <w:szCs w:val="21"/>
                <w:highlight w:val="none"/>
                <w:shd w:val="clear" w:color="auto" w:fill="auto"/>
                <w:lang w:eastAsia="zh-CN"/>
              </w:rPr>
              <w:t>同投标截止时间</w:t>
            </w:r>
          </w:p>
          <w:p w14:paraId="3EE42D0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开标地点：</w:t>
            </w:r>
            <w:r>
              <w:rPr>
                <w:rFonts w:hint="eastAsia"/>
                <w:color w:val="auto"/>
                <w:highlight w:val="none"/>
              </w:rPr>
              <w:t>同</w:t>
            </w:r>
            <w:r>
              <w:rPr>
                <w:rFonts w:hint="eastAsia" w:cs="微软雅黑"/>
                <w:color w:val="auto"/>
                <w:kern w:val="0"/>
                <w:szCs w:val="21"/>
                <w:highlight w:val="none"/>
              </w:rPr>
              <w:t>递交投标文件地点</w:t>
            </w:r>
          </w:p>
        </w:tc>
      </w:tr>
      <w:tr w14:paraId="19F8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6E75A2B7">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5.2.1</w:t>
            </w:r>
          </w:p>
        </w:tc>
        <w:tc>
          <w:tcPr>
            <w:tcW w:w="1574" w:type="dxa"/>
            <w:vAlign w:val="center"/>
          </w:tcPr>
          <w:p w14:paraId="1D895672">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资格审查</w:t>
            </w:r>
          </w:p>
        </w:tc>
        <w:tc>
          <w:tcPr>
            <w:tcW w:w="6655" w:type="dxa"/>
            <w:vAlign w:val="center"/>
          </w:tcPr>
          <w:p w14:paraId="1099DB8B">
            <w:pPr>
              <w:keepNext w:val="0"/>
              <w:keepLines w:val="0"/>
              <w:pageBreakBefore w:val="0"/>
              <w:widowControl w:val="0"/>
              <w:kinsoku/>
              <w:wordWrap/>
              <w:overflowPunct/>
              <w:topLinePunct w:val="0"/>
              <w:autoSpaceDE/>
              <w:autoSpaceDN/>
              <w:bidi w:val="0"/>
              <w:adjustRightInd/>
              <w:snapToGrid/>
              <w:spacing w:line="360" w:lineRule="auto"/>
              <w:ind w:left="38" w:leftChars="18"/>
              <w:jc w:val="left"/>
              <w:textAlignment w:val="auto"/>
              <w:outlineLvl w:val="9"/>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szCs w:val="21"/>
                <w:highlight w:val="none"/>
                <w:lang w:eastAsia="zh-CN"/>
              </w:rPr>
              <w:t>由采购人或采购代理机构对投标人的资格进行审查，资格审查人员由采购人或采购代理机构人员共</w:t>
            </w:r>
            <w:r>
              <w:rPr>
                <w:rFonts w:hint="eastAsia" w:ascii="宋体" w:hAnsi="宋体" w:eastAsia="宋体" w:cs="宋体"/>
                <w:color w:val="auto"/>
                <w:szCs w:val="21"/>
                <w:highlight w:val="none"/>
                <w:u w:val="single"/>
                <w:lang w:val="en-US" w:eastAsia="zh-CN"/>
              </w:rPr>
              <w:t xml:space="preserve">  </w:t>
            </w:r>
            <w:r>
              <w:rPr>
                <w:rFonts w:hint="eastAsia" w:cs="宋体"/>
                <w:color w:val="auto"/>
                <w:szCs w:val="21"/>
                <w:highlight w:val="none"/>
                <w:u w:val="single"/>
                <w:lang w:val="en-US" w:eastAsia="zh-CN"/>
              </w:rPr>
              <w:t>1</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eastAsia="zh-CN"/>
              </w:rPr>
              <w:t>人（含）以上单数组成</w:t>
            </w:r>
          </w:p>
        </w:tc>
      </w:tr>
      <w:tr w14:paraId="61CC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6D2A1693">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5.3.1</w:t>
            </w:r>
          </w:p>
        </w:tc>
        <w:tc>
          <w:tcPr>
            <w:tcW w:w="1574" w:type="dxa"/>
            <w:vAlign w:val="center"/>
          </w:tcPr>
          <w:p w14:paraId="2DB62881">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eastAsia="zh-CN"/>
              </w:rPr>
              <w:t>评标委员会组成</w:t>
            </w:r>
          </w:p>
        </w:tc>
        <w:tc>
          <w:tcPr>
            <w:tcW w:w="6655" w:type="dxa"/>
            <w:vAlign w:val="center"/>
          </w:tcPr>
          <w:p w14:paraId="4FEF937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rPr>
              <w:t>评标委员会由采购人代表和评审专家组成，成员人数应当为</w:t>
            </w:r>
            <w:r>
              <w:rPr>
                <w:rFonts w:hint="eastAsia" w:cs="宋体"/>
                <w:color w:val="auto"/>
                <w:szCs w:val="21"/>
                <w:highlight w:val="none"/>
                <w:u w:val="single"/>
                <w:lang w:val="en-US" w:eastAsia="zh-CN"/>
              </w:rPr>
              <w:t>7</w:t>
            </w:r>
            <w:r>
              <w:rPr>
                <w:rFonts w:hint="eastAsia" w:ascii="宋体" w:hAnsi="宋体" w:eastAsia="宋体" w:cs="宋体"/>
                <w:color w:val="auto"/>
                <w:szCs w:val="21"/>
                <w:highlight w:val="none"/>
              </w:rPr>
              <w:t>人以上单数，其中评审专家不得少于成员总数的三分之二</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从省级以上财政部门设立的政府采购评审专家库中，通过随机方式抽取</w:t>
            </w:r>
          </w:p>
        </w:tc>
      </w:tr>
      <w:tr w14:paraId="59D2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4B142FF9">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5.3.4</w:t>
            </w:r>
          </w:p>
        </w:tc>
        <w:tc>
          <w:tcPr>
            <w:tcW w:w="1574" w:type="dxa"/>
            <w:vAlign w:val="center"/>
          </w:tcPr>
          <w:p w14:paraId="7709FC69">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评标</w:t>
            </w:r>
            <w:r>
              <w:rPr>
                <w:rFonts w:hint="eastAsia" w:ascii="宋体" w:hAnsi="宋体" w:eastAsia="宋体" w:cs="宋体"/>
                <w:color w:val="auto"/>
                <w:spacing w:val="-2"/>
                <w:kern w:val="0"/>
                <w:szCs w:val="21"/>
                <w:highlight w:val="none"/>
              </w:rPr>
              <w:t>委</w:t>
            </w:r>
            <w:r>
              <w:rPr>
                <w:rFonts w:hint="eastAsia" w:ascii="宋体" w:hAnsi="宋体" w:eastAsia="宋体" w:cs="宋体"/>
                <w:color w:val="auto"/>
                <w:kern w:val="0"/>
                <w:szCs w:val="21"/>
                <w:highlight w:val="none"/>
              </w:rPr>
              <w:t>员</w:t>
            </w:r>
            <w:r>
              <w:rPr>
                <w:rFonts w:hint="eastAsia" w:ascii="宋体" w:hAnsi="宋体" w:eastAsia="宋体" w:cs="宋体"/>
                <w:color w:val="auto"/>
                <w:spacing w:val="-2"/>
                <w:kern w:val="0"/>
                <w:szCs w:val="21"/>
                <w:highlight w:val="none"/>
              </w:rPr>
              <w:t>会</w:t>
            </w:r>
            <w:r>
              <w:rPr>
                <w:rFonts w:hint="eastAsia" w:ascii="宋体" w:hAnsi="宋体" w:eastAsia="宋体" w:cs="宋体"/>
                <w:color w:val="auto"/>
                <w:kern w:val="0"/>
                <w:szCs w:val="21"/>
                <w:highlight w:val="none"/>
              </w:rPr>
              <w:t>推</w:t>
            </w:r>
            <w:r>
              <w:rPr>
                <w:rFonts w:hint="eastAsia" w:ascii="宋体" w:hAnsi="宋体" w:eastAsia="宋体" w:cs="宋体"/>
                <w:color w:val="auto"/>
                <w:spacing w:val="-2"/>
                <w:kern w:val="0"/>
                <w:szCs w:val="21"/>
                <w:highlight w:val="none"/>
              </w:rPr>
              <w:t>荐</w:t>
            </w:r>
            <w:r>
              <w:rPr>
                <w:rFonts w:hint="eastAsia" w:ascii="宋体" w:hAnsi="宋体" w:eastAsia="宋体" w:cs="宋体"/>
                <w:color w:val="auto"/>
                <w:kern w:val="0"/>
                <w:szCs w:val="21"/>
                <w:highlight w:val="none"/>
              </w:rPr>
              <w:t>中</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候</w:t>
            </w:r>
            <w:r>
              <w:rPr>
                <w:rFonts w:hint="eastAsia" w:ascii="宋体" w:hAnsi="宋体" w:eastAsia="宋体" w:cs="宋体"/>
                <w:color w:val="auto"/>
                <w:spacing w:val="-2"/>
                <w:kern w:val="0"/>
                <w:szCs w:val="21"/>
                <w:highlight w:val="none"/>
              </w:rPr>
              <w:t>选</w:t>
            </w:r>
            <w:r>
              <w:rPr>
                <w:rFonts w:hint="eastAsia" w:ascii="宋体" w:hAnsi="宋体" w:eastAsia="宋体" w:cs="宋体"/>
                <w:color w:val="auto"/>
                <w:kern w:val="0"/>
                <w:szCs w:val="21"/>
                <w:highlight w:val="none"/>
              </w:rPr>
              <w:t>人的</w:t>
            </w:r>
            <w:r>
              <w:rPr>
                <w:rFonts w:hint="eastAsia" w:ascii="宋体" w:hAnsi="宋体" w:eastAsia="宋体" w:cs="宋体"/>
                <w:color w:val="auto"/>
                <w:spacing w:val="-2"/>
                <w:kern w:val="0"/>
                <w:szCs w:val="21"/>
                <w:highlight w:val="none"/>
              </w:rPr>
              <w:t>人</w:t>
            </w:r>
            <w:r>
              <w:rPr>
                <w:rFonts w:hint="eastAsia" w:ascii="宋体" w:hAnsi="宋体" w:eastAsia="宋体" w:cs="宋体"/>
                <w:color w:val="auto"/>
                <w:kern w:val="0"/>
                <w:szCs w:val="21"/>
                <w:highlight w:val="none"/>
              </w:rPr>
              <w:t>数</w:t>
            </w:r>
          </w:p>
        </w:tc>
        <w:tc>
          <w:tcPr>
            <w:tcW w:w="6655" w:type="dxa"/>
            <w:vAlign w:val="center"/>
          </w:tcPr>
          <w:p w14:paraId="1B41DB5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auto"/>
              </w:rPr>
              <w:t>评标委员会推荐中标候选人的人数：</w:t>
            </w:r>
            <w:r>
              <w:rPr>
                <w:rFonts w:hint="eastAsia" w:ascii="宋体" w:hAnsi="宋体" w:eastAsia="宋体" w:cs="宋体"/>
                <w:color w:val="auto"/>
                <w:szCs w:val="21"/>
                <w:highlight w:val="none"/>
                <w:shd w:val="clear" w:color="auto" w:fill="auto"/>
                <w:lang w:eastAsia="zh-CN"/>
              </w:rPr>
              <w:t>按</w:t>
            </w:r>
            <w:r>
              <w:rPr>
                <w:rFonts w:hint="eastAsia" w:ascii="宋体" w:hAnsi="宋体" w:eastAsia="宋体" w:cs="宋体"/>
                <w:color w:val="auto"/>
                <w:szCs w:val="21"/>
                <w:highlight w:val="none"/>
              </w:rPr>
              <w:t>综合评分由高到低的顺序推荐</w:t>
            </w:r>
            <w:r>
              <w:rPr>
                <w:rFonts w:hint="eastAsia" w:ascii="宋体" w:hAnsi="宋体" w:eastAsia="宋体" w:cs="宋体"/>
                <w:color w:val="auto"/>
                <w:szCs w:val="21"/>
                <w:highlight w:val="none"/>
                <w:shd w:val="clear" w:color="auto" w:fill="auto"/>
              </w:rPr>
              <w:t>3名</w:t>
            </w:r>
          </w:p>
        </w:tc>
      </w:tr>
      <w:tr w14:paraId="09EC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53357586">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6.4.1</w:t>
            </w:r>
          </w:p>
        </w:tc>
        <w:tc>
          <w:tcPr>
            <w:tcW w:w="1574" w:type="dxa"/>
            <w:vAlign w:val="center"/>
          </w:tcPr>
          <w:p w14:paraId="628EAC37">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履约保证金</w:t>
            </w:r>
          </w:p>
        </w:tc>
        <w:tc>
          <w:tcPr>
            <w:tcW w:w="6655" w:type="dxa"/>
            <w:vAlign w:val="center"/>
          </w:tcPr>
          <w:p w14:paraId="53585DC9">
            <w:pPr>
              <w:pStyle w:val="10"/>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Cs w:val="21"/>
                <w:highlight w:val="none"/>
              </w:rPr>
            </w:pPr>
            <w:r>
              <w:rPr>
                <w:rFonts w:hint="eastAsia" w:cs="宋体"/>
                <w:color w:val="auto"/>
                <w:szCs w:val="21"/>
                <w:highlight w:val="none"/>
                <w:lang w:eastAsia="zh-CN"/>
              </w:rPr>
              <w:t>☑</w:t>
            </w:r>
            <w:r>
              <w:rPr>
                <w:rFonts w:hint="eastAsia" w:cs="宋体"/>
                <w:color w:val="auto"/>
                <w:szCs w:val="21"/>
                <w:highlight w:val="none"/>
                <w:lang w:val="en-US" w:eastAsia="zh-CN"/>
              </w:rPr>
              <w:t>不要求</w:t>
            </w:r>
          </w:p>
        </w:tc>
      </w:tr>
      <w:tr w14:paraId="5D61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0CDE0EC5">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7.2</w:t>
            </w:r>
          </w:p>
        </w:tc>
        <w:tc>
          <w:tcPr>
            <w:tcW w:w="1574" w:type="dxa"/>
            <w:vAlign w:val="center"/>
          </w:tcPr>
          <w:p w14:paraId="264AA227">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是否涉及政府强制采购节能</w:t>
            </w:r>
            <w:r>
              <w:rPr>
                <w:rFonts w:hint="eastAsia" w:ascii="宋体" w:hAnsi="宋体" w:eastAsia="宋体" w:cs="宋体"/>
                <w:color w:val="auto"/>
                <w:szCs w:val="21"/>
                <w:highlight w:val="none"/>
              </w:rPr>
              <w:t>产品</w:t>
            </w:r>
          </w:p>
        </w:tc>
        <w:tc>
          <w:tcPr>
            <w:tcW w:w="6655" w:type="dxa"/>
            <w:vAlign w:val="center"/>
          </w:tcPr>
          <w:p w14:paraId="09CBC2DC">
            <w:pPr>
              <w:pageBreakBefore w:val="0"/>
              <w:kinsoku/>
              <w:overflowPunct/>
              <w:bidi w:val="0"/>
              <w:spacing w:line="360" w:lineRule="auto"/>
              <w:ind w:left="38" w:leftChars="18"/>
              <w:rPr>
                <w:rFonts w:hint="eastAsia" w:ascii="宋体" w:hAnsi="宋体" w:eastAsia="宋体" w:cs="宋体"/>
                <w:color w:val="auto"/>
                <w:highlight w:val="none"/>
                <w:shd w:val="clear" w:color="auto" w:fill="auto"/>
                <w:lang w:eastAsia="zh-CN"/>
              </w:rPr>
            </w:pPr>
            <w:r>
              <w:rPr>
                <w:rFonts w:hint="eastAsia" w:cs="宋体"/>
                <w:color w:val="auto"/>
                <w:szCs w:val="21"/>
                <w:highlight w:val="none"/>
                <w:lang w:eastAsia="zh-CN"/>
              </w:rPr>
              <w:t>☑</w:t>
            </w:r>
            <w:r>
              <w:rPr>
                <w:rFonts w:hint="eastAsia" w:ascii="宋体" w:hAnsi="宋体" w:eastAsia="宋体" w:cs="宋体"/>
                <w:color w:val="auto"/>
                <w:szCs w:val="21"/>
                <w:highlight w:val="none"/>
              </w:rPr>
              <w:t>否</w:t>
            </w:r>
          </w:p>
        </w:tc>
      </w:tr>
      <w:tr w14:paraId="58B3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126160D6">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r>
              <w:rPr>
                <w:rFonts w:hint="eastAsia" w:cs="宋体"/>
                <w:color w:val="auto"/>
                <w:szCs w:val="21"/>
                <w:highlight w:val="none"/>
                <w:lang w:val="en-US" w:eastAsia="zh-CN"/>
              </w:rPr>
              <w:t>4</w:t>
            </w:r>
          </w:p>
        </w:tc>
        <w:tc>
          <w:tcPr>
            <w:tcW w:w="1574" w:type="dxa"/>
            <w:vAlign w:val="center"/>
          </w:tcPr>
          <w:p w14:paraId="03E0DCED">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kern w:val="0"/>
                <w:sz w:val="21"/>
                <w:szCs w:val="21"/>
                <w:highlight w:val="none"/>
                <w:lang w:val="en-US" w:eastAsia="zh-CN" w:bidi="ar"/>
              </w:rPr>
              <w:t>是否属于中国强制性认证（CCC）产品</w:t>
            </w:r>
          </w:p>
        </w:tc>
        <w:tc>
          <w:tcPr>
            <w:tcW w:w="6655" w:type="dxa"/>
            <w:vAlign w:val="center"/>
          </w:tcPr>
          <w:p w14:paraId="3C013900">
            <w:pPr>
              <w:pageBreakBefore w:val="0"/>
              <w:kinsoku/>
              <w:overflowPunct/>
              <w:bidi w:val="0"/>
              <w:spacing w:line="360" w:lineRule="auto"/>
              <w:ind w:left="38" w:leftChars="18"/>
              <w:rPr>
                <w:rFonts w:hint="eastAsia" w:ascii="宋体" w:hAnsi="宋体" w:eastAsia="宋体" w:cs="宋体"/>
                <w:color w:val="auto"/>
                <w:highlight w:val="none"/>
                <w:shd w:val="clear" w:color="auto" w:fill="auto"/>
                <w:lang w:eastAsia="zh-CN"/>
              </w:rPr>
            </w:pPr>
            <w:r>
              <w:rPr>
                <w:rFonts w:hint="eastAsia" w:cs="宋体"/>
                <w:color w:val="auto"/>
                <w:szCs w:val="21"/>
                <w:highlight w:val="none"/>
                <w:lang w:eastAsia="zh-CN"/>
              </w:rPr>
              <w:t>☑</w:t>
            </w:r>
            <w:r>
              <w:rPr>
                <w:rFonts w:hint="eastAsia" w:ascii="宋体" w:hAnsi="宋体" w:eastAsia="宋体" w:cs="宋体"/>
                <w:color w:val="auto"/>
                <w:szCs w:val="21"/>
                <w:highlight w:val="none"/>
              </w:rPr>
              <w:t>否</w:t>
            </w:r>
          </w:p>
        </w:tc>
      </w:tr>
      <w:tr w14:paraId="7727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370B1401">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9.1</w:t>
            </w:r>
          </w:p>
        </w:tc>
        <w:tc>
          <w:tcPr>
            <w:tcW w:w="1574" w:type="dxa"/>
            <w:vAlign w:val="center"/>
          </w:tcPr>
          <w:p w14:paraId="0F506C16">
            <w:pPr>
              <w:pageBreakBefore w:val="0"/>
              <w:kinsoku/>
              <w:overflowPunct/>
              <w:bidi w:val="0"/>
              <w:spacing w:line="360" w:lineRule="auto"/>
              <w:ind w:left="38" w:leftChars="18"/>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是否采用电子招标投标</w:t>
            </w:r>
          </w:p>
        </w:tc>
        <w:tc>
          <w:tcPr>
            <w:tcW w:w="6655" w:type="dxa"/>
            <w:vAlign w:val="center"/>
          </w:tcPr>
          <w:p w14:paraId="23EBDC3D">
            <w:pPr>
              <w:pageBreakBefore w:val="0"/>
              <w:kinsoku/>
              <w:overflowPunct/>
              <w:bidi w:val="0"/>
              <w:spacing w:line="360" w:lineRule="auto"/>
              <w:ind w:left="38" w:leftChars="18"/>
              <w:rPr>
                <w:rFonts w:hint="eastAsia" w:ascii="宋体" w:hAnsi="宋体" w:eastAsia="宋体" w:cs="宋体"/>
                <w:color w:val="auto"/>
                <w:highlight w:val="none"/>
                <w:shd w:val="clear" w:color="auto" w:fill="auto"/>
                <w:lang w:eastAsia="zh-CN"/>
              </w:rPr>
            </w:pPr>
            <w:r>
              <w:rPr>
                <w:rFonts w:hint="eastAsia" w:cs="宋体"/>
                <w:color w:val="auto"/>
                <w:szCs w:val="21"/>
                <w:highlight w:val="none"/>
                <w:lang w:eastAsia="zh-CN"/>
              </w:rPr>
              <w:t>☑</w:t>
            </w:r>
            <w:r>
              <w:rPr>
                <w:rFonts w:hint="eastAsia" w:ascii="宋体" w:hAnsi="宋体" w:eastAsia="宋体" w:cs="宋体"/>
                <w:color w:val="auto"/>
                <w:szCs w:val="21"/>
                <w:highlight w:val="none"/>
              </w:rPr>
              <w:t>是</w:t>
            </w:r>
          </w:p>
        </w:tc>
      </w:tr>
      <w:tr w14:paraId="60B1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0FF6627E">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9.2</w:t>
            </w:r>
          </w:p>
        </w:tc>
        <w:tc>
          <w:tcPr>
            <w:tcW w:w="1574" w:type="dxa"/>
            <w:vAlign w:val="center"/>
          </w:tcPr>
          <w:p w14:paraId="505AFD50">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其他</w:t>
            </w:r>
          </w:p>
        </w:tc>
        <w:tc>
          <w:tcPr>
            <w:tcW w:w="6655" w:type="dxa"/>
            <w:vAlign w:val="center"/>
          </w:tcPr>
          <w:p w14:paraId="527EBE8A">
            <w:pPr>
              <w:keepNext w:val="0"/>
              <w:keepLines w:val="0"/>
              <w:pageBreakBefore w:val="0"/>
              <w:widowControl w:val="0"/>
              <w:kinsoku/>
              <w:overflowPunct/>
              <w:autoSpaceDE w:val="0"/>
              <w:autoSpaceDN w:val="0"/>
              <w:bidi w:val="0"/>
              <w:adjustRightInd w:val="0"/>
              <w:snapToGrid/>
              <w:spacing w:line="360" w:lineRule="auto"/>
              <w:ind w:right="0" w:rightChars="0"/>
              <w:jc w:val="left"/>
              <w:rPr>
                <w:rFonts w:hint="eastAsia" w:ascii="宋体" w:hAnsi="宋体" w:eastAsia="宋体" w:cs="宋体"/>
                <w:color w:val="auto"/>
                <w:sz w:val="21"/>
                <w:szCs w:val="21"/>
                <w:highlight w:val="none"/>
                <w:shd w:val="clear" w:color="auto" w:fill="FFFFFF"/>
                <w:lang w:val="en-US"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代理费用收取方式及标准：</w:t>
            </w:r>
            <w:r>
              <w:rPr>
                <w:rFonts w:hint="eastAsia" w:ascii="宋体" w:hAnsi="宋体" w:eastAsia="宋体" w:cs="宋体"/>
                <w:color w:val="auto"/>
                <w:sz w:val="21"/>
                <w:szCs w:val="21"/>
                <w:highlight w:val="none"/>
                <w:lang w:val="en-US" w:eastAsia="zh-CN"/>
              </w:rPr>
              <w:t>本项目按照包段收取，参照河南省招标投标协会印发《河南省招标代理服务收费指导意见》（豫招协【2023】002号）中的服务招标收费标准的70%，以中标金额为计费基数，由中标人一次性支付给采购代理机构代理服务费用</w:t>
            </w:r>
            <w:r>
              <w:rPr>
                <w:rFonts w:hint="eastAsia" w:ascii="宋体" w:hAnsi="宋体" w:eastAsia="宋体" w:cs="宋体"/>
                <w:color w:val="auto"/>
                <w:sz w:val="21"/>
                <w:szCs w:val="21"/>
                <w:highlight w:val="none"/>
                <w:lang w:eastAsia="zh-CN"/>
              </w:rPr>
              <w:t>。</w:t>
            </w:r>
          </w:p>
          <w:p w14:paraId="21F22E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8" w:firstLine="42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缴纳账户如下：</w:t>
            </w:r>
          </w:p>
          <w:p w14:paraId="6BCCBD4D">
            <w:pPr>
              <w:widowControl w:val="0"/>
              <w:adjustRightInd w:val="0"/>
              <w:spacing w:after="60" w:line="360" w:lineRule="auto"/>
              <w:ind w:left="63" w:leftChars="30" w:right="63" w:rightChars="30" w:firstLine="420"/>
              <w:jc w:val="left"/>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开户名称：恒信咨询管理有限公司                            </w:t>
            </w:r>
          </w:p>
          <w:p w14:paraId="47576738">
            <w:pPr>
              <w:widowControl w:val="0"/>
              <w:adjustRightInd w:val="0"/>
              <w:spacing w:after="60" w:line="360" w:lineRule="auto"/>
              <w:ind w:left="63" w:leftChars="30" w:right="63" w:rightChars="30" w:firstLine="420"/>
              <w:jc w:val="left"/>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开户银行：交行郑州北环路支行                               </w:t>
            </w:r>
          </w:p>
          <w:p w14:paraId="30BBC466">
            <w:pPr>
              <w:widowControl w:val="0"/>
              <w:adjustRightInd w:val="0"/>
              <w:spacing w:after="60" w:line="360" w:lineRule="auto"/>
              <w:ind w:left="63" w:leftChars="30" w:right="63" w:rightChars="30" w:firstLine="420"/>
              <w:jc w:val="left"/>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账号：4110 624 000 1801 000 5642                   </w:t>
            </w:r>
          </w:p>
          <w:p w14:paraId="6B8AB883">
            <w:pPr>
              <w:widowControl w:val="0"/>
              <w:adjustRightInd w:val="0"/>
              <w:spacing w:after="60" w:line="360" w:lineRule="auto"/>
              <w:ind w:left="63" w:leftChars="30" w:right="63" w:rightChars="30" w:firstLine="420"/>
              <w:jc w:val="left"/>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行号：301491000769</w:t>
            </w:r>
          </w:p>
          <w:p w14:paraId="745015B2">
            <w:pPr>
              <w:pStyle w:val="38"/>
              <w:pageBreakBefore w:val="0"/>
              <w:kinsoku/>
              <w:overflowPunct/>
              <w:bidi w:val="0"/>
              <w:spacing w:line="360" w:lineRule="auto"/>
              <w:ind w:left="0" w:leftChars="0" w:firstLine="420" w:firstLineChars="200"/>
              <w:rPr>
                <w:color w:val="auto"/>
                <w:highlight w:val="none"/>
              </w:rPr>
            </w:pPr>
            <w:r>
              <w:rPr>
                <w:rFonts w:hint="eastAsia" w:ascii="宋体" w:hAnsi="宋体" w:eastAsia="宋体" w:cs="宋体"/>
                <w:color w:val="auto"/>
                <w:kern w:val="2"/>
                <w:sz w:val="21"/>
                <w:szCs w:val="24"/>
                <w:highlight w:val="none"/>
                <w:lang w:val="en-US" w:eastAsia="zh-CN" w:bidi="ar-SA"/>
              </w:rPr>
              <w:t>备注：转账时请</w:t>
            </w:r>
            <w:r>
              <w:rPr>
                <w:rFonts w:hint="eastAsia" w:eastAsia="宋体" w:cs="宋体"/>
                <w:color w:val="auto"/>
                <w:kern w:val="2"/>
                <w:sz w:val="21"/>
                <w:szCs w:val="24"/>
                <w:highlight w:val="none"/>
                <w:lang w:val="en-US" w:eastAsia="zh-CN" w:bidi="ar-SA"/>
              </w:rPr>
              <w:t>简写“项目名称+包号”</w:t>
            </w:r>
            <w:r>
              <w:rPr>
                <w:rFonts w:hint="eastAsia" w:ascii="宋体" w:hAnsi="宋体" w:eastAsia="宋体" w:cs="宋体"/>
                <w:color w:val="auto"/>
                <w:kern w:val="2"/>
                <w:sz w:val="21"/>
                <w:szCs w:val="24"/>
                <w:highlight w:val="none"/>
                <w:lang w:val="en-US" w:eastAsia="zh-CN" w:bidi="ar-SA"/>
              </w:rPr>
              <w:t>代理服务费。</w:t>
            </w:r>
          </w:p>
          <w:p w14:paraId="7C56EBBC">
            <w:pPr>
              <w:keepNext w:val="0"/>
              <w:keepLines w:val="0"/>
              <w:pageBreakBefore w:val="0"/>
              <w:widowControl w:val="0"/>
              <w:kinsoku/>
              <w:overflowPunct/>
              <w:autoSpaceDE w:val="0"/>
              <w:autoSpaceDN w:val="0"/>
              <w:bidi w:val="0"/>
              <w:adjustRightInd w:val="0"/>
              <w:snapToGrid/>
              <w:spacing w:line="360" w:lineRule="auto"/>
              <w:ind w:right="0" w:rightChars="0"/>
              <w:jc w:val="left"/>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采购资金的支付方式、时间（付款方式）：</w:t>
            </w:r>
            <w:r>
              <w:rPr>
                <w:rFonts w:hint="eastAsia" w:cs="宋体"/>
                <w:color w:val="auto"/>
                <w:sz w:val="21"/>
                <w:szCs w:val="21"/>
                <w:highlight w:val="none"/>
                <w:lang w:val="en-US" w:eastAsia="zh-CN"/>
              </w:rPr>
              <w:t>按照合同约定执行。</w:t>
            </w:r>
          </w:p>
          <w:p w14:paraId="61D9F94A">
            <w:pPr>
              <w:widowControl w:val="0"/>
              <w:numPr>
                <w:ilvl w:val="0"/>
                <w:numId w:val="0"/>
              </w:numPr>
              <w:bidi w:val="0"/>
              <w:spacing w:line="360" w:lineRule="auto"/>
              <w:jc w:val="both"/>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履约验收要求：</w:t>
            </w:r>
            <w:r>
              <w:rPr>
                <w:rFonts w:hint="eastAsia" w:cs="宋体"/>
                <w:color w:val="auto"/>
                <w:sz w:val="21"/>
                <w:szCs w:val="21"/>
                <w:highlight w:val="none"/>
                <w:lang w:val="en-US" w:eastAsia="zh-CN"/>
              </w:rPr>
              <w:t>满足采购人及采购文件要求。</w:t>
            </w:r>
          </w:p>
          <w:p w14:paraId="1BC9279F">
            <w:pPr>
              <w:keepNext w:val="0"/>
              <w:keepLines w:val="0"/>
              <w:pageBreakBefore w:val="0"/>
              <w:widowControl w:val="0"/>
              <w:kinsoku/>
              <w:overflowPunct/>
              <w:autoSpaceDE w:val="0"/>
              <w:autoSpaceDN w:val="0"/>
              <w:bidi w:val="0"/>
              <w:adjustRightInd w:val="0"/>
              <w:snapToGrid/>
              <w:spacing w:line="360" w:lineRule="auto"/>
              <w:ind w:right="0" w:rightChars="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、本项目中标公告将同时在</w:t>
            </w:r>
            <w:r>
              <w:rPr>
                <w:rFonts w:hint="eastAsia" w:cs="宋体"/>
                <w:color w:val="auto"/>
                <w:sz w:val="21"/>
                <w:szCs w:val="21"/>
                <w:highlight w:val="none"/>
                <w:shd w:val="clear" w:color="auto" w:fill="FFFFFF"/>
                <w:lang w:eastAsia="zh-CN"/>
              </w:rPr>
              <w:t>《河南省政府采购网》</w:t>
            </w:r>
            <w:r>
              <w:rPr>
                <w:rFonts w:hint="eastAsia" w:cs="宋体"/>
                <w:color w:val="auto"/>
                <w:kern w:val="0"/>
                <w:sz w:val="21"/>
                <w:szCs w:val="21"/>
                <w:highlight w:val="none"/>
                <w:shd w:val="clear" w:color="auto" w:fill="FFFFFF"/>
                <w:lang w:val="en-US" w:eastAsia="zh-CN" w:bidi="ar"/>
              </w:rPr>
              <w:t>《中国政府采购网》</w:t>
            </w:r>
            <w:r>
              <w:rPr>
                <w:rFonts w:hint="eastAsia" w:cs="宋体"/>
                <w:color w:val="auto"/>
                <w:sz w:val="21"/>
                <w:szCs w:val="21"/>
                <w:highlight w:val="none"/>
                <w:shd w:val="clear" w:color="auto" w:fill="FFFFFF"/>
                <w:lang w:eastAsia="zh-CN"/>
              </w:rPr>
              <w:t>《河南省公共资源交易中心》</w:t>
            </w:r>
            <w:r>
              <w:rPr>
                <w:rFonts w:hint="eastAsia" w:ascii="宋体" w:hAnsi="宋体" w:eastAsia="宋体" w:cs="宋体"/>
                <w:color w:val="auto"/>
                <w:sz w:val="21"/>
                <w:szCs w:val="21"/>
                <w:highlight w:val="none"/>
                <w:lang w:val="en-US" w:eastAsia="zh-CN"/>
              </w:rPr>
              <w:t>上发布。</w:t>
            </w:r>
          </w:p>
          <w:p w14:paraId="34070E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Cs w:val="21"/>
                <w:highlight w:val="none"/>
                <w:shd w:val="clear" w:color="auto" w:fill="auto"/>
                <w:lang w:val="en-US" w:eastAsia="zh-CN"/>
              </w:rPr>
            </w:pPr>
            <w:r>
              <w:rPr>
                <w:rFonts w:hint="eastAsia" w:cs="宋体"/>
                <w:color w:val="auto"/>
                <w:highlight w:val="none"/>
                <w:lang w:val="en-US" w:eastAsia="zh-CN"/>
              </w:rPr>
              <w:t>5、</w:t>
            </w:r>
            <w:r>
              <w:rPr>
                <w:rFonts w:hint="eastAsia" w:ascii="宋体" w:hAnsi="宋体" w:eastAsia="宋体" w:cs="宋体"/>
                <w:color w:val="auto"/>
                <w:highlight w:val="none"/>
                <w:lang w:eastAsia="zh-CN"/>
              </w:rPr>
              <w:t>采购人或采购代理机构应当自政府采购合同签订之日起2个工作日内，将政府采购合同在省级以上人民政府财政部门指定的媒体上公告，但政府采购合同中涉及国家秘密、商业秘密的内容除外。</w:t>
            </w:r>
          </w:p>
          <w:p w14:paraId="5F151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8"/>
              <w:jc w:val="both"/>
              <w:textAlignment w:val="auto"/>
              <w:outlineLvl w:val="9"/>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6、</w:t>
            </w:r>
            <w:r>
              <w:rPr>
                <w:rFonts w:hint="eastAsia" w:ascii="宋体" w:hAnsi="宋体" w:eastAsia="宋体" w:cs="宋体"/>
                <w:color w:val="auto"/>
                <w:highlight w:val="none"/>
                <w:shd w:val="clear" w:color="auto" w:fill="auto"/>
                <w:lang w:val="en-US" w:eastAsia="zh-CN"/>
              </w:rPr>
              <w:t>为落实河南省财政厅关于印发深入推进政府采购合同融资工作实施方案的通知（豫财办﹝2020﹞33号），</w:t>
            </w:r>
            <w:r>
              <w:rPr>
                <w:rFonts w:hint="eastAsia" w:ascii="宋体" w:hAnsi="宋体" w:eastAsia="宋体" w:cs="宋体"/>
                <w:color w:val="auto"/>
                <w:szCs w:val="21"/>
                <w:highlight w:val="none"/>
                <w:shd w:val="clear" w:color="auto" w:fill="auto"/>
                <w:lang w:val="en-US" w:eastAsia="zh-CN"/>
              </w:rPr>
              <w:t>中标人可以持政府采购合同向融资机构申请贷款，具体详见附件。</w:t>
            </w:r>
          </w:p>
          <w:p w14:paraId="470129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8"/>
              <w:jc w:val="both"/>
              <w:textAlignment w:val="auto"/>
              <w:outlineLvl w:val="9"/>
              <w:rPr>
                <w:rFonts w:hint="default" w:ascii="宋体" w:hAnsi="宋体" w:eastAsia="宋体" w:cs="宋体"/>
                <w:color w:val="auto"/>
                <w:highlight w:val="none"/>
                <w:lang w:val="en-US"/>
              </w:rPr>
            </w:pPr>
            <w:r>
              <w:rPr>
                <w:rFonts w:hint="eastAsia" w:cs="宋体"/>
                <w:color w:val="auto"/>
                <w:highlight w:val="none"/>
                <w:shd w:val="clear" w:color="auto" w:fill="auto"/>
                <w:lang w:val="en-US" w:eastAsia="zh-CN"/>
              </w:rPr>
              <w:t>7、</w:t>
            </w:r>
            <w:r>
              <w:rPr>
                <w:rFonts w:hint="eastAsia" w:ascii="宋体" w:hAnsi="宋体" w:eastAsia="宋体" w:cs="宋体"/>
                <w:color w:val="auto"/>
                <w:highlight w:val="none"/>
                <w:shd w:val="clear" w:color="auto" w:fill="auto"/>
                <w:lang w:val="en-US" w:eastAsia="zh-CN"/>
              </w:rPr>
              <w:t>本项目采购的</w:t>
            </w:r>
            <w:r>
              <w:rPr>
                <w:rFonts w:hint="eastAsia" w:cs="宋体"/>
                <w:color w:val="auto"/>
                <w:highlight w:val="none"/>
                <w:shd w:val="clear" w:color="auto" w:fill="auto"/>
                <w:lang w:val="en-US" w:eastAsia="zh-CN"/>
              </w:rPr>
              <w:t>内容</w:t>
            </w:r>
            <w:r>
              <w:rPr>
                <w:rFonts w:hint="eastAsia" w:ascii="宋体" w:hAnsi="宋体" w:eastAsia="宋体" w:cs="宋体"/>
                <w:color w:val="auto"/>
                <w:highlight w:val="none"/>
                <w:shd w:val="clear" w:color="auto" w:fill="auto"/>
                <w:lang w:val="en-US" w:eastAsia="zh-CN"/>
              </w:rPr>
              <w:t>属于</w:t>
            </w:r>
            <w:r>
              <w:rPr>
                <w:rFonts w:hint="eastAsia" w:ascii="宋体" w:hAnsi="宋体" w:cs="宋体"/>
                <w:color w:val="auto"/>
                <w:kern w:val="0"/>
                <w:szCs w:val="21"/>
                <w:highlight w:val="none"/>
              </w:rPr>
              <w:t>软件和信息技术服务业</w:t>
            </w:r>
            <w:r>
              <w:rPr>
                <w:rFonts w:hint="eastAsia" w:ascii="宋体" w:hAnsi="宋体" w:eastAsia="宋体" w:cs="宋体"/>
                <w:color w:val="auto"/>
                <w:highlight w:val="none"/>
                <w:shd w:val="clear" w:color="auto" w:fill="auto"/>
                <w:lang w:val="en-US" w:eastAsia="zh-CN"/>
              </w:rPr>
              <w:t>。</w:t>
            </w:r>
          </w:p>
        </w:tc>
      </w:tr>
    </w:tbl>
    <w:p w14:paraId="3AEB5269">
      <w:pPr>
        <w:pageBreakBefore w:val="0"/>
        <w:kinsoku/>
        <w:overflowPunct/>
        <w:bidi w:val="0"/>
        <w:spacing w:line="360" w:lineRule="auto"/>
        <w:rPr>
          <w:rFonts w:hint="eastAsia" w:ascii="宋体" w:hAnsi="宋体" w:eastAsia="宋体" w:cs="宋体"/>
          <w:color w:val="auto"/>
          <w:highlight w:val="none"/>
        </w:rPr>
      </w:pPr>
    </w:p>
    <w:p w14:paraId="7AC86F64">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1B3F0B0">
      <w:pPr>
        <w:pStyle w:val="3"/>
        <w:keepNext/>
        <w:keepLines/>
        <w:pageBreakBefore w:val="0"/>
        <w:widowControl w:val="0"/>
        <w:numPr>
          <w:ilvl w:val="0"/>
          <w:numId w:val="4"/>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color w:val="auto"/>
          <w:sz w:val="24"/>
          <w:szCs w:val="24"/>
          <w:highlight w:val="none"/>
        </w:rPr>
      </w:pPr>
      <w:bookmarkStart w:id="99" w:name="_Toc9468"/>
      <w:bookmarkStart w:id="100" w:name="_Toc312133543"/>
      <w:bookmarkStart w:id="101" w:name="_Toc30903"/>
      <w:r>
        <w:rPr>
          <w:rFonts w:hint="eastAsia" w:ascii="宋体" w:hAnsi="宋体" w:eastAsia="宋体" w:cs="宋体"/>
          <w:color w:val="auto"/>
          <w:sz w:val="24"/>
          <w:szCs w:val="24"/>
          <w:highlight w:val="none"/>
          <w:lang w:eastAsia="zh-CN"/>
        </w:rPr>
        <w:t>总则</w:t>
      </w:r>
      <w:bookmarkEnd w:id="99"/>
      <w:bookmarkEnd w:id="100"/>
      <w:bookmarkEnd w:id="101"/>
    </w:p>
    <w:p w14:paraId="492C2CC4">
      <w:pPr>
        <w:pStyle w:val="4"/>
        <w:pageBreakBefore w:val="0"/>
        <w:numPr>
          <w:ilvl w:val="1"/>
          <w:numId w:val="5"/>
        </w:numPr>
        <w:kinsoku/>
        <w:overflowPunct/>
        <w:bidi w:val="0"/>
        <w:spacing w:line="360" w:lineRule="auto"/>
        <w:rPr>
          <w:rFonts w:hint="eastAsia" w:ascii="宋体" w:hAnsi="宋体" w:eastAsia="宋体" w:cs="宋体"/>
          <w:color w:val="auto"/>
          <w:highlight w:val="none"/>
        </w:rPr>
      </w:pPr>
      <w:bookmarkStart w:id="102" w:name="_Toc4828"/>
      <w:bookmarkStart w:id="103" w:name="_Toc4908"/>
      <w:bookmarkStart w:id="104" w:name="_Toc14496"/>
      <w:bookmarkStart w:id="105" w:name="_Toc20743"/>
      <w:bookmarkStart w:id="106" w:name="_Toc24769"/>
      <w:bookmarkStart w:id="107" w:name="_Toc5358"/>
      <w:bookmarkStart w:id="108" w:name="_Toc30513"/>
      <w:bookmarkStart w:id="109" w:name="_Toc11943"/>
      <w:bookmarkStart w:id="110" w:name="_Toc18176"/>
      <w:bookmarkStart w:id="111" w:name="_Toc28377"/>
      <w:bookmarkStart w:id="112" w:name="_Toc28200"/>
      <w:r>
        <w:rPr>
          <w:rFonts w:hint="eastAsia" w:ascii="宋体" w:hAnsi="宋体" w:eastAsia="宋体" w:cs="宋体"/>
          <w:color w:val="auto"/>
          <w:highlight w:val="none"/>
        </w:rPr>
        <w:t>适用范围</w:t>
      </w:r>
      <w:bookmarkEnd w:id="102"/>
      <w:bookmarkEnd w:id="103"/>
      <w:bookmarkEnd w:id="104"/>
      <w:bookmarkEnd w:id="105"/>
      <w:bookmarkEnd w:id="106"/>
      <w:bookmarkEnd w:id="107"/>
      <w:bookmarkEnd w:id="108"/>
      <w:bookmarkEnd w:id="109"/>
      <w:bookmarkEnd w:id="110"/>
      <w:bookmarkEnd w:id="111"/>
      <w:bookmarkEnd w:id="112"/>
    </w:p>
    <w:p w14:paraId="31122A0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40" w:rightChars="0" w:firstLine="420" w:firstLineChars="200"/>
        <w:jc w:val="left"/>
        <w:textAlignment w:val="auto"/>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 xml:space="preserve">1.1.1 </w:t>
      </w:r>
      <w:r>
        <w:rPr>
          <w:rFonts w:hint="eastAsia" w:ascii="宋体" w:hAnsi="宋体" w:eastAsia="宋体" w:cs="宋体"/>
          <w:color w:val="auto"/>
          <w:kern w:val="0"/>
          <w:szCs w:val="21"/>
          <w:highlight w:val="none"/>
        </w:rPr>
        <w:t>根据《中华人民共和国政府采购法</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中华人民共和国政府采购法</w:t>
      </w:r>
      <w:r>
        <w:rPr>
          <w:rFonts w:hint="eastAsia" w:ascii="宋体" w:hAnsi="宋体" w:eastAsia="宋体" w:cs="宋体"/>
          <w:color w:val="auto"/>
          <w:kern w:val="0"/>
          <w:szCs w:val="21"/>
          <w:highlight w:val="none"/>
          <w:lang w:eastAsia="zh-CN"/>
        </w:rPr>
        <w:t>实施条例</w:t>
      </w:r>
      <w:r>
        <w:rPr>
          <w:rFonts w:hint="eastAsia" w:ascii="宋体" w:hAnsi="宋体" w:eastAsia="宋体" w:cs="宋体"/>
          <w:color w:val="auto"/>
          <w:kern w:val="0"/>
          <w:szCs w:val="21"/>
          <w:highlight w:val="none"/>
        </w:rPr>
        <w:t>》等有关法律、法规和规章的规定，本项目已具备</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条件，现对本项目</w:t>
      </w:r>
      <w:r>
        <w:rPr>
          <w:rFonts w:hint="eastAsia" w:ascii="宋体" w:hAnsi="宋体" w:eastAsia="宋体" w:cs="宋体"/>
          <w:color w:val="auto"/>
          <w:kern w:val="0"/>
          <w:szCs w:val="21"/>
          <w:highlight w:val="none"/>
          <w:lang w:eastAsia="zh-CN"/>
        </w:rPr>
        <w:t>进行公开招标，</w:t>
      </w: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文件仅适用于本次</w:t>
      </w:r>
      <w:r>
        <w:rPr>
          <w:rFonts w:hint="eastAsia" w:ascii="宋体" w:hAnsi="宋体" w:eastAsia="宋体" w:cs="宋体"/>
          <w:color w:val="auto"/>
          <w:kern w:val="0"/>
          <w:szCs w:val="21"/>
          <w:highlight w:val="none"/>
          <w:lang w:eastAsia="zh-CN"/>
        </w:rPr>
        <w:t>招标文件中</w:t>
      </w:r>
      <w:r>
        <w:rPr>
          <w:rFonts w:hint="eastAsia" w:ascii="宋体" w:hAnsi="宋体" w:eastAsia="宋体" w:cs="宋体"/>
          <w:color w:val="auto"/>
          <w:kern w:val="0"/>
          <w:szCs w:val="21"/>
          <w:highlight w:val="none"/>
        </w:rPr>
        <w:t>所述的</w:t>
      </w:r>
      <w:r>
        <w:rPr>
          <w:rFonts w:hint="eastAsia" w:ascii="宋体" w:hAnsi="宋体" w:eastAsia="宋体" w:cs="宋体"/>
          <w:color w:val="auto"/>
          <w:szCs w:val="21"/>
          <w:highlight w:val="none"/>
        </w:rPr>
        <w:t>货物</w:t>
      </w:r>
      <w:r>
        <w:rPr>
          <w:rFonts w:hint="eastAsia" w:ascii="宋体" w:hAnsi="宋体" w:eastAsia="宋体" w:cs="宋体"/>
          <w:color w:val="auto"/>
          <w:szCs w:val="21"/>
          <w:highlight w:val="none"/>
          <w:lang w:eastAsia="zh-CN"/>
        </w:rPr>
        <w:t>及其伴随的服务</w:t>
      </w:r>
      <w:r>
        <w:rPr>
          <w:rFonts w:hint="eastAsia" w:ascii="宋体" w:hAnsi="宋体" w:eastAsia="宋体" w:cs="宋体"/>
          <w:color w:val="auto"/>
          <w:kern w:val="0"/>
          <w:szCs w:val="21"/>
          <w:highlight w:val="none"/>
        </w:rPr>
        <w:t>。</w:t>
      </w:r>
    </w:p>
    <w:p w14:paraId="0B9E817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40" w:rightChars="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 xml:space="preserve">1.1.2 </w:t>
      </w: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文件的解释权归采购人所有。</w:t>
      </w:r>
    </w:p>
    <w:p w14:paraId="0555599D">
      <w:pPr>
        <w:pStyle w:val="4"/>
        <w:pageBreakBefore w:val="0"/>
        <w:numPr>
          <w:ilvl w:val="1"/>
          <w:numId w:val="5"/>
        </w:numPr>
        <w:kinsoku/>
        <w:overflowPunct/>
        <w:bidi w:val="0"/>
        <w:spacing w:line="360" w:lineRule="auto"/>
        <w:rPr>
          <w:rFonts w:hint="eastAsia" w:ascii="宋体" w:hAnsi="宋体" w:eastAsia="宋体" w:cs="宋体"/>
          <w:color w:val="auto"/>
          <w:highlight w:val="none"/>
        </w:rPr>
      </w:pPr>
      <w:bookmarkStart w:id="113" w:name="_Toc17774"/>
      <w:bookmarkStart w:id="114" w:name="_Toc23240"/>
      <w:bookmarkStart w:id="115" w:name="_Toc29433"/>
      <w:bookmarkStart w:id="116" w:name="_Toc13726"/>
      <w:bookmarkStart w:id="117" w:name="_Toc31067"/>
      <w:bookmarkStart w:id="118" w:name="_Toc13223"/>
      <w:bookmarkStart w:id="119" w:name="_Toc13473"/>
      <w:bookmarkStart w:id="120" w:name="_Toc10748"/>
      <w:bookmarkStart w:id="121" w:name="_Toc2056"/>
      <w:bookmarkStart w:id="122" w:name="_Toc17529"/>
      <w:bookmarkStart w:id="123" w:name="_Toc14116"/>
      <w:r>
        <w:rPr>
          <w:rFonts w:hint="eastAsia" w:ascii="宋体" w:hAnsi="宋体" w:eastAsia="宋体" w:cs="宋体"/>
          <w:color w:val="auto"/>
          <w:highlight w:val="none"/>
          <w:lang w:eastAsia="zh-CN"/>
        </w:rPr>
        <w:t>招标项目概况</w:t>
      </w:r>
      <w:bookmarkEnd w:id="113"/>
      <w:bookmarkEnd w:id="114"/>
      <w:bookmarkEnd w:id="115"/>
      <w:bookmarkEnd w:id="116"/>
      <w:bookmarkEnd w:id="117"/>
      <w:bookmarkEnd w:id="118"/>
      <w:bookmarkEnd w:id="119"/>
      <w:bookmarkEnd w:id="120"/>
      <w:bookmarkEnd w:id="121"/>
      <w:bookmarkEnd w:id="122"/>
      <w:bookmarkEnd w:id="123"/>
    </w:p>
    <w:p w14:paraId="74A9D2F4">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中所述的、依法进行政府采购的国家机关、事业单位、团体组织。</w:t>
      </w:r>
    </w:p>
    <w:p w14:paraId="4EA36771">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采购代理机构：受采购人委托组织招标活动，在招标过程中负有相应责任的社会中介组织。</w:t>
      </w:r>
    </w:p>
    <w:p w14:paraId="34912BFB">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w:t>
      </w:r>
      <w:r>
        <w:rPr>
          <w:rFonts w:hint="eastAsia" w:cs="宋体"/>
          <w:color w:val="auto"/>
          <w:szCs w:val="21"/>
          <w:highlight w:val="none"/>
          <w:lang w:eastAsia="zh-CN"/>
        </w:rPr>
        <w:t>项目编号</w:t>
      </w: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w:t>
      </w:r>
    </w:p>
    <w:p w14:paraId="6A650E4D">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范围：见</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须知前附表</w:t>
      </w:r>
      <w:r>
        <w:rPr>
          <w:rFonts w:hint="eastAsia" w:ascii="宋体" w:hAnsi="宋体" w:eastAsia="宋体" w:cs="宋体"/>
          <w:color w:val="auto"/>
          <w:sz w:val="21"/>
          <w:szCs w:val="21"/>
          <w:highlight w:val="none"/>
          <w:lang w:eastAsia="zh-CN"/>
        </w:rPr>
        <w:t>。</w:t>
      </w:r>
    </w:p>
    <w:p w14:paraId="697C5E85">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资金来源及</w:t>
      </w: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eastAsia="zh-CN"/>
        </w:rPr>
        <w:t>金额</w:t>
      </w: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w:t>
      </w:r>
    </w:p>
    <w:p w14:paraId="0DBD035B">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cs="宋体"/>
          <w:bCs/>
          <w:color w:val="auto"/>
          <w:szCs w:val="21"/>
          <w:highlight w:val="none"/>
          <w:lang w:val="en-US" w:eastAsia="zh-CN"/>
        </w:rPr>
        <w:t>服务期限</w:t>
      </w: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w:t>
      </w:r>
    </w:p>
    <w:p w14:paraId="3B0C5746">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地点：见</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w:t>
      </w:r>
    </w:p>
    <w:p w14:paraId="53E95818">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cs="宋体"/>
          <w:color w:val="auto"/>
          <w:szCs w:val="21"/>
          <w:highlight w:val="none"/>
          <w:lang w:eastAsia="zh-CN"/>
        </w:rPr>
        <w:t>服务要求</w:t>
      </w: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w:t>
      </w:r>
    </w:p>
    <w:p w14:paraId="39A6E908">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cs="宋体"/>
          <w:color w:val="auto"/>
          <w:szCs w:val="21"/>
          <w:highlight w:val="none"/>
          <w:shd w:val="clear" w:color="auto" w:fill="auto"/>
          <w:lang w:val="en-US" w:eastAsia="zh-CN"/>
        </w:rPr>
        <w:t>质保期（免费维保期）：</w:t>
      </w:r>
      <w:r>
        <w:rPr>
          <w:rFonts w:hint="eastAsia" w:ascii="宋体" w:hAnsi="宋体" w:eastAsia="宋体" w:cs="宋体"/>
          <w:color w:val="auto"/>
          <w:szCs w:val="21"/>
          <w:highlight w:val="none"/>
        </w:rPr>
        <w:t>见</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w:t>
      </w:r>
    </w:p>
    <w:p w14:paraId="4D3EB7F8">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资格要求</w:t>
      </w:r>
    </w:p>
    <w:p w14:paraId="6819CE82">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具有独立承担民事责任能力的法人、其他组织或者自然人；</w:t>
      </w:r>
    </w:p>
    <w:p w14:paraId="177430FC">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具有良好的商业信誉和健全的财务会计制度；</w:t>
      </w:r>
    </w:p>
    <w:p w14:paraId="65C69B29">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具有履行合同所必需的设备和专业技术能力；</w:t>
      </w:r>
    </w:p>
    <w:p w14:paraId="508102D5">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有依法缴纳税收和社会保障资金的良好记录；</w:t>
      </w:r>
    </w:p>
    <w:p w14:paraId="6AA40F89">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参加政府采购活动前三年内，在经营活动中没有重大违法记录；</w:t>
      </w:r>
    </w:p>
    <w:p w14:paraId="7D11D701">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具有完善的售后服务体系，并能承担招标项目相关服务的企业；</w:t>
      </w:r>
    </w:p>
    <w:p w14:paraId="27041598">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已</w:t>
      </w:r>
      <w:r>
        <w:rPr>
          <w:rFonts w:hint="eastAsia" w:ascii="宋体" w:hAnsi="宋体" w:eastAsia="宋体" w:cs="宋体"/>
          <w:color w:val="auto"/>
          <w:kern w:val="0"/>
          <w:szCs w:val="21"/>
          <w:highlight w:val="none"/>
          <w:lang w:eastAsia="zh-CN"/>
        </w:rPr>
        <w:t>通过正规渠道获得本项目的招标文件</w:t>
      </w:r>
      <w:r>
        <w:rPr>
          <w:rFonts w:hint="eastAsia" w:ascii="宋体" w:hAnsi="宋体" w:eastAsia="宋体" w:cs="宋体"/>
          <w:color w:val="auto"/>
          <w:kern w:val="0"/>
          <w:szCs w:val="21"/>
          <w:highlight w:val="none"/>
        </w:rPr>
        <w:t>；</w:t>
      </w:r>
    </w:p>
    <w:p w14:paraId="0E802098">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未被依法暂停或者取消投标资格；</w:t>
      </w:r>
    </w:p>
    <w:p w14:paraId="58A067FD">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未被责令停产停业、暂扣或者吊销许可证、暂扣或者吊销执照；</w:t>
      </w:r>
    </w:p>
    <w:p w14:paraId="57499B7D">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法律、行政法规规定的其他条件</w:t>
      </w:r>
      <w:r>
        <w:rPr>
          <w:rFonts w:hint="eastAsia" w:ascii="宋体" w:hAnsi="宋体" w:eastAsia="宋体" w:cs="宋体"/>
          <w:color w:val="auto"/>
          <w:kern w:val="0"/>
          <w:szCs w:val="21"/>
          <w:highlight w:val="none"/>
          <w:lang w:eastAsia="zh-CN"/>
        </w:rPr>
        <w:t>；</w:t>
      </w:r>
    </w:p>
    <w:p w14:paraId="3B5C132A">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投标人须知前附表规定的其他条件。</w:t>
      </w:r>
    </w:p>
    <w:p w14:paraId="6751DDFC">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投标人须知前附表规定接受联合体投标的，联合体除应符合本章第1.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项和投标人 须知前附表的要求外，还应遵守以下规定：</w:t>
      </w:r>
    </w:p>
    <w:p w14:paraId="789DF8AD">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联合体各方均应符合《中华人民共和国政府采购法》第二十二条规定的条件。</w:t>
      </w:r>
    </w:p>
    <w:p w14:paraId="08F36C39">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采购人根据采购项目对投标人的特殊要求，联合体中至少应当有一方符合相关规定。</w:t>
      </w:r>
    </w:p>
    <w:p w14:paraId="16CCFDD3">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联合体各方应签订</w:t>
      </w:r>
      <w:r>
        <w:rPr>
          <w:rFonts w:hint="eastAsia" w:ascii="宋体" w:hAnsi="宋体" w:eastAsia="宋体" w:cs="宋体"/>
          <w:color w:val="auto"/>
          <w:kern w:val="0"/>
          <w:szCs w:val="21"/>
          <w:highlight w:val="none"/>
          <w:lang w:eastAsia="zh-CN"/>
        </w:rPr>
        <w:t>联合体协议书</w:t>
      </w:r>
      <w:r>
        <w:rPr>
          <w:rFonts w:hint="eastAsia" w:ascii="宋体" w:hAnsi="宋体" w:eastAsia="宋体" w:cs="宋体"/>
          <w:color w:val="auto"/>
          <w:kern w:val="0"/>
          <w:szCs w:val="21"/>
          <w:highlight w:val="none"/>
        </w:rPr>
        <w:t>，明确约定联合体各方承担的工作和相应的责任，并将</w:t>
      </w:r>
      <w:r>
        <w:rPr>
          <w:rFonts w:hint="eastAsia" w:ascii="宋体" w:hAnsi="宋体" w:eastAsia="宋体" w:cs="宋体"/>
          <w:color w:val="auto"/>
          <w:kern w:val="0"/>
          <w:szCs w:val="21"/>
          <w:highlight w:val="none"/>
          <w:lang w:eastAsia="zh-CN"/>
        </w:rPr>
        <w:t>联合体协议书</w:t>
      </w:r>
      <w:r>
        <w:rPr>
          <w:rFonts w:hint="eastAsia" w:ascii="宋体" w:hAnsi="宋体" w:eastAsia="宋体" w:cs="宋体"/>
          <w:color w:val="auto"/>
          <w:kern w:val="0"/>
          <w:szCs w:val="21"/>
          <w:highlight w:val="none"/>
        </w:rPr>
        <w:t>作为投标文件</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rPr>
        <w:t>一部分内容提交。</w:t>
      </w:r>
    </w:p>
    <w:p w14:paraId="1AFE49EF">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大中型企业、其他自然人、法人或者非法人组织与小型、微型企业组成联合体共同参加投标</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联合体协议书</w:t>
      </w:r>
      <w:r>
        <w:rPr>
          <w:rFonts w:hint="eastAsia" w:ascii="宋体" w:hAnsi="宋体" w:eastAsia="宋体" w:cs="宋体"/>
          <w:color w:val="auto"/>
          <w:kern w:val="0"/>
          <w:szCs w:val="21"/>
          <w:highlight w:val="none"/>
        </w:rPr>
        <w:t>中应</w:t>
      </w:r>
      <w:r>
        <w:rPr>
          <w:rFonts w:hint="eastAsia" w:ascii="宋体" w:hAnsi="宋体" w:eastAsia="宋体" w:cs="宋体"/>
          <w:color w:val="auto"/>
          <w:kern w:val="0"/>
          <w:szCs w:val="21"/>
          <w:highlight w:val="none"/>
          <w:lang w:eastAsia="zh-CN"/>
        </w:rPr>
        <w:t>明确</w:t>
      </w:r>
      <w:r>
        <w:rPr>
          <w:rFonts w:hint="eastAsia" w:ascii="宋体" w:hAnsi="宋体" w:eastAsia="宋体" w:cs="宋体"/>
          <w:color w:val="auto"/>
          <w:kern w:val="0"/>
          <w:szCs w:val="21"/>
          <w:highlight w:val="none"/>
        </w:rPr>
        <w:t>小型、微型企业</w:t>
      </w:r>
      <w:r>
        <w:rPr>
          <w:rFonts w:hint="eastAsia" w:ascii="宋体" w:hAnsi="宋体" w:eastAsia="宋体" w:cs="宋体"/>
          <w:color w:val="auto"/>
          <w:kern w:val="0"/>
          <w:szCs w:val="21"/>
          <w:highlight w:val="none"/>
          <w:lang w:eastAsia="zh-CN"/>
        </w:rPr>
        <w:t>在联合体</w:t>
      </w:r>
      <w:r>
        <w:rPr>
          <w:rFonts w:hint="eastAsia" w:ascii="宋体" w:hAnsi="宋体" w:eastAsia="宋体" w:cs="宋体"/>
          <w:color w:val="auto"/>
          <w:kern w:val="0"/>
          <w:szCs w:val="21"/>
          <w:highlight w:val="none"/>
        </w:rPr>
        <w:t>投标</w:t>
      </w:r>
      <w:r>
        <w:rPr>
          <w:rFonts w:hint="eastAsia" w:ascii="宋体" w:hAnsi="宋体" w:eastAsia="宋体" w:cs="宋体"/>
          <w:color w:val="auto"/>
          <w:kern w:val="0"/>
          <w:szCs w:val="21"/>
          <w:highlight w:val="none"/>
          <w:lang w:eastAsia="zh-CN"/>
        </w:rPr>
        <w:t>中所占合同</w:t>
      </w:r>
      <w:r>
        <w:rPr>
          <w:rFonts w:hint="eastAsia" w:ascii="宋体" w:hAnsi="宋体" w:eastAsia="宋体" w:cs="宋体"/>
          <w:color w:val="auto"/>
          <w:kern w:val="0"/>
          <w:szCs w:val="21"/>
          <w:highlight w:val="none"/>
        </w:rPr>
        <w:t>总金额</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rPr>
        <w:t>比例。</w:t>
      </w:r>
    </w:p>
    <w:p w14:paraId="7B1DC20F">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联合体中有同类资质的</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按照联合体分工承担相同工作的，按照较低的资质等级确定联合体的资质等级。</w:t>
      </w:r>
    </w:p>
    <w:p w14:paraId="6290D1BF">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以联合体形式参加政府采购活动的，联合体各方不得再单独参加或者与其他</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另外组成联合体参加本项目投标，否则相关投标将被认定为</w:t>
      </w:r>
      <w:r>
        <w:rPr>
          <w:rFonts w:hint="eastAsia" w:ascii="宋体" w:hAnsi="宋体" w:eastAsia="宋体" w:cs="宋体"/>
          <w:b/>
          <w:bCs/>
          <w:color w:val="auto"/>
          <w:kern w:val="0"/>
          <w:szCs w:val="21"/>
          <w:highlight w:val="none"/>
        </w:rPr>
        <w:t>投标无效</w:t>
      </w:r>
      <w:r>
        <w:rPr>
          <w:rFonts w:hint="eastAsia" w:ascii="宋体" w:hAnsi="宋体" w:eastAsia="宋体" w:cs="宋体"/>
          <w:color w:val="auto"/>
          <w:kern w:val="0"/>
          <w:szCs w:val="21"/>
          <w:highlight w:val="none"/>
        </w:rPr>
        <w:t>。</w:t>
      </w:r>
    </w:p>
    <w:p w14:paraId="5AAE5C79">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组成联合体或者接受分包的小微企业与联合体内其他企业、分包企业之间存在直接控股、管理关系的，不享受价格扣除优惠政策。</w:t>
      </w:r>
    </w:p>
    <w:p w14:paraId="03E4C2B8">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若联合体各方均为中小企业的，联合体视同中小企业。若联合体各方均为小微企业的，联合体视同小微企业。</w:t>
      </w:r>
      <w:r>
        <w:rPr>
          <w:rFonts w:hint="eastAsia" w:ascii="宋体" w:hAnsi="宋体" w:eastAsia="宋体" w:cs="宋体"/>
          <w:b/>
          <w:bCs/>
          <w:color w:val="auto"/>
          <w:kern w:val="0"/>
          <w:szCs w:val="21"/>
          <w:highlight w:val="none"/>
          <w:lang w:val="en-US" w:eastAsia="zh-CN"/>
        </w:rPr>
        <w:t xml:space="preserve"> </w:t>
      </w:r>
    </w:p>
    <w:p w14:paraId="5A0FEB2D">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投标人不得存在下列情形之一：</w:t>
      </w:r>
    </w:p>
    <w:p w14:paraId="06E6AC67">
      <w:pPr>
        <w:keepNext w:val="0"/>
        <w:keepLines w:val="0"/>
        <w:pageBreakBefore w:val="0"/>
        <w:widowControl w:val="0"/>
        <w:numPr>
          <w:ilvl w:val="0"/>
          <w:numId w:val="8"/>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与采购人存在利害关系且可能影响招标公正性；</w:t>
      </w:r>
    </w:p>
    <w:p w14:paraId="48F32DE2">
      <w:pPr>
        <w:keepNext w:val="0"/>
        <w:keepLines w:val="0"/>
        <w:pageBreakBefore w:val="0"/>
        <w:widowControl w:val="0"/>
        <w:numPr>
          <w:ilvl w:val="0"/>
          <w:numId w:val="8"/>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与本招标项目的其他投标人为同一个单位负责人；</w:t>
      </w:r>
    </w:p>
    <w:p w14:paraId="2B34E451">
      <w:pPr>
        <w:keepNext w:val="0"/>
        <w:keepLines w:val="0"/>
        <w:pageBreakBefore w:val="0"/>
        <w:widowControl w:val="0"/>
        <w:numPr>
          <w:ilvl w:val="0"/>
          <w:numId w:val="8"/>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与本招标项目的其他投标人存在控股、管理关系；</w:t>
      </w:r>
    </w:p>
    <w:p w14:paraId="4D1C0E7E">
      <w:pPr>
        <w:keepNext w:val="0"/>
        <w:keepLines w:val="0"/>
        <w:pageBreakBefore w:val="0"/>
        <w:widowControl w:val="0"/>
        <w:numPr>
          <w:ilvl w:val="0"/>
          <w:numId w:val="8"/>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为本招标项目提供过</w:t>
      </w:r>
      <w:r>
        <w:rPr>
          <w:rFonts w:hint="eastAsia" w:ascii="宋体" w:hAnsi="宋体" w:eastAsia="宋体" w:cs="宋体"/>
          <w:color w:val="auto"/>
          <w:kern w:val="0"/>
          <w:szCs w:val="21"/>
          <w:highlight w:val="none"/>
          <w:lang w:eastAsia="zh-CN"/>
        </w:rPr>
        <w:t>整体</w:t>
      </w:r>
      <w:r>
        <w:rPr>
          <w:rFonts w:hint="eastAsia" w:ascii="宋体" w:hAnsi="宋体" w:eastAsia="宋体" w:cs="宋体"/>
          <w:color w:val="auto"/>
          <w:kern w:val="0"/>
          <w:szCs w:val="21"/>
          <w:highlight w:val="none"/>
        </w:rPr>
        <w:t>设计、</w:t>
      </w:r>
      <w:r>
        <w:rPr>
          <w:rFonts w:hint="eastAsia" w:ascii="宋体" w:hAnsi="宋体" w:eastAsia="宋体" w:cs="宋体"/>
          <w:color w:val="auto"/>
          <w:kern w:val="0"/>
          <w:szCs w:val="21"/>
          <w:highlight w:val="none"/>
          <w:lang w:eastAsia="zh-CN"/>
        </w:rPr>
        <w:t>规范</w:t>
      </w:r>
      <w:r>
        <w:rPr>
          <w:rFonts w:hint="eastAsia" w:ascii="宋体" w:hAnsi="宋体" w:eastAsia="宋体" w:cs="宋体"/>
          <w:color w:val="auto"/>
          <w:kern w:val="0"/>
          <w:szCs w:val="21"/>
          <w:highlight w:val="none"/>
        </w:rPr>
        <w:t>编制</w:t>
      </w:r>
      <w:r>
        <w:rPr>
          <w:rFonts w:hint="eastAsia" w:ascii="宋体" w:hAnsi="宋体" w:eastAsia="宋体" w:cs="宋体"/>
          <w:color w:val="auto"/>
          <w:kern w:val="0"/>
          <w:szCs w:val="21"/>
          <w:highlight w:val="none"/>
          <w:lang w:eastAsia="zh-CN"/>
        </w:rPr>
        <w:t>或者项目管理、监理、检测等服务</w:t>
      </w:r>
      <w:r>
        <w:rPr>
          <w:rFonts w:hint="eastAsia" w:ascii="宋体" w:hAnsi="宋体" w:eastAsia="宋体" w:cs="宋体"/>
          <w:color w:val="auto"/>
          <w:kern w:val="0"/>
          <w:szCs w:val="21"/>
          <w:highlight w:val="none"/>
        </w:rPr>
        <w:t>；</w:t>
      </w:r>
    </w:p>
    <w:p w14:paraId="622CE6E9">
      <w:pPr>
        <w:keepNext w:val="0"/>
        <w:keepLines w:val="0"/>
        <w:pageBreakBefore w:val="0"/>
        <w:widowControl w:val="0"/>
        <w:numPr>
          <w:ilvl w:val="0"/>
          <w:numId w:val="8"/>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为本招标项目的</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w:t>
      </w:r>
    </w:p>
    <w:p w14:paraId="064387FD">
      <w:pPr>
        <w:keepNext w:val="0"/>
        <w:keepLines w:val="0"/>
        <w:pageBreakBefore w:val="0"/>
        <w:widowControl w:val="0"/>
        <w:numPr>
          <w:ilvl w:val="0"/>
          <w:numId w:val="8"/>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投标人以他人名义投标、串通投标、以行贿手段牟取中标，或在投标中弄虚作假的；</w:t>
      </w:r>
    </w:p>
    <w:p w14:paraId="751C80FF">
      <w:pPr>
        <w:keepNext w:val="0"/>
        <w:keepLines w:val="0"/>
        <w:pageBreakBefore w:val="0"/>
        <w:widowControl w:val="0"/>
        <w:numPr>
          <w:ilvl w:val="0"/>
          <w:numId w:val="8"/>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法律法规规定的其他情形。</w:t>
      </w:r>
    </w:p>
    <w:p w14:paraId="59DFC003">
      <w:pPr>
        <w:keepNext w:val="0"/>
        <w:keepLines w:val="0"/>
        <w:pageBreakBefore w:val="0"/>
        <w:widowControl w:val="0"/>
        <w:numPr>
          <w:ilvl w:val="2"/>
          <w:numId w:val="5"/>
        </w:numPr>
        <w:kinsoku/>
        <w:wordWrap/>
        <w:overflowPunct/>
        <w:topLinePunct/>
        <w:autoSpaceDE/>
        <w:autoSpaceDN/>
        <w:bidi w:val="0"/>
        <w:adjustRightInd/>
        <w:snapToGrid/>
        <w:spacing w:beforeAutospacing="0" w:afterAutospacing="0" w:line="360" w:lineRule="auto"/>
        <w:ind w:left="0" w:leftChars="0" w:right="0" w:firstLine="420" w:firstLineChars="200"/>
        <w:jc w:val="both"/>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有下列情形之一的，视为投标人串通投标，其投标文件无效：</w:t>
      </w:r>
    </w:p>
    <w:p w14:paraId="3F39D8DD">
      <w:pPr>
        <w:keepNext w:val="0"/>
        <w:keepLines w:val="0"/>
        <w:pageBreakBefore w:val="0"/>
        <w:widowControl w:val="0"/>
        <w:numPr>
          <w:ilvl w:val="0"/>
          <w:numId w:val="9"/>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不同投标人的投标文件由同一单位或者个人编制；</w:t>
      </w:r>
    </w:p>
    <w:p w14:paraId="61A2AF2E">
      <w:pPr>
        <w:keepNext w:val="0"/>
        <w:keepLines w:val="0"/>
        <w:pageBreakBefore w:val="0"/>
        <w:widowControl w:val="0"/>
        <w:numPr>
          <w:ilvl w:val="0"/>
          <w:numId w:val="9"/>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不同投标人委托同一单位或者个人办理投标事宜；</w:t>
      </w:r>
    </w:p>
    <w:p w14:paraId="771F24E2">
      <w:pPr>
        <w:keepNext w:val="0"/>
        <w:keepLines w:val="0"/>
        <w:pageBreakBefore w:val="0"/>
        <w:widowControl w:val="0"/>
        <w:numPr>
          <w:ilvl w:val="0"/>
          <w:numId w:val="9"/>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不同投标人的投标文件载明的项目管理成员或者联系人员为同一人；</w:t>
      </w:r>
    </w:p>
    <w:p w14:paraId="04B30B17">
      <w:pPr>
        <w:keepNext w:val="0"/>
        <w:keepLines w:val="0"/>
        <w:pageBreakBefore w:val="0"/>
        <w:widowControl w:val="0"/>
        <w:numPr>
          <w:ilvl w:val="0"/>
          <w:numId w:val="9"/>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不同投标人的投标文件异常一致或者响应报价呈规律性差异；</w:t>
      </w:r>
    </w:p>
    <w:p w14:paraId="16FF56DC">
      <w:pPr>
        <w:keepNext w:val="0"/>
        <w:keepLines w:val="0"/>
        <w:pageBreakBefore w:val="0"/>
        <w:widowControl w:val="0"/>
        <w:numPr>
          <w:ilvl w:val="0"/>
          <w:numId w:val="9"/>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不同投标人的投标文件相互混装；</w:t>
      </w:r>
    </w:p>
    <w:p w14:paraId="5FEA5AEF">
      <w:pPr>
        <w:keepNext w:val="0"/>
        <w:keepLines w:val="0"/>
        <w:pageBreakBefore w:val="0"/>
        <w:widowControl w:val="0"/>
        <w:numPr>
          <w:ilvl w:val="0"/>
          <w:numId w:val="9"/>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不同投标人的入围保证金从同一单位或者个人的账户转出；</w:t>
      </w:r>
    </w:p>
    <w:p w14:paraId="7D1DF4B0">
      <w:pPr>
        <w:keepNext w:val="0"/>
        <w:keepLines w:val="0"/>
        <w:pageBreakBefore w:val="0"/>
        <w:widowControl w:val="0"/>
        <w:numPr>
          <w:ilvl w:val="0"/>
          <w:numId w:val="9"/>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不同投标人的电子投标文件上传计算机的网卡MAC地址、CPU序列号和硬盘序列号等硬件信息相同的；</w:t>
      </w:r>
    </w:p>
    <w:p w14:paraId="3EF07854">
      <w:pPr>
        <w:keepNext w:val="0"/>
        <w:keepLines w:val="0"/>
        <w:pageBreakBefore w:val="0"/>
        <w:widowControl w:val="0"/>
        <w:numPr>
          <w:ilvl w:val="0"/>
          <w:numId w:val="9"/>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不同投标人的投标文件由同一电子设备编制、打印加密或者上传；</w:t>
      </w:r>
    </w:p>
    <w:p w14:paraId="476C8D70">
      <w:pPr>
        <w:keepNext w:val="0"/>
        <w:keepLines w:val="0"/>
        <w:pageBreakBefore w:val="0"/>
        <w:widowControl w:val="0"/>
        <w:numPr>
          <w:ilvl w:val="0"/>
          <w:numId w:val="9"/>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不同投标人的投标文件由同一电子设备打印、复印；</w:t>
      </w:r>
    </w:p>
    <w:p w14:paraId="02954CFF">
      <w:pPr>
        <w:keepNext w:val="0"/>
        <w:keepLines w:val="0"/>
        <w:pageBreakBefore w:val="0"/>
        <w:widowControl w:val="0"/>
        <w:numPr>
          <w:ilvl w:val="0"/>
          <w:numId w:val="9"/>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不同投标人的投标文件由同一人送达或者分发，或者不同投标人联系人为同一人或不同联系人的联系电话一致的；</w:t>
      </w:r>
    </w:p>
    <w:p w14:paraId="292D08B0">
      <w:pPr>
        <w:keepNext w:val="0"/>
        <w:keepLines w:val="0"/>
        <w:pageBreakBefore w:val="0"/>
        <w:widowControl w:val="0"/>
        <w:numPr>
          <w:ilvl w:val="0"/>
          <w:numId w:val="9"/>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不同投标人的投标文件的内容存在两处以上细节错误一致；</w:t>
      </w:r>
    </w:p>
    <w:p w14:paraId="43531DA9">
      <w:pPr>
        <w:keepNext w:val="0"/>
        <w:keepLines w:val="0"/>
        <w:pageBreakBefore w:val="0"/>
        <w:widowControl w:val="0"/>
        <w:numPr>
          <w:ilvl w:val="0"/>
          <w:numId w:val="9"/>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不同投标人的法定代表人、委托代理人、项目经理、项目负责人等由同一个单位缴纳社会保险或者领取报酬的；</w:t>
      </w:r>
    </w:p>
    <w:p w14:paraId="7EFF9A74">
      <w:pPr>
        <w:keepNext w:val="0"/>
        <w:keepLines w:val="0"/>
        <w:pageBreakBefore w:val="0"/>
        <w:widowControl w:val="0"/>
        <w:numPr>
          <w:ilvl w:val="0"/>
          <w:numId w:val="9"/>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不同投标人投标文件中法定代表人或者负责人签字出自同一人之手；</w:t>
      </w:r>
    </w:p>
    <w:p w14:paraId="2ACCE977">
      <w:pPr>
        <w:keepNext w:val="0"/>
        <w:keepLines w:val="0"/>
        <w:pageBreakBefore w:val="0"/>
        <w:widowControl w:val="0"/>
        <w:numPr>
          <w:ilvl w:val="0"/>
          <w:numId w:val="9"/>
        </w:numPr>
        <w:kinsoku/>
        <w:wordWrap/>
        <w:overflowPunct/>
        <w:topLinePunct/>
        <w:autoSpaceDE/>
        <w:autoSpaceDN/>
        <w:bidi w:val="0"/>
        <w:adjustRightInd w:val="0"/>
        <w:snapToGrid/>
        <w:spacing w:beforeAutospacing="0" w:afterAutospacing="0" w:line="360" w:lineRule="auto"/>
        <w:ind w:left="0" w:leftChars="0" w:right="0" w:firstLine="42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其它涉嫌串通的情形。</w:t>
      </w:r>
    </w:p>
    <w:p w14:paraId="2DDE4B26">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中标人：接到并接受中标通知，最终被授予合同的投标人。</w:t>
      </w:r>
    </w:p>
    <w:p w14:paraId="1120CD05">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投标文件：指投标人根据招标文件</w:t>
      </w:r>
      <w:r>
        <w:rPr>
          <w:rFonts w:hint="eastAsia" w:ascii="宋体" w:hAnsi="宋体" w:eastAsia="宋体" w:cs="宋体"/>
          <w:color w:val="auto"/>
          <w:szCs w:val="21"/>
          <w:highlight w:val="none"/>
          <w:lang w:eastAsia="zh-CN"/>
        </w:rPr>
        <w:t>提交</w:t>
      </w:r>
      <w:r>
        <w:rPr>
          <w:rFonts w:hint="eastAsia" w:ascii="宋体" w:hAnsi="宋体" w:eastAsia="宋体" w:cs="宋体"/>
          <w:color w:val="auto"/>
          <w:szCs w:val="21"/>
          <w:highlight w:val="none"/>
        </w:rPr>
        <w:t>的所有文件。</w:t>
      </w:r>
    </w:p>
    <w:p w14:paraId="04303665">
      <w:pPr>
        <w:pStyle w:val="4"/>
        <w:pageBreakBefore w:val="0"/>
        <w:numPr>
          <w:ilvl w:val="1"/>
          <w:numId w:val="5"/>
        </w:numPr>
        <w:kinsoku/>
        <w:overflowPunct/>
        <w:bidi w:val="0"/>
        <w:spacing w:line="360" w:lineRule="auto"/>
        <w:rPr>
          <w:rFonts w:hint="eastAsia" w:ascii="宋体" w:hAnsi="宋体" w:eastAsia="宋体" w:cs="宋体"/>
          <w:color w:val="auto"/>
          <w:szCs w:val="21"/>
          <w:highlight w:val="none"/>
        </w:rPr>
      </w:pPr>
      <w:bookmarkStart w:id="124" w:name="_Toc19265"/>
      <w:bookmarkStart w:id="125" w:name="_Toc7848"/>
      <w:bookmarkStart w:id="126" w:name="_Toc1406"/>
      <w:bookmarkStart w:id="127" w:name="_Toc15721"/>
      <w:bookmarkStart w:id="128" w:name="_Toc15243"/>
      <w:bookmarkStart w:id="129" w:name="_Toc11556"/>
      <w:bookmarkStart w:id="130" w:name="_Toc25383"/>
      <w:bookmarkStart w:id="131" w:name="_Toc10741"/>
      <w:bookmarkStart w:id="132" w:name="_Toc9366"/>
      <w:bookmarkStart w:id="133" w:name="_Toc29415"/>
      <w:bookmarkStart w:id="134" w:name="_Toc6127"/>
      <w:r>
        <w:rPr>
          <w:rFonts w:hint="eastAsia" w:ascii="宋体" w:hAnsi="宋体" w:eastAsia="宋体" w:cs="宋体"/>
          <w:color w:val="auto"/>
          <w:highlight w:val="none"/>
        </w:rPr>
        <w:t>投标费用</w:t>
      </w:r>
      <w:bookmarkEnd w:id="124"/>
      <w:bookmarkEnd w:id="125"/>
      <w:bookmarkEnd w:id="126"/>
      <w:bookmarkEnd w:id="127"/>
      <w:bookmarkEnd w:id="128"/>
      <w:bookmarkEnd w:id="129"/>
      <w:bookmarkEnd w:id="130"/>
      <w:bookmarkEnd w:id="131"/>
      <w:bookmarkEnd w:id="132"/>
      <w:bookmarkEnd w:id="133"/>
      <w:bookmarkEnd w:id="134"/>
    </w:p>
    <w:p w14:paraId="3A40C1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投标人准备和参加投标活动发生的费用自理。</w:t>
      </w:r>
    </w:p>
    <w:p w14:paraId="5A2AD835">
      <w:pPr>
        <w:pStyle w:val="4"/>
        <w:pageBreakBefore w:val="0"/>
        <w:numPr>
          <w:ilvl w:val="1"/>
          <w:numId w:val="5"/>
        </w:numPr>
        <w:kinsoku/>
        <w:overflowPunct/>
        <w:bidi w:val="0"/>
        <w:spacing w:line="360" w:lineRule="auto"/>
        <w:rPr>
          <w:rFonts w:hint="eastAsia" w:ascii="宋体" w:hAnsi="宋体" w:eastAsia="宋体" w:cs="宋体"/>
          <w:color w:val="auto"/>
          <w:highlight w:val="none"/>
        </w:rPr>
      </w:pPr>
      <w:bookmarkStart w:id="135" w:name="_Toc30990"/>
      <w:bookmarkStart w:id="136" w:name="_Toc23865"/>
      <w:bookmarkStart w:id="137" w:name="_Toc28577"/>
      <w:bookmarkStart w:id="138" w:name="_Toc25532"/>
      <w:bookmarkStart w:id="139" w:name="_Toc23457"/>
      <w:bookmarkStart w:id="140" w:name="_Toc13179"/>
      <w:bookmarkStart w:id="141" w:name="_Toc31134"/>
      <w:bookmarkStart w:id="142" w:name="_Toc31440"/>
      <w:bookmarkStart w:id="143" w:name="_Toc1130"/>
      <w:bookmarkStart w:id="144" w:name="_Toc17852"/>
      <w:bookmarkStart w:id="145" w:name="_Toc27047"/>
      <w:r>
        <w:rPr>
          <w:rFonts w:hint="eastAsia" w:ascii="宋体" w:hAnsi="宋体" w:eastAsia="宋体" w:cs="宋体"/>
          <w:color w:val="auto"/>
          <w:highlight w:val="none"/>
        </w:rPr>
        <w:t>现场考察或答疑会</w:t>
      </w:r>
      <w:bookmarkEnd w:id="135"/>
      <w:bookmarkEnd w:id="136"/>
      <w:bookmarkEnd w:id="137"/>
      <w:bookmarkEnd w:id="138"/>
      <w:bookmarkEnd w:id="139"/>
      <w:bookmarkEnd w:id="140"/>
      <w:bookmarkEnd w:id="141"/>
      <w:bookmarkEnd w:id="142"/>
      <w:bookmarkEnd w:id="143"/>
      <w:bookmarkEnd w:id="144"/>
      <w:bookmarkEnd w:id="145"/>
    </w:p>
    <w:p w14:paraId="5B28C952">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现场考察：投标人须知前附表规定组织现场</w:t>
      </w:r>
      <w:r>
        <w:rPr>
          <w:rFonts w:hint="eastAsia" w:ascii="宋体" w:hAnsi="宋体" w:eastAsia="宋体" w:cs="宋体"/>
          <w:color w:val="auto"/>
          <w:szCs w:val="21"/>
          <w:highlight w:val="none"/>
          <w:lang w:eastAsia="zh-CN"/>
        </w:rPr>
        <w:t>考察</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按投标人须知前附表规定的时间、地点组织投标人</w:t>
      </w:r>
      <w:r>
        <w:rPr>
          <w:rFonts w:hint="eastAsia" w:ascii="宋体" w:hAnsi="宋体" w:eastAsia="宋体" w:cs="宋体"/>
          <w:color w:val="auto"/>
          <w:szCs w:val="21"/>
          <w:highlight w:val="none"/>
          <w:lang w:eastAsia="zh-CN"/>
        </w:rPr>
        <w:t>考察</w:t>
      </w:r>
      <w:r>
        <w:rPr>
          <w:rFonts w:hint="eastAsia" w:ascii="宋体" w:hAnsi="宋体" w:eastAsia="宋体" w:cs="宋体"/>
          <w:color w:val="auto"/>
          <w:szCs w:val="21"/>
          <w:highlight w:val="none"/>
        </w:rPr>
        <w:t>项目现场。部分投标人未按时参加现场</w:t>
      </w:r>
      <w:r>
        <w:rPr>
          <w:rFonts w:hint="eastAsia" w:ascii="宋体" w:hAnsi="宋体" w:eastAsia="宋体" w:cs="宋体"/>
          <w:color w:val="auto"/>
          <w:szCs w:val="21"/>
          <w:highlight w:val="none"/>
          <w:lang w:eastAsia="zh-CN"/>
        </w:rPr>
        <w:t>考察</w:t>
      </w:r>
      <w:r>
        <w:rPr>
          <w:rFonts w:hint="eastAsia" w:ascii="宋体" w:hAnsi="宋体" w:eastAsia="宋体" w:cs="宋体"/>
          <w:color w:val="auto"/>
          <w:szCs w:val="21"/>
          <w:highlight w:val="none"/>
        </w:rPr>
        <w:t>的，不影响现场</w:t>
      </w:r>
      <w:r>
        <w:rPr>
          <w:rFonts w:hint="eastAsia" w:ascii="宋体" w:hAnsi="宋体" w:eastAsia="宋体" w:cs="宋体"/>
          <w:color w:val="auto"/>
          <w:szCs w:val="21"/>
          <w:highlight w:val="none"/>
          <w:lang w:eastAsia="zh-CN"/>
        </w:rPr>
        <w:t>考察</w:t>
      </w:r>
      <w:r>
        <w:rPr>
          <w:rFonts w:hint="eastAsia" w:ascii="宋体" w:hAnsi="宋体" w:eastAsia="宋体" w:cs="宋体"/>
          <w:color w:val="auto"/>
          <w:szCs w:val="21"/>
          <w:highlight w:val="none"/>
        </w:rPr>
        <w:t>的正常进行。</w:t>
      </w:r>
    </w:p>
    <w:p w14:paraId="0FFA3198">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投标人现场</w:t>
      </w:r>
      <w:r>
        <w:rPr>
          <w:rFonts w:hint="eastAsia" w:ascii="宋体" w:hAnsi="宋体" w:eastAsia="宋体" w:cs="宋体"/>
          <w:color w:val="auto"/>
          <w:szCs w:val="21"/>
          <w:highlight w:val="none"/>
          <w:lang w:eastAsia="zh-CN"/>
        </w:rPr>
        <w:t>考察</w:t>
      </w:r>
      <w:r>
        <w:rPr>
          <w:rFonts w:hint="eastAsia" w:ascii="宋体" w:hAnsi="宋体" w:eastAsia="宋体" w:cs="宋体"/>
          <w:color w:val="auto"/>
          <w:szCs w:val="21"/>
          <w:highlight w:val="none"/>
        </w:rPr>
        <w:t>发生的费用自理。</w:t>
      </w:r>
    </w:p>
    <w:p w14:paraId="4BA1F454">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的原因外，投标人自行负责在现场</w:t>
      </w:r>
      <w:r>
        <w:rPr>
          <w:rFonts w:hint="eastAsia" w:ascii="宋体" w:hAnsi="宋体" w:eastAsia="宋体" w:cs="宋体"/>
          <w:color w:val="auto"/>
          <w:szCs w:val="21"/>
          <w:highlight w:val="none"/>
          <w:lang w:eastAsia="zh-CN"/>
        </w:rPr>
        <w:t>考察</w:t>
      </w:r>
      <w:r>
        <w:rPr>
          <w:rFonts w:hint="eastAsia" w:ascii="宋体" w:hAnsi="宋体" w:eastAsia="宋体" w:cs="宋体"/>
          <w:color w:val="auto"/>
          <w:szCs w:val="21"/>
          <w:highlight w:val="none"/>
        </w:rPr>
        <w:t>中所发生的人员伤亡和财产损失。</w:t>
      </w:r>
    </w:p>
    <w:p w14:paraId="1D34587D">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在现场</w:t>
      </w:r>
      <w:r>
        <w:rPr>
          <w:rFonts w:hint="eastAsia" w:ascii="宋体" w:hAnsi="宋体" w:eastAsia="宋体" w:cs="宋体"/>
          <w:color w:val="auto"/>
          <w:szCs w:val="21"/>
          <w:highlight w:val="none"/>
          <w:lang w:eastAsia="zh-CN"/>
        </w:rPr>
        <w:t>考察</w:t>
      </w:r>
      <w:r>
        <w:rPr>
          <w:rFonts w:hint="eastAsia" w:ascii="宋体" w:hAnsi="宋体" w:eastAsia="宋体" w:cs="宋体"/>
          <w:color w:val="auto"/>
          <w:szCs w:val="21"/>
          <w:highlight w:val="none"/>
        </w:rPr>
        <w:t>中介绍的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场地和相关的周边环境情况，供投标人在编制投标文件时参考，</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不对投标人据此作出的判断和决策负责。</w:t>
      </w:r>
    </w:p>
    <w:p w14:paraId="64CBC4A5">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答疑会：见</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w:t>
      </w:r>
    </w:p>
    <w:p w14:paraId="6FDA1CFA">
      <w:pPr>
        <w:pStyle w:val="4"/>
        <w:pageBreakBefore w:val="0"/>
        <w:numPr>
          <w:ilvl w:val="1"/>
          <w:numId w:val="5"/>
        </w:numPr>
        <w:kinsoku/>
        <w:overflowPunct/>
        <w:bidi w:val="0"/>
        <w:spacing w:line="360" w:lineRule="auto"/>
        <w:rPr>
          <w:rFonts w:hint="eastAsia" w:ascii="宋体" w:hAnsi="宋体" w:eastAsia="宋体" w:cs="宋体"/>
          <w:color w:val="auto"/>
          <w:highlight w:val="none"/>
        </w:rPr>
      </w:pPr>
      <w:bookmarkStart w:id="146" w:name="_Toc26711"/>
      <w:bookmarkStart w:id="147" w:name="_Toc9561"/>
      <w:bookmarkStart w:id="148" w:name="_Toc19504"/>
      <w:bookmarkStart w:id="149" w:name="_Toc27568"/>
      <w:bookmarkStart w:id="150" w:name="_Toc7448"/>
      <w:bookmarkStart w:id="151" w:name="_Toc10737"/>
      <w:bookmarkStart w:id="152" w:name="_Toc21313"/>
      <w:bookmarkStart w:id="153" w:name="_Toc27635"/>
      <w:bookmarkStart w:id="154" w:name="_Toc21638"/>
      <w:bookmarkStart w:id="155" w:name="_Toc8265"/>
      <w:bookmarkStart w:id="156" w:name="_Toc20467"/>
      <w:r>
        <w:rPr>
          <w:rFonts w:hint="eastAsia" w:ascii="宋体" w:hAnsi="宋体" w:eastAsia="宋体" w:cs="宋体"/>
          <w:color w:val="auto"/>
          <w:highlight w:val="none"/>
        </w:rPr>
        <w:t>分包</w:t>
      </w:r>
      <w:bookmarkEnd w:id="146"/>
      <w:bookmarkEnd w:id="147"/>
      <w:bookmarkEnd w:id="148"/>
      <w:bookmarkEnd w:id="149"/>
      <w:bookmarkEnd w:id="150"/>
      <w:bookmarkEnd w:id="151"/>
      <w:bookmarkEnd w:id="152"/>
      <w:bookmarkEnd w:id="153"/>
      <w:bookmarkEnd w:id="154"/>
      <w:bookmarkEnd w:id="155"/>
      <w:bookmarkEnd w:id="156"/>
    </w:p>
    <w:p w14:paraId="74A1DACA">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bookmarkStart w:id="157" w:name="_Toc28651"/>
      <w:bookmarkStart w:id="158" w:name="_Toc20874"/>
      <w:bookmarkStart w:id="159" w:name="_Toc2167"/>
      <w:bookmarkStart w:id="160" w:name="_Toc14567"/>
      <w:bookmarkStart w:id="161" w:name="_Toc11954"/>
      <w:bookmarkStart w:id="162" w:name="_Toc26863"/>
      <w:bookmarkStart w:id="163" w:name="_Toc24269"/>
      <w:bookmarkStart w:id="164" w:name="_Toc9963"/>
      <w:bookmarkStart w:id="165" w:name="_Toc26753"/>
      <w:bookmarkStart w:id="166" w:name="_Toc6725"/>
      <w:bookmarkStart w:id="167" w:name="_Toc31207"/>
      <w:bookmarkStart w:id="168" w:name="_Toc12631"/>
      <w:bookmarkStart w:id="169" w:name="_Toc8743"/>
      <w:r>
        <w:rPr>
          <w:rFonts w:hint="eastAsia" w:ascii="宋体" w:hAnsi="宋体" w:eastAsia="宋体" w:cs="宋体"/>
          <w:color w:val="auto"/>
          <w:szCs w:val="21"/>
          <w:highlight w:val="none"/>
        </w:rPr>
        <w:t>投标人拟在中标后将中标项目的非主体、非关键性工作进行分包的，应符合投标人须知前附表规定的分包内容、分包金额和资质要求等限制性条件，除投标人须知前附表规定的非主体、非关键性工作外，其他工作不得分包。</w:t>
      </w:r>
    </w:p>
    <w:p w14:paraId="3C6313E4">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中标人不得向他人转让中标项目，接受分包的人不得再次分包。中标人应当就分包项目向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负责，接受分包的人就分包项目承担连带责任。</w:t>
      </w:r>
      <w:r>
        <w:rPr>
          <w:rFonts w:hint="eastAsia" w:ascii="宋体" w:hAnsi="宋体" w:eastAsia="宋体" w:cs="宋体"/>
          <w:color w:val="auto"/>
          <w:szCs w:val="21"/>
          <w:highlight w:val="none"/>
          <w:lang w:val="en-US" w:eastAsia="zh-CN"/>
        </w:rPr>
        <w:t xml:space="preserve"> </w:t>
      </w:r>
    </w:p>
    <w:p w14:paraId="01902758">
      <w:pPr>
        <w:pStyle w:val="112"/>
        <w:keepNext w:val="0"/>
        <w:keepLines w:val="0"/>
        <w:pageBreakBefore w:val="0"/>
        <w:widowControl w:val="0"/>
        <w:numPr>
          <w:ilvl w:val="2"/>
          <w:numId w:val="5"/>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接受分包的小微企业与分包企业之间存在直接控股、管理关系的，不享受价格扣除优惠政策</w:t>
      </w:r>
      <w:r>
        <w:rPr>
          <w:rFonts w:hint="eastAsia" w:ascii="宋体" w:hAnsi="宋体" w:eastAsia="宋体" w:cs="宋体"/>
          <w:b w:val="0"/>
          <w:bCs w:val="0"/>
          <w:color w:val="auto"/>
          <w:kern w:val="0"/>
          <w:sz w:val="21"/>
          <w:szCs w:val="21"/>
          <w:highlight w:val="none"/>
          <w:lang w:val="en-US" w:eastAsia="zh-CN" w:bidi="ar-SA"/>
        </w:rPr>
        <w:t>。</w:t>
      </w:r>
    </w:p>
    <w:p w14:paraId="378580F6">
      <w:pPr>
        <w:pStyle w:val="112"/>
        <w:keepNext w:val="0"/>
        <w:keepLines w:val="0"/>
        <w:pageBreakBefore w:val="0"/>
        <w:widowControl w:val="0"/>
        <w:numPr>
          <w:ilvl w:val="2"/>
          <w:numId w:val="5"/>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依据《政府采购促进中小企业发展管理办法》规定享受扶持政策获得政府采购合同的小微企业不得将合同分包给大中型企业，中型企业不得将合同分包给大型企业。</w:t>
      </w:r>
    </w:p>
    <w:p w14:paraId="66E20565">
      <w:pPr>
        <w:pStyle w:val="4"/>
        <w:pageBreakBefore w:val="0"/>
        <w:numPr>
          <w:ilvl w:val="1"/>
          <w:numId w:val="5"/>
        </w:numPr>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响应和偏差</w:t>
      </w:r>
      <w:bookmarkEnd w:id="157"/>
      <w:bookmarkEnd w:id="158"/>
      <w:bookmarkEnd w:id="159"/>
      <w:bookmarkEnd w:id="160"/>
      <w:bookmarkEnd w:id="161"/>
      <w:bookmarkEnd w:id="162"/>
      <w:bookmarkEnd w:id="163"/>
      <w:bookmarkEnd w:id="164"/>
      <w:bookmarkEnd w:id="165"/>
      <w:bookmarkEnd w:id="166"/>
      <w:bookmarkEnd w:id="167"/>
      <w:bookmarkEnd w:id="168"/>
      <w:bookmarkEnd w:id="169"/>
    </w:p>
    <w:p w14:paraId="1D134DBA">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投标文件应当对招标文件的实质性要求和条件作出满足性或更有利于</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的响应，否则，投标人的投标将被否决。</w:t>
      </w:r>
    </w:p>
    <w:p w14:paraId="70C73A04">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允许投标文件偏离招标文件某些要求的，偏差应当符合招标文件</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规定的偏差范围和幅度。</w:t>
      </w:r>
    </w:p>
    <w:p w14:paraId="520C279F">
      <w:pPr>
        <w:pStyle w:val="4"/>
        <w:pageBreakBefore w:val="0"/>
        <w:numPr>
          <w:ilvl w:val="1"/>
          <w:numId w:val="5"/>
        </w:numPr>
        <w:kinsoku/>
        <w:overflowPunct/>
        <w:bidi w:val="0"/>
        <w:spacing w:line="360" w:lineRule="auto"/>
        <w:rPr>
          <w:rFonts w:hint="eastAsia" w:ascii="宋体" w:hAnsi="宋体" w:eastAsia="宋体" w:cs="宋体"/>
          <w:color w:val="auto"/>
          <w:highlight w:val="none"/>
        </w:rPr>
      </w:pPr>
      <w:bookmarkStart w:id="170" w:name="_Toc5679"/>
      <w:bookmarkStart w:id="171" w:name="_Toc18321"/>
      <w:bookmarkStart w:id="172" w:name="_Toc30516"/>
      <w:bookmarkStart w:id="173" w:name="_Toc12963"/>
      <w:bookmarkStart w:id="174" w:name="_Toc14740"/>
      <w:bookmarkStart w:id="175" w:name="_Toc19333"/>
      <w:bookmarkStart w:id="176" w:name="_Toc29202"/>
      <w:bookmarkStart w:id="177" w:name="_Toc15630"/>
      <w:bookmarkStart w:id="178" w:name="_Toc9147"/>
      <w:bookmarkStart w:id="179" w:name="_Toc9588"/>
      <w:bookmarkStart w:id="180" w:name="_Toc16595"/>
      <w:r>
        <w:rPr>
          <w:rFonts w:hint="eastAsia" w:ascii="宋体" w:hAnsi="宋体" w:eastAsia="宋体" w:cs="宋体"/>
          <w:color w:val="auto"/>
          <w:highlight w:val="none"/>
        </w:rPr>
        <w:t>投标语言</w:t>
      </w:r>
      <w:bookmarkEnd w:id="170"/>
      <w:bookmarkEnd w:id="171"/>
      <w:bookmarkEnd w:id="172"/>
      <w:bookmarkEnd w:id="173"/>
      <w:bookmarkEnd w:id="174"/>
      <w:bookmarkEnd w:id="175"/>
      <w:bookmarkEnd w:id="176"/>
      <w:bookmarkEnd w:id="177"/>
      <w:bookmarkEnd w:id="178"/>
      <w:bookmarkEnd w:id="179"/>
      <w:bookmarkEnd w:id="180"/>
    </w:p>
    <w:p w14:paraId="4A0DAF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招标</w:t>
      </w:r>
      <w:r>
        <w:rPr>
          <w:rFonts w:hint="eastAsia" w:ascii="宋体" w:hAnsi="宋体" w:eastAsia="宋体" w:cs="宋体"/>
          <w:color w:val="auto"/>
          <w:spacing w:val="-2"/>
          <w:kern w:val="0"/>
          <w:szCs w:val="21"/>
          <w:highlight w:val="none"/>
        </w:rPr>
        <w:t>投</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件</w:t>
      </w:r>
      <w:r>
        <w:rPr>
          <w:rFonts w:hint="eastAsia" w:ascii="宋体" w:hAnsi="宋体" w:eastAsia="宋体" w:cs="宋体"/>
          <w:color w:val="auto"/>
          <w:spacing w:val="-2"/>
          <w:kern w:val="0"/>
          <w:szCs w:val="21"/>
          <w:highlight w:val="none"/>
        </w:rPr>
        <w:t>使</w:t>
      </w:r>
      <w:r>
        <w:rPr>
          <w:rFonts w:hint="eastAsia" w:ascii="宋体" w:hAnsi="宋体" w:eastAsia="宋体" w:cs="宋体"/>
          <w:color w:val="auto"/>
          <w:kern w:val="0"/>
          <w:szCs w:val="21"/>
          <w:highlight w:val="none"/>
        </w:rPr>
        <w:t>用</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语</w:t>
      </w:r>
      <w:r>
        <w:rPr>
          <w:rFonts w:hint="eastAsia" w:ascii="宋体" w:hAnsi="宋体" w:eastAsia="宋体" w:cs="宋体"/>
          <w:color w:val="auto"/>
          <w:spacing w:val="-2"/>
          <w:kern w:val="0"/>
          <w:szCs w:val="21"/>
          <w:highlight w:val="none"/>
        </w:rPr>
        <w:t>言</w:t>
      </w:r>
      <w:r>
        <w:rPr>
          <w:rFonts w:hint="eastAsia" w:ascii="宋体" w:hAnsi="宋体" w:eastAsia="宋体" w:cs="宋体"/>
          <w:color w:val="auto"/>
          <w:kern w:val="0"/>
          <w:szCs w:val="21"/>
          <w:highlight w:val="none"/>
        </w:rPr>
        <w:t>文字</w:t>
      </w:r>
      <w:r>
        <w:rPr>
          <w:rFonts w:hint="eastAsia" w:ascii="宋体" w:hAnsi="宋体" w:eastAsia="宋体" w:cs="宋体"/>
          <w:color w:val="auto"/>
          <w:spacing w:val="-2"/>
          <w:kern w:val="0"/>
          <w:szCs w:val="21"/>
          <w:highlight w:val="none"/>
        </w:rPr>
        <w:t>为</w:t>
      </w:r>
      <w:r>
        <w:rPr>
          <w:rFonts w:hint="eastAsia" w:ascii="宋体" w:hAnsi="宋体" w:eastAsia="宋体" w:cs="宋体"/>
          <w:color w:val="auto"/>
          <w:kern w:val="0"/>
          <w:szCs w:val="21"/>
          <w:highlight w:val="none"/>
        </w:rPr>
        <w:t>中</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专</w:t>
      </w:r>
      <w:r>
        <w:rPr>
          <w:rFonts w:hint="eastAsia" w:ascii="宋体" w:hAnsi="宋体" w:eastAsia="宋体" w:cs="宋体"/>
          <w:color w:val="auto"/>
          <w:kern w:val="0"/>
          <w:szCs w:val="21"/>
          <w:highlight w:val="none"/>
        </w:rPr>
        <w:t>用</w:t>
      </w:r>
      <w:r>
        <w:rPr>
          <w:rFonts w:hint="eastAsia" w:ascii="宋体" w:hAnsi="宋体" w:eastAsia="宋体" w:cs="宋体"/>
          <w:color w:val="auto"/>
          <w:spacing w:val="-2"/>
          <w:kern w:val="0"/>
          <w:szCs w:val="21"/>
          <w:highlight w:val="none"/>
        </w:rPr>
        <w:t>术</w:t>
      </w:r>
      <w:r>
        <w:rPr>
          <w:rFonts w:hint="eastAsia" w:ascii="宋体" w:hAnsi="宋体" w:eastAsia="宋体" w:cs="宋体"/>
          <w:color w:val="auto"/>
          <w:kern w:val="0"/>
          <w:szCs w:val="21"/>
          <w:highlight w:val="none"/>
        </w:rPr>
        <w:t>语</w:t>
      </w:r>
      <w:r>
        <w:rPr>
          <w:rFonts w:hint="eastAsia" w:ascii="宋体" w:hAnsi="宋体" w:eastAsia="宋体" w:cs="宋体"/>
          <w:color w:val="auto"/>
          <w:spacing w:val="-2"/>
          <w:kern w:val="0"/>
          <w:szCs w:val="21"/>
          <w:highlight w:val="none"/>
        </w:rPr>
        <w:t>使</w:t>
      </w:r>
      <w:r>
        <w:rPr>
          <w:rFonts w:hint="eastAsia" w:ascii="宋体" w:hAnsi="宋体" w:eastAsia="宋体" w:cs="宋体"/>
          <w:color w:val="auto"/>
          <w:kern w:val="0"/>
          <w:szCs w:val="21"/>
          <w:highlight w:val="none"/>
        </w:rPr>
        <w:t>用外</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的</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应</w:t>
      </w:r>
      <w:r>
        <w:rPr>
          <w:rFonts w:hint="eastAsia" w:ascii="宋体" w:hAnsi="宋体" w:eastAsia="宋体" w:cs="宋体"/>
          <w:color w:val="auto"/>
          <w:spacing w:val="-2"/>
          <w:kern w:val="0"/>
          <w:szCs w:val="21"/>
          <w:highlight w:val="none"/>
        </w:rPr>
        <w:t>附</w:t>
      </w:r>
      <w:r>
        <w:rPr>
          <w:rFonts w:hint="eastAsia" w:ascii="宋体" w:hAnsi="宋体" w:eastAsia="宋体" w:cs="宋体"/>
          <w:color w:val="auto"/>
          <w:kern w:val="0"/>
          <w:szCs w:val="21"/>
          <w:highlight w:val="none"/>
        </w:rPr>
        <w:t>有</w:t>
      </w:r>
      <w:r>
        <w:rPr>
          <w:rFonts w:hint="eastAsia" w:ascii="宋体" w:hAnsi="宋体" w:eastAsia="宋体" w:cs="宋体"/>
          <w:color w:val="auto"/>
          <w:spacing w:val="-2"/>
          <w:kern w:val="0"/>
          <w:szCs w:val="21"/>
          <w:highlight w:val="none"/>
        </w:rPr>
        <w:t>中</w:t>
      </w:r>
      <w:r>
        <w:rPr>
          <w:rFonts w:hint="eastAsia" w:ascii="宋体" w:hAnsi="宋体" w:eastAsia="宋体" w:cs="宋体"/>
          <w:color w:val="auto"/>
          <w:kern w:val="0"/>
          <w:szCs w:val="21"/>
          <w:highlight w:val="none"/>
        </w:rPr>
        <w:t>文</w:t>
      </w:r>
      <w:r>
        <w:rPr>
          <w:rFonts w:hint="eastAsia" w:ascii="宋体" w:hAnsi="宋体" w:eastAsia="宋体" w:cs="宋体"/>
          <w:color w:val="auto"/>
          <w:spacing w:val="-2"/>
          <w:kern w:val="0"/>
          <w:szCs w:val="21"/>
          <w:highlight w:val="none"/>
        </w:rPr>
        <w:t>注</w:t>
      </w:r>
      <w:r>
        <w:rPr>
          <w:rFonts w:hint="eastAsia" w:ascii="宋体" w:hAnsi="宋体" w:eastAsia="宋体" w:cs="宋体"/>
          <w:color w:val="auto"/>
          <w:kern w:val="0"/>
          <w:szCs w:val="21"/>
          <w:highlight w:val="none"/>
        </w:rPr>
        <w:t>释</w:t>
      </w:r>
      <w:r>
        <w:rPr>
          <w:rFonts w:hint="eastAsia" w:ascii="宋体" w:hAnsi="宋体" w:eastAsia="宋体" w:cs="宋体"/>
          <w:color w:val="auto"/>
          <w:szCs w:val="21"/>
          <w:highlight w:val="none"/>
        </w:rPr>
        <w:t>。</w:t>
      </w:r>
    </w:p>
    <w:p w14:paraId="797BF739">
      <w:pPr>
        <w:pStyle w:val="4"/>
        <w:pageBreakBefore w:val="0"/>
        <w:numPr>
          <w:ilvl w:val="1"/>
          <w:numId w:val="5"/>
        </w:numPr>
        <w:kinsoku/>
        <w:overflowPunct/>
        <w:bidi w:val="0"/>
        <w:spacing w:line="360" w:lineRule="auto"/>
        <w:rPr>
          <w:rFonts w:hint="eastAsia" w:ascii="宋体" w:hAnsi="宋体" w:eastAsia="宋体" w:cs="宋体"/>
          <w:color w:val="auto"/>
          <w:highlight w:val="none"/>
        </w:rPr>
      </w:pPr>
      <w:bookmarkStart w:id="181" w:name="_Toc21374"/>
      <w:bookmarkStart w:id="182" w:name="_Toc30395"/>
      <w:bookmarkStart w:id="183" w:name="_Toc14186"/>
      <w:bookmarkStart w:id="184" w:name="_Toc22605"/>
      <w:bookmarkStart w:id="185" w:name="_Toc2798"/>
      <w:bookmarkStart w:id="186" w:name="_Toc25442"/>
      <w:bookmarkStart w:id="187" w:name="_Toc31610"/>
      <w:bookmarkStart w:id="188" w:name="_Toc14812"/>
      <w:bookmarkStart w:id="189" w:name="_Toc20418"/>
      <w:bookmarkStart w:id="190" w:name="_Toc19599"/>
      <w:bookmarkStart w:id="191" w:name="_Toc26140"/>
      <w:r>
        <w:rPr>
          <w:rFonts w:hint="eastAsia" w:ascii="宋体" w:hAnsi="宋体" w:eastAsia="宋体" w:cs="宋体"/>
          <w:color w:val="auto"/>
          <w:highlight w:val="none"/>
        </w:rPr>
        <w:t>投标文件计量单位</w:t>
      </w:r>
      <w:bookmarkEnd w:id="181"/>
      <w:bookmarkEnd w:id="182"/>
      <w:bookmarkEnd w:id="183"/>
      <w:bookmarkEnd w:id="184"/>
      <w:bookmarkEnd w:id="185"/>
      <w:bookmarkEnd w:id="186"/>
      <w:bookmarkEnd w:id="187"/>
      <w:bookmarkEnd w:id="188"/>
      <w:bookmarkEnd w:id="189"/>
      <w:bookmarkEnd w:id="190"/>
      <w:bookmarkEnd w:id="191"/>
    </w:p>
    <w:p w14:paraId="312DC0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除在招标文件的技术文件中另有规定外，计量单位均使用中华人民共和国法定计量标准单位。</w:t>
      </w:r>
    </w:p>
    <w:p w14:paraId="3126A9D4">
      <w:pPr>
        <w:pStyle w:val="4"/>
        <w:pageBreakBefore w:val="0"/>
        <w:numPr>
          <w:ilvl w:val="1"/>
          <w:numId w:val="5"/>
        </w:numPr>
        <w:kinsoku/>
        <w:overflowPunct/>
        <w:bidi w:val="0"/>
        <w:spacing w:line="360" w:lineRule="auto"/>
        <w:rPr>
          <w:rFonts w:hint="eastAsia" w:ascii="宋体" w:hAnsi="宋体" w:eastAsia="宋体" w:cs="宋体"/>
          <w:color w:val="auto"/>
          <w:highlight w:val="none"/>
        </w:rPr>
      </w:pPr>
      <w:bookmarkStart w:id="192" w:name="_Toc16602"/>
      <w:bookmarkStart w:id="193" w:name="_Toc12071"/>
      <w:bookmarkStart w:id="194" w:name="_Toc15754"/>
      <w:bookmarkStart w:id="195" w:name="_Toc28940"/>
      <w:bookmarkStart w:id="196" w:name="_Toc23957"/>
      <w:bookmarkStart w:id="197" w:name="_Toc4326"/>
      <w:bookmarkStart w:id="198" w:name="_Toc23880"/>
      <w:bookmarkStart w:id="199" w:name="_Toc12589"/>
      <w:bookmarkStart w:id="200" w:name="_Toc20160"/>
      <w:bookmarkStart w:id="201" w:name="_Toc19923"/>
      <w:bookmarkStart w:id="202" w:name="_Toc24032"/>
      <w:r>
        <w:rPr>
          <w:rFonts w:hint="eastAsia" w:ascii="宋体" w:hAnsi="宋体" w:eastAsia="宋体" w:cs="宋体"/>
          <w:color w:val="auto"/>
          <w:highlight w:val="none"/>
        </w:rPr>
        <w:t>投标货币</w:t>
      </w:r>
      <w:bookmarkEnd w:id="192"/>
      <w:bookmarkEnd w:id="193"/>
      <w:bookmarkEnd w:id="194"/>
      <w:bookmarkEnd w:id="195"/>
      <w:bookmarkEnd w:id="196"/>
      <w:bookmarkEnd w:id="197"/>
      <w:bookmarkEnd w:id="198"/>
      <w:bookmarkEnd w:id="199"/>
      <w:bookmarkEnd w:id="200"/>
      <w:bookmarkEnd w:id="201"/>
      <w:bookmarkEnd w:id="202"/>
    </w:p>
    <w:p w14:paraId="3BA766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除非另有规定，投标人提供的所有服务用人民币报价。</w:t>
      </w:r>
    </w:p>
    <w:p w14:paraId="21EE5EF0">
      <w:pPr>
        <w:pStyle w:val="4"/>
        <w:pageBreakBefore w:val="0"/>
        <w:numPr>
          <w:ilvl w:val="1"/>
          <w:numId w:val="5"/>
        </w:numPr>
        <w:kinsoku/>
        <w:overflowPunct/>
        <w:bidi w:val="0"/>
        <w:spacing w:line="360" w:lineRule="auto"/>
        <w:rPr>
          <w:rFonts w:hint="eastAsia" w:ascii="宋体" w:hAnsi="宋体" w:eastAsia="宋体" w:cs="宋体"/>
          <w:color w:val="auto"/>
          <w:highlight w:val="none"/>
        </w:rPr>
      </w:pPr>
      <w:bookmarkStart w:id="203" w:name="_Toc20536"/>
      <w:bookmarkStart w:id="204" w:name="_Toc31058"/>
      <w:bookmarkStart w:id="205" w:name="_Toc26021"/>
      <w:bookmarkStart w:id="206" w:name="_Toc15496"/>
      <w:bookmarkStart w:id="207" w:name="_Toc28184"/>
      <w:bookmarkStart w:id="208" w:name="_Toc16853"/>
      <w:bookmarkStart w:id="209" w:name="_Toc19335"/>
      <w:bookmarkStart w:id="210" w:name="_Toc24561"/>
      <w:bookmarkStart w:id="211" w:name="_Toc141"/>
      <w:bookmarkStart w:id="212" w:name="_Toc29504"/>
      <w:bookmarkStart w:id="213" w:name="_Toc14682"/>
      <w:bookmarkStart w:id="214" w:name="_Toc4030"/>
      <w:bookmarkStart w:id="215" w:name="_Toc12030"/>
      <w:r>
        <w:rPr>
          <w:rFonts w:hint="eastAsia" w:ascii="宋体" w:hAnsi="宋体" w:eastAsia="宋体" w:cs="宋体"/>
          <w:color w:val="auto"/>
          <w:highlight w:val="none"/>
        </w:rPr>
        <w:t>保密</w:t>
      </w:r>
      <w:bookmarkEnd w:id="203"/>
      <w:bookmarkEnd w:id="204"/>
      <w:bookmarkEnd w:id="205"/>
      <w:bookmarkEnd w:id="206"/>
      <w:bookmarkEnd w:id="207"/>
      <w:bookmarkEnd w:id="208"/>
      <w:bookmarkEnd w:id="209"/>
      <w:bookmarkEnd w:id="210"/>
      <w:bookmarkEnd w:id="211"/>
      <w:bookmarkEnd w:id="212"/>
      <w:bookmarkEnd w:id="213"/>
      <w:bookmarkEnd w:id="214"/>
      <w:bookmarkEnd w:id="215"/>
    </w:p>
    <w:p w14:paraId="7429A2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参与招标投标活动的各方应对招标文件和投标文件中的商业和技术等秘密保密，否则应承担相应的法律责任。</w:t>
      </w:r>
    </w:p>
    <w:p w14:paraId="3EF63B46">
      <w:pPr>
        <w:pStyle w:val="3"/>
        <w:keepNext/>
        <w:keepLines/>
        <w:pageBreakBefore w:val="0"/>
        <w:widowControl w:val="0"/>
        <w:numPr>
          <w:ilvl w:val="0"/>
          <w:numId w:val="4"/>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b/>
          <w:color w:val="auto"/>
          <w:sz w:val="24"/>
          <w:szCs w:val="24"/>
          <w:highlight w:val="none"/>
          <w:lang w:val="en-US" w:eastAsia="zh-CN"/>
        </w:rPr>
      </w:pPr>
      <w:bookmarkStart w:id="216" w:name="_Toc22953398"/>
      <w:bookmarkEnd w:id="216"/>
      <w:bookmarkStart w:id="217" w:name="_Toc30487"/>
      <w:bookmarkStart w:id="218" w:name="_Toc11995"/>
      <w:bookmarkStart w:id="219" w:name="_Toc312133544"/>
      <w:r>
        <w:rPr>
          <w:rFonts w:hint="eastAsia" w:ascii="宋体" w:hAnsi="宋体" w:eastAsia="宋体" w:cs="宋体"/>
          <w:b/>
          <w:color w:val="auto"/>
          <w:sz w:val="24"/>
          <w:szCs w:val="24"/>
          <w:highlight w:val="none"/>
          <w:lang w:val="en-US" w:eastAsia="zh-CN"/>
        </w:rPr>
        <w:t>招标文件</w:t>
      </w:r>
      <w:bookmarkEnd w:id="217"/>
      <w:bookmarkEnd w:id="218"/>
      <w:bookmarkEnd w:id="219"/>
    </w:p>
    <w:p w14:paraId="0565829A">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220" w:name="_Toc22684"/>
      <w:bookmarkStart w:id="221" w:name="_Toc8809"/>
      <w:bookmarkStart w:id="222" w:name="_Toc20374"/>
      <w:bookmarkStart w:id="223" w:name="_Toc17016"/>
      <w:bookmarkStart w:id="224" w:name="_Toc15548"/>
      <w:bookmarkStart w:id="225" w:name="_Toc22611"/>
      <w:bookmarkStart w:id="226" w:name="_Toc31296"/>
      <w:bookmarkStart w:id="227" w:name="_Toc341"/>
      <w:bookmarkStart w:id="228" w:name="_Toc27662"/>
      <w:bookmarkStart w:id="229" w:name="_Toc8007"/>
      <w:bookmarkStart w:id="230" w:name="_Toc23916"/>
      <w:r>
        <w:rPr>
          <w:rFonts w:hint="eastAsia" w:ascii="宋体" w:hAnsi="宋体" w:eastAsia="宋体" w:cs="宋体"/>
          <w:color w:val="auto"/>
          <w:highlight w:val="none"/>
        </w:rPr>
        <w:t>招标文件的构成</w:t>
      </w:r>
      <w:bookmarkEnd w:id="220"/>
      <w:bookmarkEnd w:id="221"/>
      <w:bookmarkEnd w:id="222"/>
      <w:bookmarkEnd w:id="223"/>
      <w:bookmarkEnd w:id="224"/>
      <w:bookmarkEnd w:id="225"/>
      <w:bookmarkEnd w:id="226"/>
      <w:bookmarkEnd w:id="227"/>
      <w:bookmarkEnd w:id="228"/>
      <w:bookmarkEnd w:id="229"/>
      <w:bookmarkEnd w:id="230"/>
    </w:p>
    <w:p w14:paraId="2CF34453">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招标文件用以阐明本次招标的服务要求、招标投标程序和合同条件。</w:t>
      </w:r>
    </w:p>
    <w:p w14:paraId="7FDB9811">
      <w:pPr>
        <w:pStyle w:val="29"/>
        <w:pageBreakBefore w:val="0"/>
        <w:tabs>
          <w:tab w:val="left" w:pos="720"/>
          <w:tab w:val="left" w:pos="1080"/>
        </w:tabs>
        <w:kinsoku/>
        <w:overflowPunct/>
        <w:bidi w:val="0"/>
        <w:spacing w:line="360" w:lineRule="auto"/>
        <w:ind w:left="72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招标文件由下述部分组成： </w:t>
      </w:r>
    </w:p>
    <w:p w14:paraId="1AB5A5DB">
      <w:pPr>
        <w:pStyle w:val="21"/>
        <w:pageBreakBefore w:val="0"/>
        <w:numPr>
          <w:ilvl w:val="0"/>
          <w:numId w:val="10"/>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投标邀请</w:t>
      </w:r>
    </w:p>
    <w:p w14:paraId="48706A17">
      <w:pPr>
        <w:pStyle w:val="21"/>
        <w:pageBreakBefore w:val="0"/>
        <w:numPr>
          <w:ilvl w:val="0"/>
          <w:numId w:val="10"/>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投标人须知</w:t>
      </w:r>
    </w:p>
    <w:p w14:paraId="3DAA0870">
      <w:pPr>
        <w:pStyle w:val="21"/>
        <w:pageBreakBefore w:val="0"/>
        <w:numPr>
          <w:ilvl w:val="0"/>
          <w:numId w:val="10"/>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资格审查</w:t>
      </w:r>
    </w:p>
    <w:p w14:paraId="0F0EF7D0">
      <w:pPr>
        <w:pStyle w:val="21"/>
        <w:pageBreakBefore w:val="0"/>
        <w:numPr>
          <w:ilvl w:val="0"/>
          <w:numId w:val="10"/>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p w14:paraId="4DD0C21F">
      <w:pPr>
        <w:pStyle w:val="21"/>
        <w:pageBreakBefore w:val="0"/>
        <w:numPr>
          <w:ilvl w:val="0"/>
          <w:numId w:val="10"/>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"_合同条款"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rPr>
        <w:fldChar w:fldCharType="end"/>
      </w:r>
    </w:p>
    <w:p w14:paraId="471BCC47">
      <w:pPr>
        <w:pStyle w:val="21"/>
        <w:pageBreakBefore w:val="0"/>
        <w:numPr>
          <w:ilvl w:val="0"/>
          <w:numId w:val="10"/>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cs="宋体"/>
          <w:color w:val="auto"/>
          <w:sz w:val="21"/>
          <w:szCs w:val="21"/>
          <w:highlight w:val="none"/>
          <w:lang w:eastAsia="zh-CN"/>
        </w:rPr>
        <w:t>采购需求</w:t>
      </w:r>
    </w:p>
    <w:p w14:paraId="37D7E02A">
      <w:pPr>
        <w:pStyle w:val="21"/>
        <w:pageBreakBefore w:val="0"/>
        <w:numPr>
          <w:ilvl w:val="0"/>
          <w:numId w:val="10"/>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资格审查文件</w:t>
      </w:r>
      <w:r>
        <w:rPr>
          <w:rFonts w:hint="eastAsia" w:ascii="宋体" w:hAnsi="宋体" w:eastAsia="宋体" w:cs="宋体"/>
          <w:color w:val="auto"/>
          <w:sz w:val="21"/>
          <w:szCs w:val="21"/>
          <w:highlight w:val="none"/>
          <w:lang w:eastAsia="zh-CN"/>
        </w:rPr>
        <w:t>册</w:t>
      </w:r>
      <w:r>
        <w:rPr>
          <w:rFonts w:hint="eastAsia" w:ascii="宋体" w:hAnsi="宋体" w:eastAsia="宋体" w:cs="宋体"/>
          <w:color w:val="auto"/>
          <w:sz w:val="21"/>
          <w:szCs w:val="21"/>
          <w:highlight w:val="none"/>
        </w:rPr>
        <w:t>通用格式</w:t>
      </w:r>
    </w:p>
    <w:p w14:paraId="5D027DC6">
      <w:pPr>
        <w:pStyle w:val="21"/>
        <w:pageBreakBefore w:val="0"/>
        <w:numPr>
          <w:ilvl w:val="0"/>
          <w:numId w:val="10"/>
        </w:numPr>
        <w:tabs>
          <w:tab w:val="left" w:pos="1080"/>
        </w:tabs>
        <w:kinsoku/>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投标文件通用格式</w:t>
      </w:r>
    </w:p>
    <w:p w14:paraId="4080494C">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投标人应仔细阅读招标文件中投标人须知、合同条款的所有事项、格式要求和</w:t>
      </w:r>
      <w:r>
        <w:rPr>
          <w:rFonts w:hint="eastAsia" w:cs="宋体"/>
          <w:color w:val="auto"/>
          <w:szCs w:val="21"/>
          <w:highlight w:val="none"/>
          <w:lang w:eastAsia="zh-CN"/>
        </w:rPr>
        <w:t>采购需求</w:t>
      </w:r>
      <w:r>
        <w:rPr>
          <w:rFonts w:hint="eastAsia" w:ascii="宋体" w:hAnsi="宋体" w:eastAsia="宋体" w:cs="宋体"/>
          <w:color w:val="auto"/>
          <w:szCs w:val="21"/>
          <w:highlight w:val="none"/>
        </w:rPr>
        <w:t>，按招标文件的要求提供投标文件，并保证所提供的全部资料的真实性，以使其投标对招标文件</w:t>
      </w:r>
      <w:r>
        <w:rPr>
          <w:rFonts w:hint="eastAsia" w:cs="宋体"/>
          <w:color w:val="auto"/>
          <w:szCs w:val="21"/>
          <w:highlight w:val="none"/>
          <w:lang w:eastAsia="zh-CN"/>
        </w:rPr>
        <w:t>作出</w:t>
      </w:r>
      <w:r>
        <w:rPr>
          <w:rFonts w:hint="eastAsia" w:ascii="宋体" w:hAnsi="宋体" w:eastAsia="宋体" w:cs="宋体"/>
          <w:color w:val="auto"/>
          <w:szCs w:val="21"/>
          <w:highlight w:val="none"/>
        </w:rPr>
        <w:t>实质性响应，否则，将承担其</w:t>
      </w:r>
      <w:r>
        <w:rPr>
          <w:rFonts w:hint="eastAsia" w:ascii="宋体" w:hAnsi="宋体" w:eastAsia="宋体" w:cs="宋体"/>
          <w:b/>
          <w:bCs/>
          <w:color w:val="auto"/>
          <w:szCs w:val="21"/>
          <w:highlight w:val="none"/>
        </w:rPr>
        <w:t>投标被拒绝或认定为投标无效的风险</w:t>
      </w:r>
      <w:r>
        <w:rPr>
          <w:rFonts w:hint="eastAsia" w:ascii="宋体" w:hAnsi="宋体" w:eastAsia="宋体" w:cs="宋体"/>
          <w:color w:val="auto"/>
          <w:szCs w:val="21"/>
          <w:highlight w:val="none"/>
        </w:rPr>
        <w:t>。</w:t>
      </w:r>
    </w:p>
    <w:p w14:paraId="69927986">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投标人制作投标文件时应充分完整理解招标文件的整体要求。</w:t>
      </w:r>
    </w:p>
    <w:p w14:paraId="293B2AF7">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根据本章第</w:t>
      </w:r>
      <w:r>
        <w:rPr>
          <w:rFonts w:hint="eastAsia" w:ascii="宋体" w:hAnsi="宋体" w:eastAsia="宋体" w:cs="宋体"/>
          <w:color w:val="auto"/>
          <w:szCs w:val="21"/>
          <w:highlight w:val="none"/>
          <w:lang w:val="en-US" w:eastAsia="zh-CN"/>
        </w:rPr>
        <w:t>1.4款、第2.2款和第2.3款对招标文件所做的澄清和修改，构成招标文件的组成部分。</w:t>
      </w:r>
    </w:p>
    <w:p w14:paraId="0EC98B7B">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231" w:name="_Toc13997"/>
      <w:bookmarkStart w:id="232" w:name="_Toc7860"/>
      <w:bookmarkStart w:id="233" w:name="_Toc32697"/>
      <w:bookmarkStart w:id="234" w:name="_Toc30758"/>
      <w:bookmarkStart w:id="235" w:name="_Toc10510"/>
      <w:bookmarkStart w:id="236" w:name="_Toc74"/>
      <w:bookmarkStart w:id="237" w:name="_Toc19467"/>
      <w:bookmarkStart w:id="238" w:name="_Toc18000"/>
      <w:bookmarkStart w:id="239" w:name="_Toc9788"/>
      <w:bookmarkStart w:id="240" w:name="_Toc15900"/>
      <w:bookmarkStart w:id="241" w:name="_Toc14335"/>
      <w:r>
        <w:rPr>
          <w:rFonts w:hint="eastAsia" w:ascii="宋体" w:hAnsi="宋体" w:eastAsia="宋体" w:cs="宋体"/>
          <w:color w:val="auto"/>
          <w:highlight w:val="none"/>
        </w:rPr>
        <w:t>招标文件的澄清</w:t>
      </w:r>
      <w:bookmarkEnd w:id="231"/>
      <w:bookmarkEnd w:id="232"/>
      <w:bookmarkEnd w:id="233"/>
      <w:bookmarkEnd w:id="234"/>
      <w:bookmarkEnd w:id="235"/>
      <w:bookmarkEnd w:id="236"/>
      <w:bookmarkEnd w:id="237"/>
      <w:bookmarkEnd w:id="238"/>
      <w:bookmarkEnd w:id="239"/>
      <w:bookmarkEnd w:id="240"/>
      <w:bookmarkEnd w:id="241"/>
    </w:p>
    <w:p w14:paraId="3E908B23">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投标人应仔细阅读和检查招标文件的全部内容。如发现缺页或附件不全，应及时向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提出，以便补齐。</w:t>
      </w:r>
    </w:p>
    <w:p w14:paraId="48A2397D">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招标文件的澄清以投标人须知前附表规定的形式发给所有</w:t>
      </w:r>
      <w:r>
        <w:rPr>
          <w:rFonts w:hint="eastAsia" w:ascii="宋体" w:hAnsi="宋体" w:eastAsia="宋体" w:cs="宋体"/>
          <w:color w:val="auto"/>
          <w:szCs w:val="21"/>
          <w:highlight w:val="none"/>
          <w:lang w:eastAsia="zh-CN"/>
        </w:rPr>
        <w:t>获取</w:t>
      </w:r>
      <w:r>
        <w:rPr>
          <w:rFonts w:hint="eastAsia" w:ascii="宋体" w:hAnsi="宋体" w:eastAsia="宋体" w:cs="宋体"/>
          <w:color w:val="auto"/>
          <w:szCs w:val="21"/>
          <w:highlight w:val="none"/>
        </w:rPr>
        <w:t>招标文件的投标人，</w:t>
      </w:r>
      <w:r>
        <w:rPr>
          <w:rFonts w:hint="eastAsia" w:ascii="宋体" w:hAnsi="宋体" w:eastAsia="宋体" w:cs="宋体"/>
          <w:color w:val="auto"/>
          <w:szCs w:val="21"/>
          <w:highlight w:val="none"/>
          <w:lang w:eastAsia="zh-CN"/>
        </w:rPr>
        <w:t>同时在原公告媒体发布澄清公告，</w:t>
      </w:r>
      <w:r>
        <w:rPr>
          <w:rFonts w:hint="eastAsia" w:ascii="宋体" w:hAnsi="宋体" w:eastAsia="宋体" w:cs="宋体"/>
          <w:color w:val="auto"/>
          <w:szCs w:val="21"/>
          <w:highlight w:val="none"/>
        </w:rPr>
        <w:t>但不指明澄清问题的来源。澄清发出的时间距本章第4.2.1项规定的投标截止时间不足15日的，并且澄清内容可能影响投标文件编制的，将相应延长投标截止时间。</w:t>
      </w:r>
    </w:p>
    <w:p w14:paraId="72729730">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投标人在收到澄清后，应按投标人须知前附表规定的时间和形式通知</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color w:val="auto"/>
          <w:szCs w:val="21"/>
          <w:highlight w:val="none"/>
        </w:rPr>
        <w:t>，确认已收到该澄清。</w:t>
      </w:r>
    </w:p>
    <w:p w14:paraId="56524776">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242" w:name="_Toc17203"/>
      <w:bookmarkStart w:id="243" w:name="_Toc21811"/>
      <w:bookmarkStart w:id="244" w:name="_Toc15286"/>
      <w:bookmarkStart w:id="245" w:name="_Toc23306"/>
      <w:bookmarkStart w:id="246" w:name="_Toc17409"/>
      <w:bookmarkStart w:id="247" w:name="_Toc21606"/>
      <w:bookmarkStart w:id="248" w:name="_Toc24"/>
      <w:bookmarkStart w:id="249" w:name="_Toc24423"/>
      <w:bookmarkStart w:id="250" w:name="_Toc32016"/>
      <w:bookmarkStart w:id="251" w:name="_Toc16407"/>
      <w:bookmarkStart w:id="252" w:name="_Toc28275"/>
      <w:r>
        <w:rPr>
          <w:rFonts w:hint="eastAsia" w:ascii="宋体" w:hAnsi="宋体" w:eastAsia="宋体" w:cs="宋体"/>
          <w:color w:val="auto"/>
          <w:highlight w:val="none"/>
        </w:rPr>
        <w:t>招标文件的修改</w:t>
      </w:r>
      <w:bookmarkEnd w:id="242"/>
      <w:bookmarkEnd w:id="243"/>
      <w:bookmarkEnd w:id="244"/>
      <w:bookmarkEnd w:id="245"/>
      <w:bookmarkEnd w:id="246"/>
      <w:bookmarkEnd w:id="247"/>
      <w:bookmarkEnd w:id="248"/>
      <w:bookmarkEnd w:id="249"/>
      <w:bookmarkEnd w:id="250"/>
      <w:bookmarkEnd w:id="251"/>
      <w:bookmarkEnd w:id="252"/>
    </w:p>
    <w:p w14:paraId="20A7884B">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采购人或者采购代理机构可以对已发出的招标文件进行必要的修改，但不得改变采购标的和资格条件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修改的内容为招标文件的组成部分</w:t>
      </w:r>
      <w:r>
        <w:rPr>
          <w:rFonts w:hint="eastAsia" w:ascii="宋体" w:hAnsi="宋体" w:eastAsia="宋体" w:cs="宋体"/>
          <w:color w:val="auto"/>
          <w:szCs w:val="21"/>
          <w:highlight w:val="none"/>
          <w:lang w:eastAsia="zh-CN"/>
        </w:rPr>
        <w:t>。</w:t>
      </w:r>
    </w:p>
    <w:p w14:paraId="38ACEBB7">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采购人或采购代理机构</w:t>
      </w:r>
      <w:r>
        <w:rPr>
          <w:rFonts w:hint="eastAsia" w:ascii="宋体" w:hAnsi="宋体" w:eastAsia="宋体" w:cs="宋体"/>
          <w:b w:val="0"/>
          <w:bCs w:val="0"/>
          <w:color w:val="auto"/>
          <w:szCs w:val="21"/>
          <w:highlight w:val="none"/>
        </w:rPr>
        <w:t>以投标人须知前附表规定的形式修改招标文件，并通知所有已</w:t>
      </w:r>
      <w:r>
        <w:rPr>
          <w:rFonts w:hint="eastAsia" w:ascii="宋体" w:hAnsi="宋体" w:eastAsia="宋体" w:cs="宋体"/>
          <w:color w:val="auto"/>
          <w:szCs w:val="21"/>
          <w:highlight w:val="none"/>
          <w:lang w:eastAsia="zh-CN"/>
        </w:rPr>
        <w:t>获取</w:t>
      </w:r>
      <w:r>
        <w:rPr>
          <w:rFonts w:hint="eastAsia" w:ascii="宋体" w:hAnsi="宋体" w:eastAsia="宋体" w:cs="宋体"/>
          <w:b w:val="0"/>
          <w:bCs w:val="0"/>
          <w:color w:val="auto"/>
          <w:szCs w:val="21"/>
          <w:highlight w:val="none"/>
        </w:rPr>
        <w:t>招标文件的投标人</w:t>
      </w:r>
      <w:r>
        <w:rPr>
          <w:rFonts w:hint="eastAsia" w:ascii="宋体" w:hAnsi="宋体" w:eastAsia="宋体" w:cs="宋体"/>
          <w:b w:val="0"/>
          <w:bCs w:val="0"/>
          <w:color w:val="auto"/>
          <w:szCs w:val="21"/>
          <w:highlight w:val="none"/>
          <w:lang w:eastAsia="zh-CN"/>
        </w:rPr>
        <w:t>，</w:t>
      </w:r>
      <w:r>
        <w:rPr>
          <w:rFonts w:hint="eastAsia" w:ascii="宋体" w:hAnsi="宋体" w:eastAsia="宋体" w:cs="宋体"/>
          <w:color w:val="auto"/>
          <w:szCs w:val="21"/>
          <w:highlight w:val="none"/>
          <w:lang w:eastAsia="zh-CN"/>
        </w:rPr>
        <w:t>同时在原公告媒体发布变更公告</w:t>
      </w:r>
      <w:r>
        <w:rPr>
          <w:rFonts w:hint="eastAsia" w:ascii="宋体" w:hAnsi="宋体" w:eastAsia="宋体" w:cs="宋体"/>
          <w:b w:val="0"/>
          <w:bCs w:val="0"/>
          <w:color w:val="auto"/>
          <w:szCs w:val="21"/>
          <w:highlight w:val="none"/>
        </w:rPr>
        <w:t>。修改招标文件的时间距本章第4.2.1项规定的投标截止时间不足15日的，并且修改内容可能影响投标文件编制的，将相应延长投标截止时间。</w:t>
      </w:r>
    </w:p>
    <w:p w14:paraId="5792A184">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投标人收到修改内容后，应按投标人须知前附表规定的时间和形式通知</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b w:val="0"/>
          <w:bCs w:val="0"/>
          <w:color w:val="auto"/>
          <w:szCs w:val="21"/>
          <w:highlight w:val="none"/>
        </w:rPr>
        <w:t>，确认已收到该修改。</w:t>
      </w:r>
    </w:p>
    <w:p w14:paraId="782630BC">
      <w:pPr>
        <w:pStyle w:val="3"/>
        <w:keepNext/>
        <w:keepLines/>
        <w:pageBreakBefore w:val="0"/>
        <w:widowControl w:val="0"/>
        <w:numPr>
          <w:ilvl w:val="0"/>
          <w:numId w:val="4"/>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b/>
          <w:color w:val="auto"/>
          <w:sz w:val="24"/>
          <w:szCs w:val="24"/>
          <w:highlight w:val="none"/>
          <w:lang w:val="en-US" w:eastAsia="zh-CN"/>
        </w:rPr>
      </w:pPr>
      <w:bookmarkStart w:id="253" w:name="_Toc22487"/>
      <w:bookmarkStart w:id="254" w:name="_Toc14165"/>
      <w:bookmarkStart w:id="255" w:name="_Toc312133545"/>
      <w:r>
        <w:rPr>
          <w:rFonts w:hint="eastAsia" w:ascii="宋体" w:hAnsi="宋体" w:eastAsia="宋体" w:cs="宋体"/>
          <w:b/>
          <w:color w:val="auto"/>
          <w:sz w:val="24"/>
          <w:szCs w:val="24"/>
          <w:highlight w:val="none"/>
          <w:lang w:val="en-US" w:eastAsia="zh-CN"/>
        </w:rPr>
        <w:t>投标文件</w:t>
      </w:r>
      <w:bookmarkEnd w:id="253"/>
      <w:bookmarkEnd w:id="254"/>
      <w:bookmarkEnd w:id="255"/>
    </w:p>
    <w:p w14:paraId="4E79479C">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256" w:name="_Toc29160"/>
      <w:bookmarkStart w:id="257" w:name="_Toc21684"/>
      <w:bookmarkStart w:id="258" w:name="_Toc10184"/>
      <w:bookmarkStart w:id="259" w:name="_Toc11359"/>
      <w:bookmarkStart w:id="260" w:name="_Toc11643"/>
      <w:bookmarkStart w:id="261" w:name="_Toc26694"/>
      <w:bookmarkStart w:id="262" w:name="_Toc29146"/>
      <w:bookmarkStart w:id="263" w:name="_Toc16815"/>
      <w:bookmarkStart w:id="264" w:name="_Toc6052"/>
      <w:bookmarkStart w:id="265" w:name="_Toc27918"/>
      <w:bookmarkStart w:id="266" w:name="_Toc13530"/>
      <w:r>
        <w:rPr>
          <w:rFonts w:hint="eastAsia" w:ascii="宋体" w:hAnsi="宋体" w:eastAsia="宋体" w:cs="宋体"/>
          <w:color w:val="auto"/>
          <w:highlight w:val="none"/>
        </w:rPr>
        <w:t>投标文件的组成</w:t>
      </w:r>
      <w:bookmarkEnd w:id="256"/>
      <w:bookmarkEnd w:id="257"/>
      <w:bookmarkEnd w:id="258"/>
      <w:bookmarkEnd w:id="259"/>
      <w:bookmarkEnd w:id="260"/>
      <w:bookmarkEnd w:id="261"/>
      <w:bookmarkEnd w:id="262"/>
      <w:bookmarkEnd w:id="263"/>
      <w:bookmarkEnd w:id="264"/>
      <w:bookmarkEnd w:id="265"/>
      <w:bookmarkEnd w:id="266"/>
    </w:p>
    <w:p w14:paraId="62EAE0BC">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投标文件包括下列部分：</w:t>
      </w:r>
    </w:p>
    <w:p w14:paraId="4E076D74">
      <w:pPr>
        <w:pageBreakBefore w:val="0"/>
        <w:widowControl w:val="0"/>
        <w:numPr>
          <w:ilvl w:val="0"/>
          <w:numId w:val="0"/>
        </w:numPr>
        <w:tabs>
          <w:tab w:val="left" w:pos="510"/>
          <w:tab w:val="left" w:pos="686"/>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投标文件资格审查文件</w:t>
      </w:r>
      <w:r>
        <w:rPr>
          <w:rFonts w:hint="eastAsia" w:ascii="宋体" w:hAnsi="宋体" w:eastAsia="宋体" w:cs="宋体"/>
          <w:b/>
          <w:bCs/>
          <w:color w:val="auto"/>
          <w:szCs w:val="21"/>
          <w:highlight w:val="none"/>
          <w:lang w:eastAsia="zh-CN"/>
        </w:rPr>
        <w:t>册</w:t>
      </w:r>
      <w:r>
        <w:rPr>
          <w:rFonts w:hint="eastAsia" w:ascii="宋体" w:hAnsi="宋体" w:eastAsia="宋体" w:cs="宋体"/>
          <w:b/>
          <w:bCs/>
          <w:color w:val="auto"/>
          <w:szCs w:val="21"/>
          <w:highlight w:val="none"/>
        </w:rPr>
        <w:t>组成</w:t>
      </w:r>
      <w:r>
        <w:rPr>
          <w:rFonts w:hint="eastAsia" w:ascii="宋体" w:hAnsi="宋体" w:eastAsia="宋体" w:cs="宋体"/>
          <w:b/>
          <w:bCs/>
          <w:color w:val="auto"/>
          <w:szCs w:val="21"/>
          <w:highlight w:val="none"/>
          <w:lang w:eastAsia="zh-CN"/>
        </w:rPr>
        <w:t>：</w:t>
      </w:r>
    </w:p>
    <w:p w14:paraId="6A15EB88">
      <w:pPr>
        <w:spacing w:line="360" w:lineRule="auto"/>
        <w:ind w:left="420" w:leftChars="200"/>
        <w:rPr>
          <w:rFonts w:hint="eastAsia" w:ascii="宋体" w:hAnsi="宋体" w:eastAsia="宋体" w:cs="宋体"/>
          <w:b/>
          <w:bCs/>
          <w:color w:val="auto"/>
          <w:szCs w:val="21"/>
          <w:highlight w:val="none"/>
        </w:rPr>
      </w:pPr>
      <w:r>
        <w:rPr>
          <w:rFonts w:hint="eastAsia" w:ascii="宋体" w:hAnsi="宋体" w:cs="Times New Roman"/>
          <w:color w:val="auto"/>
          <w:szCs w:val="21"/>
          <w:highlight w:val="none"/>
        </w:rPr>
        <w:t>具体详见“第七章 投标文件资格审查文件册通用格式”</w:t>
      </w:r>
    </w:p>
    <w:p w14:paraId="0C33286F">
      <w:pPr>
        <w:keepNext w:val="0"/>
        <w:keepLines w:val="0"/>
        <w:pageBreakBefore w:val="0"/>
        <w:widowControl w:val="0"/>
        <w:numPr>
          <w:ilvl w:val="0"/>
          <w:numId w:val="0"/>
        </w:numPr>
        <w:tabs>
          <w:tab w:val="left" w:pos="510"/>
          <w:tab w:val="left" w:pos="686"/>
        </w:tabs>
        <w:kinsoku/>
        <w:wordWrap/>
        <w:overflowPunct/>
        <w:topLinePunct w:val="0"/>
        <w:autoSpaceDE/>
        <w:autoSpaceDN/>
        <w:bidi w:val="0"/>
        <w:adjustRightInd/>
        <w:snapToGrid/>
        <w:spacing w:line="360" w:lineRule="auto"/>
        <w:ind w:leftChars="200"/>
        <w:textAlignment w:val="auto"/>
        <w:outlineLvl w:val="9"/>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投标文件组成</w:t>
      </w:r>
      <w:r>
        <w:rPr>
          <w:rFonts w:hint="eastAsia" w:ascii="宋体" w:hAnsi="宋体" w:eastAsia="宋体" w:cs="宋体"/>
          <w:b/>
          <w:bCs/>
          <w:color w:val="auto"/>
          <w:szCs w:val="21"/>
          <w:highlight w:val="none"/>
          <w:lang w:eastAsia="zh-CN"/>
        </w:rPr>
        <w:t>：</w:t>
      </w:r>
    </w:p>
    <w:p w14:paraId="5B88B3A8">
      <w:pPr>
        <w:spacing w:line="360" w:lineRule="auto"/>
        <w:ind w:left="420" w:leftChars="200"/>
        <w:rPr>
          <w:rFonts w:hint="eastAsia" w:ascii="宋体" w:hAnsi="宋体" w:eastAsia="宋体" w:cs="宋体"/>
          <w:b/>
          <w:bCs/>
          <w:color w:val="auto"/>
          <w:szCs w:val="21"/>
          <w:highlight w:val="none"/>
          <w:lang w:eastAsia="zh-CN"/>
        </w:rPr>
      </w:pPr>
      <w:r>
        <w:rPr>
          <w:rFonts w:hint="eastAsia" w:ascii="宋体" w:hAnsi="宋体" w:cs="Times New Roman"/>
          <w:color w:val="auto"/>
          <w:szCs w:val="21"/>
          <w:highlight w:val="none"/>
        </w:rPr>
        <w:t>具体详见“第八章 投标文件通用格式”</w:t>
      </w:r>
    </w:p>
    <w:p w14:paraId="5174A359">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投标文件应与招标文件的投标文件格式次序一一对应。</w:t>
      </w:r>
    </w:p>
    <w:p w14:paraId="4C33F51E">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招标文件中的每个分包，是项目招标不可拆分的最小投标单元，投标人必须按此分包编制投标文件，提交相应的文件资料，拆包投标将视为漏项或非实质性响应予以认定为</w:t>
      </w:r>
      <w:r>
        <w:rPr>
          <w:rFonts w:hint="eastAsia" w:ascii="宋体" w:hAnsi="宋体" w:eastAsia="宋体" w:cs="宋体"/>
          <w:b/>
          <w:bCs/>
          <w:color w:val="auto"/>
          <w:szCs w:val="21"/>
          <w:highlight w:val="none"/>
        </w:rPr>
        <w:t>投标无效</w:t>
      </w:r>
      <w:r>
        <w:rPr>
          <w:rFonts w:hint="eastAsia" w:ascii="宋体" w:hAnsi="宋体" w:eastAsia="宋体" w:cs="宋体"/>
          <w:color w:val="auto"/>
          <w:szCs w:val="21"/>
          <w:highlight w:val="none"/>
        </w:rPr>
        <w:t>。</w:t>
      </w:r>
    </w:p>
    <w:p w14:paraId="4C526366">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267" w:name="_Toc11558"/>
      <w:bookmarkStart w:id="268" w:name="_Toc15582"/>
      <w:bookmarkStart w:id="269" w:name="_Toc22626"/>
      <w:bookmarkStart w:id="270" w:name="_Toc4954"/>
      <w:bookmarkStart w:id="271" w:name="_Toc6819"/>
      <w:bookmarkStart w:id="272" w:name="_Toc3735"/>
      <w:bookmarkStart w:id="273" w:name="_Toc780"/>
      <w:bookmarkStart w:id="274" w:name="_Toc16658"/>
      <w:bookmarkStart w:id="275" w:name="_Toc6676"/>
      <w:bookmarkStart w:id="276" w:name="_Toc13045"/>
      <w:bookmarkStart w:id="277" w:name="_Toc28359"/>
      <w:r>
        <w:rPr>
          <w:rFonts w:hint="eastAsia" w:ascii="宋体" w:hAnsi="宋体" w:eastAsia="宋体" w:cs="宋体"/>
          <w:color w:val="auto"/>
          <w:highlight w:val="none"/>
        </w:rPr>
        <w:t>投标报价</w:t>
      </w:r>
      <w:bookmarkEnd w:id="267"/>
      <w:bookmarkEnd w:id="268"/>
      <w:bookmarkEnd w:id="269"/>
      <w:bookmarkEnd w:id="270"/>
      <w:bookmarkEnd w:id="271"/>
      <w:bookmarkEnd w:id="272"/>
      <w:bookmarkEnd w:id="273"/>
      <w:bookmarkEnd w:id="274"/>
      <w:bookmarkEnd w:id="275"/>
      <w:bookmarkEnd w:id="276"/>
      <w:bookmarkEnd w:id="277"/>
    </w:p>
    <w:p w14:paraId="50772019">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bookmarkStart w:id="278" w:name="_Toc30724"/>
      <w:bookmarkStart w:id="279" w:name="_Toc21671"/>
      <w:bookmarkStart w:id="280" w:name="_Toc32562"/>
      <w:bookmarkStart w:id="281" w:name="_Toc8364"/>
      <w:bookmarkStart w:id="282" w:name="_Toc20681"/>
      <w:bookmarkStart w:id="283" w:name="_Toc21072"/>
      <w:bookmarkStart w:id="284" w:name="_Toc19227"/>
      <w:bookmarkStart w:id="285" w:name="_Toc691"/>
      <w:bookmarkStart w:id="286" w:name="_Toc11716"/>
      <w:bookmarkStart w:id="287" w:name="_Toc12331"/>
      <w:bookmarkStart w:id="288" w:name="_Toc12326"/>
      <w:r>
        <w:rPr>
          <w:rFonts w:hint="eastAsia" w:ascii="宋体" w:hAnsi="宋体" w:eastAsia="宋体" w:cs="宋体"/>
          <w:color w:val="auto"/>
          <w:highlight w:val="none"/>
          <w:shd w:val="clear" w:color="auto" w:fill="auto"/>
        </w:rPr>
        <w:t>投标报价为目的地交货价（含货物运输、安装调试培训、售后服务费用等所有费用）</w:t>
      </w:r>
      <w:r>
        <w:rPr>
          <w:rFonts w:hint="eastAsia" w:ascii="宋体" w:hAnsi="宋体" w:eastAsia="宋体" w:cs="宋体"/>
          <w:color w:val="auto"/>
          <w:highlight w:val="none"/>
          <w:shd w:val="clear" w:color="auto" w:fill="auto"/>
          <w:lang w:eastAsia="zh-CN"/>
        </w:rPr>
        <w:t>。</w:t>
      </w:r>
      <w:r>
        <w:rPr>
          <w:rFonts w:hint="eastAsia" w:ascii="宋体" w:hAnsi="宋体" w:eastAsia="宋体" w:cs="宋体"/>
          <w:b w:val="0"/>
          <w:bCs w:val="0"/>
          <w:color w:val="auto"/>
          <w:szCs w:val="21"/>
          <w:highlight w:val="none"/>
        </w:rPr>
        <w:t>投标人应按照招标文件提供的投标报价表格式填写提供各项货物及服务的单价、分项总价和总投标价。</w:t>
      </w:r>
    </w:p>
    <w:p w14:paraId="796D47A3">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投标总报价应是采购人指定地点交货的，包括基于交货或提供服务前发生的各种税费、运费及保险费、运杂费、安装费、检验费以及伴随的消耗材料、备品备件</w:t>
      </w:r>
      <w:r>
        <w:rPr>
          <w:rFonts w:hint="eastAsia" w:cs="宋体"/>
          <w:b w:val="0"/>
          <w:bCs w:val="0"/>
          <w:color w:val="auto"/>
          <w:szCs w:val="21"/>
          <w:highlight w:val="none"/>
          <w:lang w:eastAsia="zh-CN"/>
        </w:rPr>
        <w:t>和其他</w:t>
      </w:r>
      <w:r>
        <w:rPr>
          <w:rFonts w:hint="eastAsia" w:ascii="宋体" w:hAnsi="宋体" w:eastAsia="宋体" w:cs="宋体"/>
          <w:b w:val="0"/>
          <w:bCs w:val="0"/>
          <w:color w:val="auto"/>
          <w:szCs w:val="21"/>
          <w:highlight w:val="none"/>
        </w:rPr>
        <w:t>服务费总报价。</w:t>
      </w:r>
      <w:r>
        <w:rPr>
          <w:rFonts w:hint="eastAsia" w:ascii="宋体" w:hAnsi="宋体" w:eastAsia="宋体" w:cs="宋体"/>
          <w:b w:val="0"/>
          <w:bCs w:val="0"/>
          <w:color w:val="auto"/>
          <w:szCs w:val="21"/>
          <w:highlight w:val="none"/>
          <w:lang w:eastAsia="zh-CN"/>
        </w:rPr>
        <w:t>投标报价一览表是将总报价进行分解，</w:t>
      </w:r>
      <w:r>
        <w:rPr>
          <w:rFonts w:hint="eastAsia" w:ascii="宋体" w:hAnsi="宋体" w:eastAsia="宋体" w:cs="宋体"/>
          <w:b w:val="0"/>
          <w:bCs w:val="0"/>
          <w:color w:val="auto"/>
          <w:szCs w:val="21"/>
          <w:highlight w:val="none"/>
        </w:rPr>
        <w:t>各项报价应准确填入投标报价</w:t>
      </w:r>
      <w:r>
        <w:rPr>
          <w:rFonts w:hint="eastAsia" w:ascii="宋体" w:hAnsi="宋体" w:eastAsia="宋体" w:cs="宋体"/>
          <w:b w:val="0"/>
          <w:bCs w:val="0"/>
          <w:color w:val="auto"/>
          <w:szCs w:val="21"/>
          <w:highlight w:val="none"/>
          <w:lang w:eastAsia="zh-CN"/>
        </w:rPr>
        <w:t>一览</w:t>
      </w:r>
      <w:r>
        <w:rPr>
          <w:rFonts w:hint="eastAsia" w:ascii="宋体" w:hAnsi="宋体" w:eastAsia="宋体" w:cs="宋体"/>
          <w:b w:val="0"/>
          <w:bCs w:val="0"/>
          <w:color w:val="auto"/>
          <w:szCs w:val="21"/>
          <w:highlight w:val="none"/>
        </w:rPr>
        <w:t>表相应栏内。未填入报价项目评标委员会可以认定为已包含在总报价，也可能做出对投标人不利的判断，后果由投标人自行承担。</w:t>
      </w:r>
    </w:p>
    <w:p w14:paraId="4DC83307">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投标人根据上述规定所作分项报价的目的只是为了评标时对投标文件进行比较的方便，但并不限制采购人订立合同的权力。</w:t>
      </w:r>
    </w:p>
    <w:p w14:paraId="01FF70DD">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投标报价应完全包括招标文件规定的全部货物</w:t>
      </w:r>
      <w:r>
        <w:rPr>
          <w:rFonts w:hint="eastAsia" w:ascii="宋体" w:hAnsi="宋体" w:eastAsia="宋体" w:cs="宋体"/>
          <w:b w:val="0"/>
          <w:bCs w:val="0"/>
          <w:color w:val="auto"/>
          <w:szCs w:val="21"/>
          <w:highlight w:val="none"/>
          <w:lang w:eastAsia="zh-CN"/>
        </w:rPr>
        <w:t>及其伴随的</w:t>
      </w:r>
      <w:r>
        <w:rPr>
          <w:rFonts w:hint="eastAsia" w:ascii="宋体" w:hAnsi="宋体" w:eastAsia="宋体" w:cs="宋体"/>
          <w:b w:val="0"/>
          <w:bCs w:val="0"/>
          <w:color w:val="auto"/>
          <w:szCs w:val="21"/>
          <w:highlight w:val="none"/>
        </w:rPr>
        <w:t>服务范围，不得任意分割或合并所规定的货物</w:t>
      </w:r>
      <w:r>
        <w:rPr>
          <w:rFonts w:hint="eastAsia" w:ascii="宋体" w:hAnsi="宋体" w:eastAsia="宋体" w:cs="宋体"/>
          <w:b w:val="0"/>
          <w:bCs w:val="0"/>
          <w:color w:val="auto"/>
          <w:szCs w:val="21"/>
          <w:highlight w:val="none"/>
          <w:lang w:eastAsia="zh-CN"/>
        </w:rPr>
        <w:t>及其伴随的</w:t>
      </w:r>
      <w:r>
        <w:rPr>
          <w:rFonts w:hint="eastAsia" w:ascii="宋体" w:hAnsi="宋体" w:eastAsia="宋体" w:cs="宋体"/>
          <w:b w:val="0"/>
          <w:bCs w:val="0"/>
          <w:color w:val="auto"/>
          <w:szCs w:val="21"/>
          <w:highlight w:val="none"/>
        </w:rPr>
        <w:t>服务分项。</w:t>
      </w:r>
    </w:p>
    <w:p w14:paraId="7FF1EECE">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投标人对每种货物只允许有一个报价，采购人和采购代理机构不接受有任何选择报价的投标。</w:t>
      </w:r>
    </w:p>
    <w:p w14:paraId="3A4859D0">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人不得以任何理由在开标后对投标报价予以修改，报价在投标有效期内是固定的，不因任何原因而改变。任何包含价格调整要求和条件的投标，将被视为非实质性响应投标而予以拒绝。最低投标报价并不意味着一定中标。</w:t>
      </w:r>
    </w:p>
    <w:p w14:paraId="737CEE0E">
      <w:pPr>
        <w:pStyle w:val="4"/>
        <w:pageBreakBefore w:val="0"/>
        <w:numPr>
          <w:ilvl w:val="1"/>
          <w:numId w:val="4"/>
        </w:numPr>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投标人资格的证明文件</w:t>
      </w:r>
      <w:bookmarkEnd w:id="278"/>
      <w:bookmarkEnd w:id="279"/>
      <w:bookmarkEnd w:id="280"/>
      <w:bookmarkEnd w:id="281"/>
      <w:bookmarkEnd w:id="282"/>
      <w:bookmarkEnd w:id="283"/>
      <w:bookmarkEnd w:id="284"/>
      <w:bookmarkEnd w:id="285"/>
      <w:bookmarkEnd w:id="286"/>
      <w:bookmarkEnd w:id="287"/>
      <w:bookmarkEnd w:id="288"/>
    </w:p>
    <w:p w14:paraId="00EBA2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bookmarkStart w:id="289" w:name="_Toc31597"/>
      <w:bookmarkStart w:id="290" w:name="_Toc23248"/>
      <w:bookmarkStart w:id="291" w:name="_Toc5379"/>
      <w:bookmarkStart w:id="292" w:name="_Toc738"/>
      <w:bookmarkStart w:id="293" w:name="_Toc9806"/>
      <w:bookmarkStart w:id="294" w:name="_Toc26554"/>
      <w:bookmarkStart w:id="295" w:name="_Toc13762"/>
      <w:bookmarkStart w:id="296" w:name="_Toc20231"/>
      <w:bookmarkStart w:id="297" w:name="_Toc14789"/>
      <w:bookmarkStart w:id="298" w:name="_Toc6618"/>
      <w:bookmarkStart w:id="299" w:name="_Toc18317"/>
      <w:r>
        <w:rPr>
          <w:rFonts w:hint="eastAsia" w:ascii="宋体" w:hAnsi="宋体" w:eastAsia="宋体" w:cs="宋体"/>
          <w:color w:val="auto"/>
          <w:szCs w:val="21"/>
          <w:highlight w:val="none"/>
        </w:rPr>
        <w:t>依据</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中的要求提交相应的资格证明文件，作为投标文件资格审查册的一部分，以证明其有资格进行投标和有能力履行合同。</w:t>
      </w:r>
    </w:p>
    <w:p w14:paraId="7B02A9F0">
      <w:pPr>
        <w:pStyle w:val="4"/>
        <w:pageBreakBefore w:val="0"/>
        <w:numPr>
          <w:ilvl w:val="1"/>
          <w:numId w:val="4"/>
        </w:numPr>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技术</w:t>
      </w:r>
      <w:r>
        <w:rPr>
          <w:rFonts w:hint="eastAsia" w:ascii="宋体" w:hAnsi="宋体" w:eastAsia="宋体" w:cs="宋体"/>
          <w:color w:val="auto"/>
          <w:highlight w:val="none"/>
          <w:lang w:eastAsia="zh-CN"/>
        </w:rPr>
        <w:t>证明文</w:t>
      </w:r>
      <w:r>
        <w:rPr>
          <w:rFonts w:hint="eastAsia" w:ascii="宋体" w:hAnsi="宋体" w:eastAsia="宋体" w:cs="宋体"/>
          <w:color w:val="auto"/>
          <w:highlight w:val="none"/>
        </w:rPr>
        <w:t>件</w:t>
      </w:r>
      <w:bookmarkEnd w:id="289"/>
      <w:bookmarkEnd w:id="290"/>
      <w:bookmarkEnd w:id="291"/>
      <w:bookmarkEnd w:id="292"/>
      <w:bookmarkEnd w:id="293"/>
      <w:bookmarkEnd w:id="294"/>
      <w:bookmarkEnd w:id="295"/>
      <w:bookmarkEnd w:id="296"/>
      <w:bookmarkEnd w:id="297"/>
      <w:bookmarkEnd w:id="298"/>
      <w:bookmarkEnd w:id="299"/>
      <w:r>
        <w:rPr>
          <w:rFonts w:hint="eastAsia" w:cs="宋体"/>
          <w:b/>
          <w:bCs w:val="0"/>
          <w:color w:val="auto"/>
          <w:highlight w:val="none"/>
          <w:lang w:val="en-US" w:eastAsia="zh-CN"/>
        </w:rPr>
        <w:t xml:space="preserve"> </w:t>
      </w:r>
    </w:p>
    <w:p w14:paraId="7D28FBAE">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bookmarkStart w:id="300" w:name="_Toc22106"/>
      <w:bookmarkStart w:id="301" w:name="_Toc10542"/>
      <w:bookmarkStart w:id="302" w:name="_Toc4082"/>
      <w:bookmarkStart w:id="303" w:name="_Toc26367"/>
      <w:bookmarkStart w:id="304" w:name="_Toc3318"/>
      <w:bookmarkStart w:id="305" w:name="_Toc4571"/>
      <w:bookmarkStart w:id="306" w:name="_Toc7916"/>
      <w:bookmarkStart w:id="307" w:name="_Toc24295"/>
      <w:bookmarkStart w:id="308" w:name="_Toc724"/>
      <w:bookmarkStart w:id="309" w:name="_Toc30836"/>
      <w:bookmarkStart w:id="310" w:name="_Toc24684"/>
      <w:r>
        <w:rPr>
          <w:rFonts w:hint="eastAsia" w:ascii="宋体" w:hAnsi="宋体" w:eastAsia="宋体" w:cs="宋体"/>
          <w:color w:val="auto"/>
          <w:szCs w:val="21"/>
          <w:highlight w:val="none"/>
        </w:rPr>
        <w:t>投标人应提交证明其拟供服务符合招标文件规定的技术</w:t>
      </w:r>
      <w:r>
        <w:rPr>
          <w:rFonts w:hint="eastAsia" w:ascii="宋体" w:hAnsi="宋体" w:eastAsia="宋体" w:cs="宋体"/>
          <w:color w:val="auto"/>
          <w:szCs w:val="21"/>
          <w:highlight w:val="none"/>
          <w:lang w:eastAsia="zh-CN"/>
        </w:rPr>
        <w:t>证明</w:t>
      </w:r>
      <w:r>
        <w:rPr>
          <w:rFonts w:hint="eastAsia" w:ascii="宋体" w:hAnsi="宋体" w:eastAsia="宋体" w:cs="宋体"/>
          <w:color w:val="auto"/>
          <w:szCs w:val="21"/>
          <w:highlight w:val="none"/>
        </w:rPr>
        <w:t>文件，作为投标文件的一部分。</w:t>
      </w:r>
    </w:p>
    <w:p w14:paraId="44E7131D">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中应说明</w:t>
      </w:r>
      <w:r>
        <w:rPr>
          <w:rFonts w:hint="eastAsia" w:ascii="宋体" w:hAnsi="宋体" w:eastAsia="宋体" w:cs="宋体"/>
          <w:color w:val="auto"/>
          <w:szCs w:val="21"/>
          <w:highlight w:val="none"/>
          <w:lang w:eastAsia="zh-CN"/>
        </w:rPr>
        <w:t>各项服务名称、服务内容、</w:t>
      </w:r>
      <w:r>
        <w:rPr>
          <w:rFonts w:hint="eastAsia" w:cs="宋体"/>
          <w:bCs/>
          <w:color w:val="auto"/>
          <w:szCs w:val="21"/>
          <w:highlight w:val="none"/>
          <w:lang w:val="en-US" w:eastAsia="zh-CN"/>
        </w:rPr>
        <w:t>服务期限</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p>
    <w:p w14:paraId="1910A748">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证明文件可以是文字资料、图纸和数据</w:t>
      </w:r>
      <w:r>
        <w:rPr>
          <w:rFonts w:hint="eastAsia" w:cs="宋体"/>
          <w:color w:val="auto"/>
          <w:szCs w:val="21"/>
          <w:highlight w:val="none"/>
          <w:lang w:val="en-US" w:eastAsia="zh-CN"/>
        </w:rPr>
        <w:t>等相关资料</w:t>
      </w:r>
      <w:r>
        <w:rPr>
          <w:rFonts w:hint="eastAsia" w:ascii="宋体" w:hAnsi="宋体" w:eastAsia="宋体" w:cs="宋体"/>
          <w:color w:val="auto"/>
          <w:szCs w:val="21"/>
          <w:highlight w:val="none"/>
          <w:lang w:eastAsia="zh-CN"/>
        </w:rPr>
        <w:t>。</w:t>
      </w:r>
    </w:p>
    <w:p w14:paraId="1F484DC5">
      <w:pPr>
        <w:pStyle w:val="4"/>
        <w:pageBreakBefore w:val="0"/>
        <w:numPr>
          <w:ilvl w:val="1"/>
          <w:numId w:val="4"/>
        </w:numPr>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投标保证金</w:t>
      </w:r>
      <w:bookmarkEnd w:id="300"/>
      <w:bookmarkEnd w:id="301"/>
      <w:bookmarkEnd w:id="302"/>
      <w:bookmarkEnd w:id="303"/>
      <w:bookmarkEnd w:id="304"/>
      <w:bookmarkEnd w:id="305"/>
      <w:bookmarkEnd w:id="306"/>
      <w:bookmarkEnd w:id="307"/>
      <w:bookmarkEnd w:id="308"/>
      <w:bookmarkEnd w:id="309"/>
      <w:bookmarkEnd w:id="310"/>
      <w:r>
        <w:rPr>
          <w:rFonts w:hint="eastAsia" w:cs="宋体"/>
          <w:color w:val="auto"/>
          <w:kern w:val="0"/>
          <w:szCs w:val="21"/>
          <w:highlight w:val="none"/>
          <w:lang w:val="en-US" w:eastAsia="zh-CN"/>
        </w:rPr>
        <w:t xml:space="preserve"> </w:t>
      </w:r>
    </w:p>
    <w:p w14:paraId="356D997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right="40" w:rightChars="0"/>
        <w:jc w:val="left"/>
        <w:textAlignment w:val="auto"/>
        <w:outlineLvl w:val="9"/>
        <w:rPr>
          <w:rFonts w:hint="eastAsia" w:ascii="宋体" w:hAnsi="宋体" w:eastAsia="宋体" w:cs="宋体"/>
          <w:color w:val="auto"/>
          <w:szCs w:val="21"/>
          <w:highlight w:val="none"/>
        </w:rPr>
      </w:pPr>
      <w:bookmarkStart w:id="311" w:name="_Toc18654"/>
      <w:bookmarkStart w:id="312" w:name="_Toc10698"/>
      <w:bookmarkStart w:id="313" w:name="_Toc10853"/>
      <w:bookmarkStart w:id="314" w:name="_Toc7411"/>
      <w:bookmarkStart w:id="315" w:name="_Toc27911"/>
      <w:bookmarkStart w:id="316" w:name="_Toc28591"/>
      <w:bookmarkStart w:id="317" w:name="_Toc27644"/>
      <w:bookmarkStart w:id="318" w:name="_Toc1022"/>
      <w:bookmarkStart w:id="319" w:name="_Toc21750"/>
      <w:bookmarkStart w:id="320" w:name="_Toc24091"/>
      <w:bookmarkStart w:id="321" w:name="_Toc30729"/>
      <w:r>
        <w:rPr>
          <w:rFonts w:hint="eastAsia" w:ascii="宋体" w:hAnsi="宋体" w:eastAsia="宋体" w:cs="宋体"/>
          <w:color w:val="auto"/>
          <w:kern w:val="0"/>
          <w:szCs w:val="21"/>
          <w:highlight w:val="none"/>
          <w:lang w:eastAsia="zh-CN"/>
        </w:rPr>
        <w:t>根据豫财购</w:t>
      </w:r>
      <w:r>
        <w:rPr>
          <w:rFonts w:hint="eastAsia" w:ascii="宋体" w:hAnsi="宋体" w:eastAsia="宋体" w:cs="宋体"/>
          <w:color w:val="auto"/>
          <w:kern w:val="0"/>
          <w:szCs w:val="21"/>
          <w:highlight w:val="none"/>
          <w:lang w:val="en-US" w:eastAsia="zh-CN"/>
        </w:rPr>
        <w:t>[2019]4号文件的相关规定，</w:t>
      </w:r>
      <w:r>
        <w:rPr>
          <w:rFonts w:hint="eastAsia" w:ascii="宋体" w:hAnsi="宋体" w:eastAsia="宋体" w:cs="宋体"/>
          <w:color w:val="auto"/>
          <w:highlight w:val="none"/>
          <w:lang w:val="en-US" w:eastAsia="zh-CN"/>
        </w:rPr>
        <w:t>本次招标</w:t>
      </w:r>
      <w:r>
        <w:rPr>
          <w:rFonts w:hint="eastAsia" w:ascii="宋体" w:hAnsi="宋体" w:eastAsia="宋体" w:cs="宋体"/>
          <w:color w:val="auto"/>
          <w:kern w:val="0"/>
          <w:szCs w:val="21"/>
          <w:highlight w:val="none"/>
          <w:lang w:val="en-US" w:eastAsia="zh-CN"/>
        </w:rPr>
        <w:t>不收取投标保证金，需提供投标承诺函。</w:t>
      </w:r>
    </w:p>
    <w:p w14:paraId="608B0541">
      <w:pPr>
        <w:pStyle w:val="4"/>
        <w:pageBreakBefore w:val="0"/>
        <w:numPr>
          <w:ilvl w:val="1"/>
          <w:numId w:val="4"/>
        </w:numPr>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投标有效期</w:t>
      </w:r>
      <w:bookmarkEnd w:id="311"/>
      <w:bookmarkEnd w:id="312"/>
      <w:bookmarkEnd w:id="313"/>
      <w:bookmarkEnd w:id="314"/>
      <w:bookmarkEnd w:id="315"/>
      <w:bookmarkEnd w:id="316"/>
      <w:bookmarkEnd w:id="317"/>
      <w:bookmarkEnd w:id="318"/>
      <w:bookmarkEnd w:id="319"/>
      <w:bookmarkEnd w:id="320"/>
      <w:bookmarkEnd w:id="321"/>
    </w:p>
    <w:p w14:paraId="2374A429">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bookmarkStart w:id="322" w:name="_Toc10019"/>
      <w:bookmarkStart w:id="323" w:name="_Toc7496"/>
      <w:bookmarkStart w:id="324" w:name="_Toc32415"/>
      <w:bookmarkStart w:id="325" w:name="_Toc3838"/>
      <w:bookmarkStart w:id="326" w:name="_Toc24210"/>
      <w:bookmarkStart w:id="327" w:name="_Toc630"/>
      <w:bookmarkStart w:id="328" w:name="_Toc21050"/>
      <w:bookmarkStart w:id="329" w:name="_Toc20415"/>
      <w:bookmarkStart w:id="330" w:name="_Toc23587"/>
      <w:bookmarkStart w:id="331" w:name="_Toc25186"/>
      <w:bookmarkStart w:id="332" w:name="_Toc10867"/>
      <w:r>
        <w:rPr>
          <w:rFonts w:hint="eastAsia" w:ascii="宋体" w:hAnsi="宋体" w:eastAsia="宋体" w:cs="宋体"/>
          <w:color w:val="auto"/>
          <w:szCs w:val="21"/>
          <w:highlight w:val="none"/>
        </w:rPr>
        <w:t>投标有效期</w:t>
      </w:r>
      <w:r>
        <w:rPr>
          <w:rFonts w:hint="eastAsia" w:ascii="宋体" w:hAnsi="宋体" w:eastAsia="宋体" w:cs="宋体"/>
          <w:color w:val="auto"/>
          <w:szCs w:val="21"/>
          <w:highlight w:val="none"/>
          <w:lang w:eastAsia="zh-CN"/>
        </w:rPr>
        <w:t>见投标人须知前附表，</w:t>
      </w:r>
      <w:r>
        <w:rPr>
          <w:rFonts w:hint="eastAsia" w:ascii="宋体" w:hAnsi="宋体" w:eastAsia="宋体" w:cs="宋体"/>
          <w:color w:val="auto"/>
          <w:szCs w:val="21"/>
          <w:highlight w:val="none"/>
        </w:rPr>
        <w:t>从</w:t>
      </w:r>
      <w:r>
        <w:rPr>
          <w:rFonts w:hint="eastAsia" w:ascii="宋体" w:hAnsi="宋体" w:eastAsia="宋体" w:cs="宋体"/>
          <w:color w:val="auto"/>
          <w:szCs w:val="21"/>
          <w:highlight w:val="none"/>
          <w:lang w:eastAsia="zh-CN"/>
        </w:rPr>
        <w:t>递交</w:t>
      </w:r>
      <w:r>
        <w:rPr>
          <w:rFonts w:hint="eastAsia" w:ascii="宋体" w:hAnsi="宋体" w:eastAsia="宋体" w:cs="宋体"/>
          <w:color w:val="auto"/>
          <w:szCs w:val="21"/>
          <w:highlight w:val="none"/>
        </w:rPr>
        <w:t>投标文件的截止之日起算。</w:t>
      </w:r>
    </w:p>
    <w:p w14:paraId="7DFF40DC">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投标文件应自</w:t>
      </w:r>
      <w:r>
        <w:rPr>
          <w:rFonts w:hint="eastAsia" w:ascii="宋体" w:hAnsi="宋体" w:eastAsia="宋体" w:cs="宋体"/>
          <w:color w:val="auto"/>
          <w:szCs w:val="21"/>
          <w:highlight w:val="none"/>
          <w:lang w:eastAsia="zh-CN"/>
        </w:rPr>
        <w:t>递交</w:t>
      </w:r>
      <w:r>
        <w:rPr>
          <w:rFonts w:hint="eastAsia" w:ascii="宋体" w:hAnsi="宋体" w:eastAsia="宋体" w:cs="宋体"/>
          <w:color w:val="auto"/>
          <w:szCs w:val="21"/>
          <w:highlight w:val="none"/>
        </w:rPr>
        <w:t>投标文件的截止之日起，在</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规定的时间内保持有效。投标有效期不足的将被视为非响应投标而予以拒绝。</w:t>
      </w:r>
    </w:p>
    <w:p w14:paraId="072A6E13">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特殊情况下，在原投标有效期截止之前，采购人和采购代理机构可征求投标人同意延长投标有效期。这种要求与答复均应以书面形式提交。投标人可以拒绝这种要求。同意延期的投标人将不会被要求也不允许修改其投标。</w:t>
      </w:r>
    </w:p>
    <w:p w14:paraId="392F09FD">
      <w:pPr>
        <w:pStyle w:val="4"/>
        <w:pageBreakBefore w:val="0"/>
        <w:numPr>
          <w:ilvl w:val="1"/>
          <w:numId w:val="4"/>
        </w:numPr>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投标文件</w:t>
      </w:r>
      <w:r>
        <w:rPr>
          <w:rFonts w:hint="eastAsia" w:ascii="宋体" w:hAnsi="宋体" w:eastAsia="宋体" w:cs="宋体"/>
          <w:color w:val="auto"/>
          <w:highlight w:val="none"/>
          <w:lang w:eastAsia="zh-CN"/>
        </w:rPr>
        <w:t>编制</w:t>
      </w:r>
      <w:bookmarkEnd w:id="322"/>
      <w:bookmarkEnd w:id="323"/>
      <w:bookmarkEnd w:id="324"/>
      <w:bookmarkEnd w:id="325"/>
      <w:bookmarkEnd w:id="326"/>
      <w:bookmarkEnd w:id="327"/>
      <w:bookmarkEnd w:id="328"/>
      <w:bookmarkEnd w:id="329"/>
      <w:bookmarkEnd w:id="330"/>
      <w:bookmarkEnd w:id="331"/>
      <w:bookmarkEnd w:id="332"/>
    </w:p>
    <w:p w14:paraId="55CE55A0">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投标文件应按</w:t>
      </w:r>
      <w:r>
        <w:rPr>
          <w:rFonts w:hint="eastAsia" w:ascii="宋体" w:hAnsi="宋体" w:eastAsia="宋体" w:cs="宋体"/>
          <w:color w:val="auto"/>
          <w:szCs w:val="21"/>
          <w:highlight w:val="none"/>
          <w:lang w:eastAsia="zh-CN"/>
        </w:rPr>
        <w:t>“投标文件资格审查册通用格式</w:t>
      </w:r>
      <w:r>
        <w:rPr>
          <w:rFonts w:hint="eastAsia" w:cs="宋体"/>
          <w:color w:val="auto"/>
          <w:szCs w:val="21"/>
          <w:highlight w:val="none"/>
          <w:lang w:eastAsia="zh-CN"/>
        </w:rPr>
        <w:t>”“</w:t>
      </w:r>
      <w:r>
        <w:rPr>
          <w:rFonts w:hint="eastAsia" w:ascii="宋体" w:hAnsi="宋体" w:eastAsia="宋体" w:cs="宋体"/>
          <w:color w:val="auto"/>
          <w:szCs w:val="21"/>
          <w:highlight w:val="none"/>
        </w:rPr>
        <w:t>投标文件</w:t>
      </w:r>
      <w:r>
        <w:rPr>
          <w:rFonts w:hint="eastAsia" w:ascii="宋体" w:hAnsi="宋体" w:eastAsia="宋体" w:cs="宋体"/>
          <w:color w:val="auto"/>
          <w:szCs w:val="21"/>
          <w:highlight w:val="none"/>
          <w:lang w:eastAsia="zh-CN"/>
        </w:rPr>
        <w:t>通用</w:t>
      </w:r>
      <w:r>
        <w:rPr>
          <w:rFonts w:hint="eastAsia" w:ascii="宋体" w:hAnsi="宋体" w:eastAsia="宋体" w:cs="宋体"/>
          <w:color w:val="auto"/>
          <w:szCs w:val="21"/>
          <w:highlight w:val="none"/>
        </w:rPr>
        <w:t>格式”进行编写，如有必要，可以增加附页，作为投标文件的组成部分。</w:t>
      </w:r>
      <w:r>
        <w:rPr>
          <w:rFonts w:hint="eastAsia" w:ascii="宋体" w:hAnsi="宋体" w:eastAsia="宋体" w:cs="宋体"/>
          <w:color w:val="auto"/>
          <w:szCs w:val="21"/>
          <w:highlight w:val="none"/>
          <w:shd w:val="clear" w:color="auto" w:fill="auto"/>
          <w:lang w:eastAsia="zh-CN"/>
        </w:rPr>
        <w:t>其中，开标一览表</w:t>
      </w:r>
      <w:r>
        <w:rPr>
          <w:rFonts w:hint="eastAsia" w:ascii="宋体" w:hAnsi="宋体" w:eastAsia="宋体" w:cs="宋体"/>
          <w:color w:val="auto"/>
          <w:szCs w:val="21"/>
          <w:highlight w:val="none"/>
        </w:rPr>
        <w:t>在满足招标文件实质性要求的基础上，可以提出比招标文件要求更有利于</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的承诺。</w:t>
      </w:r>
    </w:p>
    <w:p w14:paraId="12E74362">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投标文件应当对招标文件有关</w:t>
      </w:r>
      <w:r>
        <w:rPr>
          <w:rFonts w:hint="eastAsia" w:cs="宋体"/>
          <w:bCs/>
          <w:color w:val="auto"/>
          <w:szCs w:val="21"/>
          <w:highlight w:val="none"/>
          <w:lang w:val="en-US" w:eastAsia="zh-CN"/>
        </w:rPr>
        <w:t>服务期限</w:t>
      </w:r>
      <w:r>
        <w:rPr>
          <w:rFonts w:hint="eastAsia" w:ascii="宋体" w:hAnsi="宋体" w:eastAsia="宋体" w:cs="宋体"/>
          <w:color w:val="auto"/>
          <w:szCs w:val="21"/>
          <w:highlight w:val="none"/>
        </w:rPr>
        <w:t>、投标有效期、</w:t>
      </w:r>
      <w:r>
        <w:rPr>
          <w:rFonts w:hint="eastAsia" w:cs="宋体"/>
          <w:color w:val="auto"/>
          <w:szCs w:val="21"/>
          <w:highlight w:val="none"/>
          <w:lang w:eastAsia="zh-CN"/>
        </w:rPr>
        <w:t>服务要求</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范围等实质性内容作出响应。</w:t>
      </w:r>
    </w:p>
    <w:p w14:paraId="36B6ED54">
      <w:pPr>
        <w:pStyle w:val="38"/>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3.7.3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法定代表人授权委托书。签字或盖章的具体要求见投标人须知前附表。</w:t>
      </w:r>
    </w:p>
    <w:p w14:paraId="57455A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3.7.4</w:t>
      </w:r>
      <w:r>
        <w:rPr>
          <w:rFonts w:hint="eastAsia" w:ascii="宋体" w:hAnsi="宋体" w:eastAsia="宋体" w:cs="宋体"/>
          <w:color w:val="auto"/>
          <w:szCs w:val="21"/>
          <w:highlight w:val="none"/>
        </w:rPr>
        <w:t>电报、电传和传真投标文件一律不接受。</w:t>
      </w:r>
    </w:p>
    <w:p w14:paraId="10091AAE">
      <w:pPr>
        <w:pStyle w:val="3"/>
        <w:keepNext/>
        <w:keepLines/>
        <w:pageBreakBefore w:val="0"/>
        <w:widowControl w:val="0"/>
        <w:numPr>
          <w:ilvl w:val="0"/>
          <w:numId w:val="4"/>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b/>
          <w:color w:val="auto"/>
          <w:sz w:val="24"/>
          <w:szCs w:val="24"/>
          <w:highlight w:val="none"/>
          <w:lang w:val="en-US" w:eastAsia="zh-CN"/>
        </w:rPr>
      </w:pPr>
      <w:bookmarkStart w:id="333" w:name="_Toc312133546"/>
      <w:bookmarkStart w:id="334" w:name="_Toc4370"/>
      <w:bookmarkStart w:id="335" w:name="_Toc23698"/>
      <w:r>
        <w:rPr>
          <w:rFonts w:hint="eastAsia" w:ascii="宋体" w:hAnsi="宋体" w:eastAsia="宋体" w:cs="宋体"/>
          <w:b/>
          <w:color w:val="auto"/>
          <w:sz w:val="24"/>
          <w:szCs w:val="24"/>
          <w:highlight w:val="none"/>
          <w:lang w:val="en-US" w:eastAsia="zh-CN"/>
        </w:rPr>
        <w:t>投标</w:t>
      </w:r>
      <w:bookmarkEnd w:id="333"/>
      <w:bookmarkEnd w:id="334"/>
      <w:bookmarkEnd w:id="335"/>
    </w:p>
    <w:p w14:paraId="55EF3D36">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336" w:name="_Toc15515"/>
      <w:bookmarkStart w:id="337" w:name="_Toc5976"/>
      <w:bookmarkStart w:id="338" w:name="_Toc7201"/>
      <w:bookmarkStart w:id="339" w:name="_Toc24089"/>
      <w:bookmarkStart w:id="340" w:name="_Toc2541"/>
      <w:bookmarkStart w:id="341" w:name="_Toc504"/>
      <w:bookmarkStart w:id="342" w:name="_Toc11217"/>
      <w:bookmarkStart w:id="343" w:name="_Toc22690"/>
      <w:bookmarkStart w:id="344" w:name="_Toc17190"/>
      <w:bookmarkStart w:id="345" w:name="_Toc7956"/>
      <w:bookmarkStart w:id="346" w:name="_Toc7004"/>
      <w:r>
        <w:rPr>
          <w:rFonts w:hint="eastAsia" w:ascii="宋体" w:hAnsi="宋体" w:eastAsia="宋体" w:cs="宋体"/>
          <w:color w:val="auto"/>
          <w:highlight w:val="none"/>
        </w:rPr>
        <w:t>投标文件</w:t>
      </w:r>
      <w:bookmarkEnd w:id="336"/>
      <w:bookmarkEnd w:id="337"/>
      <w:bookmarkEnd w:id="338"/>
      <w:bookmarkEnd w:id="339"/>
      <w:bookmarkEnd w:id="340"/>
      <w:bookmarkEnd w:id="341"/>
      <w:bookmarkEnd w:id="342"/>
      <w:bookmarkEnd w:id="343"/>
      <w:bookmarkEnd w:id="344"/>
      <w:bookmarkEnd w:id="345"/>
      <w:bookmarkEnd w:id="346"/>
      <w:r>
        <w:rPr>
          <w:rFonts w:hint="eastAsia" w:ascii="宋体" w:hAnsi="宋体" w:eastAsia="宋体" w:cs="宋体"/>
          <w:color w:val="auto"/>
          <w:highlight w:val="none"/>
        </w:rPr>
        <w:t>的密封</w:t>
      </w:r>
      <w:r>
        <w:rPr>
          <w:rFonts w:hint="eastAsia" w:ascii="宋体" w:hAnsi="宋体" w:eastAsia="宋体" w:cs="宋体"/>
          <w:color w:val="auto"/>
          <w:highlight w:val="none"/>
          <w:lang w:eastAsia="zh-CN"/>
        </w:rPr>
        <w:t>和标记</w:t>
      </w:r>
    </w:p>
    <w:p w14:paraId="0FD5EF4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right="0" w:rightChars="0" w:firstLine="420" w:firstLineChars="200"/>
        <w:textAlignment w:val="auto"/>
        <w:outlineLvl w:val="9"/>
        <w:rPr>
          <w:rFonts w:hint="eastAsia" w:ascii="宋体" w:hAnsi="宋体" w:eastAsia="宋体" w:cs="宋体"/>
          <w:color w:val="auto"/>
          <w:kern w:val="2"/>
          <w:sz w:val="21"/>
          <w:szCs w:val="21"/>
          <w:highlight w:val="none"/>
          <w:lang w:val="en-US" w:eastAsia="zh-CN" w:bidi="ar-SA"/>
        </w:rPr>
      </w:pPr>
      <w:bookmarkStart w:id="347" w:name="_Toc2574"/>
      <w:bookmarkStart w:id="348" w:name="_Toc8642"/>
      <w:bookmarkStart w:id="349" w:name="_Toc17234"/>
      <w:bookmarkStart w:id="350" w:name="_Toc25206"/>
      <w:bookmarkStart w:id="351" w:name="_Toc2882"/>
      <w:bookmarkStart w:id="352" w:name="_Toc12787"/>
      <w:bookmarkStart w:id="353" w:name="_Toc17164"/>
      <w:bookmarkStart w:id="354" w:name="_Toc14647"/>
      <w:bookmarkStart w:id="355" w:name="_Toc10448"/>
      <w:bookmarkStart w:id="356" w:name="_Toc32067"/>
      <w:bookmarkStart w:id="357" w:name="_Toc28937"/>
      <w:r>
        <w:rPr>
          <w:rFonts w:hint="eastAsia" w:ascii="宋体" w:hAnsi="宋体" w:eastAsia="宋体" w:cs="宋体"/>
          <w:color w:val="auto"/>
          <w:kern w:val="2"/>
          <w:sz w:val="21"/>
          <w:szCs w:val="21"/>
          <w:highlight w:val="none"/>
          <w:lang w:val="en-US" w:eastAsia="zh-CN" w:bidi="ar-SA"/>
        </w:rPr>
        <w:t>4.1.1</w:t>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投标人应当按照招标文件和电子招标投标交易平台的要求加密投标文件，具体要求见投标人须知前附表。</w:t>
      </w:r>
    </w:p>
    <w:p w14:paraId="2122E5DC">
      <w:pPr>
        <w:pStyle w:val="4"/>
        <w:pageBreakBefore w:val="0"/>
        <w:numPr>
          <w:ilvl w:val="1"/>
          <w:numId w:val="4"/>
        </w:numPr>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投标文件的递交</w:t>
      </w:r>
      <w:bookmarkEnd w:id="347"/>
      <w:bookmarkEnd w:id="348"/>
      <w:bookmarkEnd w:id="349"/>
      <w:bookmarkEnd w:id="350"/>
      <w:bookmarkEnd w:id="351"/>
      <w:bookmarkEnd w:id="352"/>
      <w:bookmarkEnd w:id="353"/>
      <w:bookmarkEnd w:id="354"/>
      <w:bookmarkEnd w:id="355"/>
      <w:bookmarkEnd w:id="356"/>
      <w:bookmarkEnd w:id="357"/>
    </w:p>
    <w:p w14:paraId="6515A666">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人</w:t>
      </w:r>
      <w:r>
        <w:rPr>
          <w:rFonts w:hint="eastAsia" w:ascii="宋体" w:hAnsi="宋体" w:eastAsia="宋体" w:cs="宋体"/>
          <w:color w:val="auto"/>
          <w:spacing w:val="-2"/>
          <w:kern w:val="0"/>
          <w:szCs w:val="21"/>
          <w:highlight w:val="none"/>
        </w:rPr>
        <w:t>应</w:t>
      </w:r>
      <w:r>
        <w:rPr>
          <w:rFonts w:hint="eastAsia" w:ascii="宋体" w:hAnsi="宋体" w:eastAsia="宋体" w:cs="宋体"/>
          <w:color w:val="auto"/>
          <w:kern w:val="0"/>
          <w:szCs w:val="21"/>
          <w:highlight w:val="none"/>
        </w:rPr>
        <w:t>在</w:t>
      </w:r>
      <w:r>
        <w:rPr>
          <w:rFonts w:hint="eastAsia" w:ascii="宋体" w:hAnsi="宋体" w:eastAsia="宋体" w:cs="宋体"/>
          <w:color w:val="auto"/>
          <w:spacing w:val="-2"/>
          <w:kern w:val="0"/>
          <w:szCs w:val="21"/>
          <w:highlight w:val="none"/>
        </w:rPr>
        <w:t>投</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人须</w:t>
      </w:r>
      <w:r>
        <w:rPr>
          <w:rFonts w:hint="eastAsia" w:ascii="宋体" w:hAnsi="宋体" w:eastAsia="宋体" w:cs="宋体"/>
          <w:color w:val="auto"/>
          <w:kern w:val="0"/>
          <w:szCs w:val="21"/>
          <w:highlight w:val="none"/>
        </w:rPr>
        <w:t>知前</w:t>
      </w:r>
      <w:r>
        <w:rPr>
          <w:rFonts w:hint="eastAsia" w:ascii="宋体" w:hAnsi="宋体" w:eastAsia="宋体" w:cs="宋体"/>
          <w:color w:val="auto"/>
          <w:spacing w:val="-2"/>
          <w:kern w:val="0"/>
          <w:szCs w:val="21"/>
          <w:highlight w:val="none"/>
        </w:rPr>
        <w:t>附</w:t>
      </w:r>
      <w:r>
        <w:rPr>
          <w:rFonts w:hint="eastAsia" w:ascii="宋体" w:hAnsi="宋体" w:eastAsia="宋体" w:cs="宋体"/>
          <w:color w:val="auto"/>
          <w:kern w:val="0"/>
          <w:szCs w:val="21"/>
          <w:highlight w:val="none"/>
        </w:rPr>
        <w:t>表</w:t>
      </w:r>
      <w:r>
        <w:rPr>
          <w:rFonts w:hint="eastAsia" w:ascii="宋体" w:hAnsi="宋体" w:eastAsia="宋体" w:cs="宋体"/>
          <w:color w:val="auto"/>
          <w:spacing w:val="-2"/>
          <w:kern w:val="0"/>
          <w:szCs w:val="21"/>
          <w:highlight w:val="none"/>
        </w:rPr>
        <w:t>规</w:t>
      </w:r>
      <w:r>
        <w:rPr>
          <w:rFonts w:hint="eastAsia" w:ascii="宋体" w:hAnsi="宋体" w:eastAsia="宋体" w:cs="宋体"/>
          <w:color w:val="auto"/>
          <w:kern w:val="0"/>
          <w:szCs w:val="21"/>
          <w:highlight w:val="none"/>
        </w:rPr>
        <w:t>定</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截</w:t>
      </w:r>
      <w:r>
        <w:rPr>
          <w:rFonts w:hint="eastAsia" w:ascii="宋体" w:hAnsi="宋体" w:eastAsia="宋体" w:cs="宋体"/>
          <w:color w:val="auto"/>
          <w:spacing w:val="-2"/>
          <w:kern w:val="0"/>
          <w:szCs w:val="21"/>
          <w:highlight w:val="none"/>
        </w:rPr>
        <w:t>止</w:t>
      </w:r>
      <w:r>
        <w:rPr>
          <w:rFonts w:hint="eastAsia" w:ascii="宋体" w:hAnsi="宋体" w:eastAsia="宋体" w:cs="宋体"/>
          <w:color w:val="auto"/>
          <w:kern w:val="0"/>
          <w:szCs w:val="21"/>
          <w:highlight w:val="none"/>
        </w:rPr>
        <w:t>时间</w:t>
      </w:r>
      <w:r>
        <w:rPr>
          <w:rFonts w:hint="eastAsia" w:ascii="宋体" w:hAnsi="宋体" w:eastAsia="宋体" w:cs="宋体"/>
          <w:color w:val="auto"/>
          <w:spacing w:val="-2"/>
          <w:kern w:val="0"/>
          <w:szCs w:val="21"/>
          <w:highlight w:val="none"/>
        </w:rPr>
        <w:t>前</w:t>
      </w:r>
      <w:r>
        <w:rPr>
          <w:rFonts w:hint="eastAsia" w:ascii="宋体" w:hAnsi="宋体" w:eastAsia="宋体" w:cs="宋体"/>
          <w:color w:val="auto"/>
          <w:kern w:val="0"/>
          <w:szCs w:val="21"/>
          <w:highlight w:val="none"/>
        </w:rPr>
        <w:t>递</w:t>
      </w:r>
      <w:r>
        <w:rPr>
          <w:rFonts w:hint="eastAsia" w:ascii="宋体" w:hAnsi="宋体" w:eastAsia="宋体" w:cs="宋体"/>
          <w:color w:val="auto"/>
          <w:spacing w:val="-2"/>
          <w:kern w:val="0"/>
          <w:szCs w:val="21"/>
          <w:highlight w:val="none"/>
        </w:rPr>
        <w:t>交</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文</w:t>
      </w:r>
      <w:r>
        <w:rPr>
          <w:rFonts w:hint="eastAsia" w:ascii="宋体" w:hAnsi="宋体" w:eastAsia="宋体" w:cs="宋体"/>
          <w:color w:val="auto"/>
          <w:spacing w:val="-2"/>
          <w:kern w:val="0"/>
          <w:szCs w:val="21"/>
          <w:highlight w:val="none"/>
        </w:rPr>
        <w:t>件</w:t>
      </w:r>
      <w:r>
        <w:rPr>
          <w:rFonts w:hint="eastAsia" w:ascii="宋体" w:hAnsi="宋体" w:eastAsia="宋体" w:cs="宋体"/>
          <w:color w:val="auto"/>
          <w:kern w:val="0"/>
          <w:szCs w:val="21"/>
          <w:highlight w:val="none"/>
        </w:rPr>
        <w:t>。</w:t>
      </w:r>
    </w:p>
    <w:p w14:paraId="1E5D1682">
      <w:pPr>
        <w:pageBreakBefore w:val="0"/>
        <w:kinsoku/>
        <w:overflowPunct/>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4.2.2</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投标人通过下载招标文件的电子招标投标交易平台递交电子投标文件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具体要求见投标人须知前附表。</w:t>
      </w:r>
    </w:p>
    <w:p w14:paraId="1F233D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lang w:val="en-US" w:eastAsia="zh-CN"/>
        </w:rPr>
        <w:t>3</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投标人完成电子投标文件上传后，电子招标投标交易平台即时向投标人发出递交回执通知。递交时间以递交回执通知载明的传输完成时间为准。</w:t>
      </w:r>
    </w:p>
    <w:p w14:paraId="4D8063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4.2.4</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逾期送达的投标文件</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未按规定加密的投标文件</w:t>
      </w:r>
      <w:r>
        <w:rPr>
          <w:rFonts w:hint="eastAsia" w:ascii="宋体" w:hAnsi="宋体" w:eastAsia="宋体" w:cs="宋体"/>
          <w:color w:val="auto"/>
          <w:sz w:val="21"/>
          <w:szCs w:val="21"/>
          <w:highlight w:val="none"/>
        </w:rPr>
        <w:t>，电子招标投标交易平台将予以拒收。</w:t>
      </w:r>
    </w:p>
    <w:p w14:paraId="7AB60749">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358" w:name="_Toc31018"/>
      <w:bookmarkStart w:id="359" w:name="_Toc1614"/>
      <w:bookmarkStart w:id="360" w:name="_Toc30674"/>
      <w:bookmarkStart w:id="361" w:name="_Toc23125"/>
      <w:bookmarkStart w:id="362" w:name="_Toc19554"/>
      <w:bookmarkStart w:id="363" w:name="_Toc22212"/>
      <w:bookmarkStart w:id="364" w:name="_Toc3471"/>
      <w:bookmarkStart w:id="365" w:name="_Toc32365"/>
      <w:bookmarkStart w:id="366" w:name="_Toc1408"/>
      <w:bookmarkStart w:id="367" w:name="_Toc7423"/>
      <w:bookmarkStart w:id="368" w:name="_Toc7070"/>
      <w:r>
        <w:rPr>
          <w:rFonts w:hint="eastAsia" w:ascii="宋体" w:hAnsi="宋体" w:eastAsia="宋体" w:cs="宋体"/>
          <w:color w:val="auto"/>
          <w:highlight w:val="none"/>
        </w:rPr>
        <w:t>投标文件的修改和撤回</w:t>
      </w:r>
      <w:bookmarkEnd w:id="358"/>
      <w:bookmarkEnd w:id="359"/>
      <w:bookmarkEnd w:id="360"/>
      <w:bookmarkEnd w:id="361"/>
      <w:bookmarkEnd w:id="362"/>
      <w:bookmarkEnd w:id="363"/>
      <w:bookmarkEnd w:id="364"/>
      <w:bookmarkEnd w:id="365"/>
      <w:bookmarkEnd w:id="366"/>
      <w:bookmarkEnd w:id="367"/>
      <w:bookmarkEnd w:id="368"/>
    </w:p>
    <w:p w14:paraId="42324FBD">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递交投标文件以后，如果投标人进行修改或撤回投标</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rPr>
        <w:t>，须提出书面申请并在投标截止时间前送达投标文件递交地点，提出的书面申请应按照本章第</w:t>
      </w:r>
      <w:r>
        <w:rPr>
          <w:rFonts w:hint="eastAsia" w:ascii="宋体" w:hAnsi="宋体" w:eastAsia="宋体" w:cs="宋体"/>
          <w:color w:val="auto"/>
          <w:sz w:val="21"/>
          <w:szCs w:val="21"/>
          <w:highlight w:val="none"/>
          <w:lang w:val="en-US" w:eastAsia="zh-CN"/>
        </w:rPr>
        <w:t>3.7.3</w:t>
      </w:r>
      <w:r>
        <w:rPr>
          <w:rFonts w:hint="eastAsia" w:ascii="宋体" w:hAnsi="宋体" w:eastAsia="宋体" w:cs="宋体"/>
          <w:color w:val="auto"/>
          <w:kern w:val="0"/>
          <w:szCs w:val="21"/>
          <w:highlight w:val="none"/>
        </w:rPr>
        <w:t>项的要求签字或盖章。修改内容为投标文件的组成部分，投标人对投标文件的修改应按本须知规定编制、密封、标记，并标明“修改”字样。</w:t>
      </w:r>
    </w:p>
    <w:p w14:paraId="20BE2078">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在投标截止</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之后，投标人不得对其投标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做任何修改。</w:t>
      </w:r>
    </w:p>
    <w:p w14:paraId="59233EBA">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从投标截止</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至投标人在投标文件中载明的投标有效期满期间，投标人不得撤回其投标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w:t>
      </w:r>
      <w:bookmarkStart w:id="369" w:name="_Toc312133547"/>
    </w:p>
    <w:p w14:paraId="22424C82">
      <w:pPr>
        <w:pStyle w:val="3"/>
        <w:keepNext/>
        <w:keepLines/>
        <w:pageBreakBefore w:val="0"/>
        <w:widowControl w:val="0"/>
        <w:numPr>
          <w:ilvl w:val="0"/>
          <w:numId w:val="4"/>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b/>
          <w:color w:val="auto"/>
          <w:sz w:val="24"/>
          <w:szCs w:val="24"/>
          <w:highlight w:val="none"/>
          <w:lang w:val="en-US" w:eastAsia="zh-CN"/>
        </w:rPr>
      </w:pPr>
      <w:bookmarkStart w:id="370" w:name="_Toc24079"/>
      <w:bookmarkStart w:id="371" w:name="_Toc6498"/>
      <w:r>
        <w:rPr>
          <w:rFonts w:hint="eastAsia" w:ascii="宋体" w:hAnsi="宋体" w:eastAsia="宋体" w:cs="宋体"/>
          <w:b/>
          <w:color w:val="auto"/>
          <w:sz w:val="24"/>
          <w:szCs w:val="24"/>
          <w:highlight w:val="none"/>
          <w:lang w:val="en-US" w:eastAsia="zh-CN"/>
        </w:rPr>
        <w:t>开标、资格审查与评标</w:t>
      </w:r>
      <w:bookmarkEnd w:id="369"/>
      <w:bookmarkEnd w:id="370"/>
      <w:bookmarkEnd w:id="371"/>
    </w:p>
    <w:p w14:paraId="48CB203D">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372" w:name="_Toc28821"/>
      <w:bookmarkStart w:id="373" w:name="_Toc10066"/>
      <w:bookmarkStart w:id="374" w:name="_Toc3802"/>
      <w:bookmarkStart w:id="375" w:name="_Toc3484"/>
      <w:bookmarkStart w:id="376" w:name="_Toc30834"/>
      <w:bookmarkStart w:id="377" w:name="_Toc24837"/>
      <w:bookmarkStart w:id="378" w:name="_Toc28628"/>
      <w:bookmarkStart w:id="379" w:name="_Toc20297"/>
      <w:bookmarkStart w:id="380" w:name="_Toc15697"/>
      <w:bookmarkStart w:id="381" w:name="_Toc21689"/>
      <w:bookmarkStart w:id="382" w:name="_Toc1051"/>
      <w:r>
        <w:rPr>
          <w:rFonts w:hint="eastAsia" w:ascii="宋体" w:hAnsi="宋体" w:eastAsia="宋体" w:cs="宋体"/>
          <w:color w:val="auto"/>
          <w:highlight w:val="none"/>
        </w:rPr>
        <w:t>开标</w:t>
      </w:r>
      <w:bookmarkEnd w:id="372"/>
      <w:bookmarkEnd w:id="373"/>
      <w:bookmarkEnd w:id="374"/>
      <w:bookmarkEnd w:id="375"/>
      <w:bookmarkEnd w:id="376"/>
      <w:bookmarkEnd w:id="377"/>
      <w:bookmarkEnd w:id="378"/>
      <w:bookmarkEnd w:id="379"/>
      <w:bookmarkEnd w:id="380"/>
      <w:bookmarkEnd w:id="381"/>
      <w:bookmarkEnd w:id="382"/>
    </w:p>
    <w:p w14:paraId="01A96953">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采购代理机构在</w:t>
      </w:r>
      <w:r>
        <w:rPr>
          <w:rFonts w:hint="eastAsia" w:ascii="宋体" w:hAnsi="宋体" w:eastAsia="宋体" w:cs="宋体"/>
          <w:color w:val="auto"/>
          <w:szCs w:val="21"/>
          <w:highlight w:val="none"/>
          <w:lang w:eastAsia="zh-CN"/>
        </w:rPr>
        <w:t>投标人须知前附表</w:t>
      </w:r>
      <w:r>
        <w:rPr>
          <w:rFonts w:hint="eastAsia" w:ascii="宋体" w:hAnsi="宋体" w:eastAsia="宋体" w:cs="宋体"/>
          <w:color w:val="auto"/>
          <w:szCs w:val="21"/>
          <w:highlight w:val="none"/>
        </w:rPr>
        <w:t>中规定的时间和地点组织公开开标。投标人不足3家的，不得开标。开标由采购人或者采购代理机构主持，邀请</w:t>
      </w:r>
      <w:r>
        <w:rPr>
          <w:rFonts w:hint="eastAsia" w:ascii="宋体" w:hAnsi="宋体" w:eastAsia="宋体" w:cs="宋体"/>
          <w:color w:val="auto"/>
          <w:szCs w:val="21"/>
          <w:highlight w:val="none"/>
          <w:lang w:eastAsia="zh-CN"/>
        </w:rPr>
        <w:t>所有</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的法定代表人或委托代理人</w:t>
      </w:r>
      <w:r>
        <w:rPr>
          <w:rFonts w:hint="eastAsia" w:ascii="宋体" w:hAnsi="宋体" w:eastAsia="宋体" w:cs="宋体"/>
          <w:color w:val="auto"/>
          <w:szCs w:val="21"/>
          <w:highlight w:val="none"/>
        </w:rPr>
        <w:t>参加。</w:t>
      </w:r>
    </w:p>
    <w:p w14:paraId="366C0716">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p w14:paraId="040598B1">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宣布开标纪律；</w:t>
      </w:r>
    </w:p>
    <w:p w14:paraId="6FEE46EF">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color w:val="auto"/>
          <w:kern w:val="0"/>
          <w:szCs w:val="21"/>
          <w:highlight w:val="none"/>
        </w:rPr>
      </w:pPr>
      <w:r>
        <w:rPr>
          <w:rFonts w:hint="eastAsia" w:ascii="宋体" w:hAnsi="宋体" w:cs="微软雅黑"/>
          <w:color w:val="auto"/>
          <w:kern w:val="0"/>
          <w:szCs w:val="21"/>
          <w:highlight w:val="none"/>
        </w:rPr>
        <w:t>公布</w:t>
      </w:r>
      <w:r>
        <w:rPr>
          <w:rFonts w:hint="eastAsia" w:ascii="宋体" w:hAnsi="宋体" w:cs="微软雅黑"/>
          <w:color w:val="auto"/>
          <w:kern w:val="0"/>
          <w:szCs w:val="21"/>
          <w:highlight w:val="none"/>
          <w:lang w:val="en-US" w:eastAsia="zh-CN"/>
        </w:rPr>
        <w:t>投标人名单</w:t>
      </w:r>
      <w:r>
        <w:rPr>
          <w:rFonts w:hint="eastAsia" w:ascii="宋体" w:hAnsi="宋体" w:cs="微软雅黑"/>
          <w:color w:val="auto"/>
          <w:kern w:val="0"/>
          <w:szCs w:val="21"/>
          <w:highlight w:val="none"/>
        </w:rPr>
        <w:t>；</w:t>
      </w:r>
    </w:p>
    <w:p w14:paraId="662842B2">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color w:val="auto"/>
          <w:kern w:val="0"/>
          <w:szCs w:val="21"/>
          <w:highlight w:val="none"/>
          <w:lang w:val="en-US" w:eastAsia="zh-CN"/>
        </w:rPr>
      </w:pPr>
      <w:r>
        <w:rPr>
          <w:rFonts w:hint="eastAsia" w:ascii="宋体" w:hAnsi="宋体" w:eastAsia="宋体" w:cs="微软雅黑"/>
          <w:color w:val="auto"/>
          <w:kern w:val="0"/>
          <w:szCs w:val="21"/>
          <w:highlight w:val="none"/>
          <w:lang w:val="en-US" w:eastAsia="zh-CN"/>
        </w:rPr>
        <w:t>投标人通过电子招标投标交易平台对已递交的电子投标文件进行解密；</w:t>
      </w:r>
    </w:p>
    <w:p w14:paraId="66E9579F">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color w:val="auto"/>
          <w:kern w:val="0"/>
          <w:szCs w:val="21"/>
          <w:highlight w:val="none"/>
        </w:rPr>
      </w:pPr>
      <w:r>
        <w:rPr>
          <w:rFonts w:hint="eastAsia" w:ascii="宋体" w:hAnsi="宋体" w:eastAsia="宋体" w:cs="微软雅黑"/>
          <w:color w:val="auto"/>
          <w:kern w:val="0"/>
          <w:szCs w:val="21"/>
          <w:highlight w:val="none"/>
          <w:lang w:val="en-US" w:eastAsia="zh-CN"/>
        </w:rPr>
        <w:t>公布开标结果</w:t>
      </w:r>
      <w:r>
        <w:rPr>
          <w:rFonts w:hint="eastAsia" w:ascii="宋体" w:hAnsi="宋体" w:eastAsia="宋体" w:cs="微软雅黑"/>
          <w:color w:val="auto"/>
          <w:kern w:val="0"/>
          <w:szCs w:val="21"/>
          <w:highlight w:val="none"/>
        </w:rPr>
        <w:t>；</w:t>
      </w:r>
    </w:p>
    <w:p w14:paraId="5E8CAF15">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color w:val="auto"/>
          <w:kern w:val="0"/>
          <w:szCs w:val="21"/>
          <w:highlight w:val="none"/>
        </w:rPr>
      </w:pPr>
      <w:r>
        <w:rPr>
          <w:rFonts w:hint="eastAsia" w:ascii="宋体" w:hAnsi="宋体" w:eastAsia="宋体" w:cs="微软雅黑"/>
          <w:color w:val="auto"/>
          <w:kern w:val="0"/>
          <w:szCs w:val="21"/>
          <w:highlight w:val="none"/>
          <w:lang w:val="en-US" w:eastAsia="zh-CN"/>
        </w:rPr>
        <w:t>开标记录确认；</w:t>
      </w:r>
    </w:p>
    <w:p w14:paraId="7EB06D59">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开标结束。</w:t>
      </w:r>
    </w:p>
    <w:p w14:paraId="5D95DC8D">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并制作记录。</w:t>
      </w:r>
    </w:p>
    <w:p w14:paraId="29F2B586">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投标人未参加开标的，视同认可开标结果。</w:t>
      </w:r>
    </w:p>
    <w:p w14:paraId="2727DD48">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383" w:name="_Toc20142"/>
      <w:bookmarkStart w:id="384" w:name="_Toc5716"/>
      <w:bookmarkStart w:id="385" w:name="_Toc22131"/>
      <w:bookmarkStart w:id="386" w:name="_Toc18862"/>
      <w:bookmarkStart w:id="387" w:name="_Toc29637"/>
      <w:bookmarkStart w:id="388" w:name="_Toc11192"/>
      <w:bookmarkStart w:id="389" w:name="_Toc24277"/>
      <w:bookmarkStart w:id="390" w:name="_Toc29315"/>
      <w:bookmarkStart w:id="391" w:name="_Toc3130"/>
      <w:bookmarkStart w:id="392" w:name="_Toc18956"/>
      <w:bookmarkStart w:id="393" w:name="_Toc29955"/>
      <w:r>
        <w:rPr>
          <w:rFonts w:hint="eastAsia" w:ascii="宋体" w:hAnsi="宋体" w:eastAsia="宋体" w:cs="宋体"/>
          <w:color w:val="auto"/>
          <w:highlight w:val="none"/>
        </w:rPr>
        <w:t>资格审查工作</w:t>
      </w:r>
      <w:bookmarkEnd w:id="383"/>
      <w:bookmarkEnd w:id="384"/>
      <w:bookmarkEnd w:id="385"/>
      <w:bookmarkEnd w:id="386"/>
      <w:bookmarkEnd w:id="387"/>
      <w:bookmarkEnd w:id="388"/>
      <w:bookmarkEnd w:id="389"/>
      <w:bookmarkEnd w:id="390"/>
      <w:bookmarkEnd w:id="391"/>
      <w:bookmarkEnd w:id="392"/>
      <w:bookmarkEnd w:id="393"/>
    </w:p>
    <w:p w14:paraId="2E4DBFF3">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开标结束后，采购人或者采购代理机构应当依法对投标人的资格进行审查。合格投标人不足3家的，不得评标。</w:t>
      </w:r>
    </w:p>
    <w:p w14:paraId="4F700A6D">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394" w:name="_Toc28198"/>
      <w:bookmarkStart w:id="395" w:name="_Toc19513"/>
      <w:bookmarkStart w:id="396" w:name="_Toc31474"/>
      <w:bookmarkStart w:id="397" w:name="_Toc10803"/>
      <w:bookmarkStart w:id="398" w:name="_Toc2042"/>
      <w:bookmarkStart w:id="399" w:name="_Toc16180"/>
      <w:bookmarkStart w:id="400" w:name="_Toc31852"/>
      <w:bookmarkStart w:id="401" w:name="_Toc21027"/>
      <w:bookmarkStart w:id="402" w:name="_Toc26746"/>
      <w:bookmarkStart w:id="403" w:name="_Toc32305"/>
      <w:bookmarkStart w:id="404" w:name="_Toc12598"/>
      <w:r>
        <w:rPr>
          <w:rFonts w:hint="eastAsia" w:ascii="宋体" w:hAnsi="宋体" w:eastAsia="宋体" w:cs="宋体"/>
          <w:color w:val="auto"/>
          <w:highlight w:val="none"/>
        </w:rPr>
        <w:t>评标工作</w:t>
      </w:r>
      <w:bookmarkEnd w:id="394"/>
      <w:bookmarkEnd w:id="395"/>
      <w:bookmarkEnd w:id="396"/>
      <w:bookmarkEnd w:id="397"/>
      <w:bookmarkEnd w:id="398"/>
      <w:bookmarkEnd w:id="399"/>
      <w:bookmarkEnd w:id="400"/>
      <w:bookmarkEnd w:id="401"/>
      <w:bookmarkEnd w:id="402"/>
      <w:bookmarkEnd w:id="403"/>
      <w:bookmarkEnd w:id="404"/>
    </w:p>
    <w:p w14:paraId="199D97E2">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w:t>
      </w:r>
    </w:p>
    <w:p w14:paraId="64970E72">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评标工作由</w:t>
      </w:r>
      <w:r>
        <w:rPr>
          <w:rFonts w:hint="eastAsia" w:ascii="宋体" w:hAnsi="宋体" w:eastAsia="宋体" w:cs="宋体"/>
          <w:color w:val="auto"/>
          <w:kern w:val="0"/>
          <w:szCs w:val="21"/>
          <w:highlight w:val="none"/>
          <w:lang w:eastAsia="zh-CN"/>
        </w:rPr>
        <w:t>采购人依法组建的</w:t>
      </w:r>
      <w:r>
        <w:rPr>
          <w:rFonts w:hint="eastAsia" w:ascii="宋体" w:hAnsi="宋体" w:eastAsia="宋体" w:cs="宋体"/>
          <w:color w:val="auto"/>
          <w:kern w:val="0"/>
          <w:szCs w:val="21"/>
          <w:highlight w:val="none"/>
        </w:rPr>
        <w:t>评标委员会</w:t>
      </w:r>
      <w:r>
        <w:rPr>
          <w:rFonts w:hint="eastAsia" w:ascii="宋体" w:hAnsi="宋体" w:eastAsia="宋体" w:cs="宋体"/>
          <w:color w:val="auto"/>
          <w:kern w:val="0"/>
          <w:szCs w:val="21"/>
          <w:highlight w:val="none"/>
          <w:lang w:eastAsia="zh-CN"/>
        </w:rPr>
        <w:t>负责，</w:t>
      </w:r>
      <w:r>
        <w:rPr>
          <w:rFonts w:hint="eastAsia" w:ascii="宋体" w:hAnsi="宋体" w:eastAsia="宋体" w:cs="宋体"/>
          <w:color w:val="auto"/>
          <w:kern w:val="0"/>
          <w:szCs w:val="21"/>
          <w:highlight w:val="none"/>
        </w:rPr>
        <w:t>对所有投标人的投标文件进行审评，并按</w:t>
      </w:r>
      <w:r>
        <w:rPr>
          <w:rFonts w:hint="eastAsia" w:ascii="宋体" w:hAnsi="宋体" w:eastAsia="宋体" w:cs="宋体"/>
          <w:color w:val="auto"/>
          <w:kern w:val="0"/>
          <w:szCs w:val="21"/>
          <w:highlight w:val="none"/>
          <w:lang w:eastAsia="zh-CN"/>
        </w:rPr>
        <w:t>评标办法规定的方式</w:t>
      </w:r>
      <w:r>
        <w:rPr>
          <w:rFonts w:hint="eastAsia" w:ascii="宋体" w:hAnsi="宋体" w:eastAsia="宋体" w:cs="宋体"/>
          <w:color w:val="auto"/>
          <w:kern w:val="0"/>
          <w:szCs w:val="21"/>
          <w:highlight w:val="none"/>
        </w:rPr>
        <w:t>推荐出</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中载明数量的中标候选人。</w:t>
      </w:r>
    </w:p>
    <w:p w14:paraId="3C0B103D">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由采购人代表和评审专家组成，成员人数应当为5人以上单数，其中评审专家不得少于成员总数的三分之二。对采购预算金额在1000万元以上或技术复杂或社会影响较大的采购项目，评标委员会成员人数应当为7人以上单数。</w:t>
      </w:r>
    </w:p>
    <w:p w14:paraId="3B0F74DB">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评审专家对本单位的采购项目只能作为采购人代表参与评标，对技术复杂、专业性强的采购项目，通过随机方式难以确定合适评审专家的情形除外。</w:t>
      </w:r>
    </w:p>
    <w:p w14:paraId="10ED2809">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采购代理机构工作人员不得参加由本机构代理的政府采购项目的评标。</w:t>
      </w:r>
    </w:p>
    <w:p w14:paraId="0F5F7550">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评标委员会成员名单在评标结果公告前应当保密。</w:t>
      </w:r>
    </w:p>
    <w:p w14:paraId="45511CF2">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评标委员会及其成员不得有下列行为：</w:t>
      </w:r>
    </w:p>
    <w:p w14:paraId="00C1D664">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确定参与评标至评标结束前私自接触投标人；</w:t>
      </w:r>
    </w:p>
    <w:p w14:paraId="66FBE435">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接受投标人提出的与投标文件不一致的澄清或者说明（对于投标文件中含义不明确、同类问题表述不一致或者有明显文字和计算错误的内容，评标委员会以书面形式要求投标人作出必要的澄清、说明或者补正的除外）</w:t>
      </w:r>
      <w:r>
        <w:rPr>
          <w:rFonts w:hint="eastAsia" w:ascii="宋体" w:hAnsi="宋体" w:eastAsia="宋体" w:cs="宋体"/>
          <w:color w:val="auto"/>
          <w:kern w:val="0"/>
          <w:szCs w:val="21"/>
          <w:highlight w:val="none"/>
          <w:lang w:eastAsia="zh-CN"/>
        </w:rPr>
        <w:t>；</w:t>
      </w:r>
    </w:p>
    <w:p w14:paraId="391C6392">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违反评标纪律发表倾向性意见或者征询采购人的倾向性意见；</w:t>
      </w:r>
    </w:p>
    <w:p w14:paraId="33110FFD">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对需要专业判断的主观评审因素协商评分；</w:t>
      </w:r>
    </w:p>
    <w:p w14:paraId="493DC01B">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在评标过程中擅离职守，影响评标程序正常进行的；</w:t>
      </w:r>
    </w:p>
    <w:p w14:paraId="7DA9B00C">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记录、复制或者带走任何评标资料；</w:t>
      </w:r>
    </w:p>
    <w:p w14:paraId="6EC4BE6D">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其他不遵守评标纪律的行为。</w:t>
      </w:r>
    </w:p>
    <w:p w14:paraId="4790F99A">
      <w:pPr>
        <w:pageBreakBefore w:val="0"/>
        <w:tabs>
          <w:tab w:val="left" w:pos="720"/>
        </w:tabs>
        <w:kinsoku/>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评标委员会成员有</w:t>
      </w:r>
      <w:r>
        <w:rPr>
          <w:rFonts w:hint="eastAsia" w:ascii="宋体" w:hAnsi="宋体" w:eastAsia="宋体" w:cs="宋体"/>
          <w:color w:val="auto"/>
          <w:szCs w:val="21"/>
          <w:highlight w:val="none"/>
          <w:lang w:eastAsia="zh-CN"/>
        </w:rPr>
        <w:t>本章第</w:t>
      </w:r>
      <w:r>
        <w:rPr>
          <w:rFonts w:hint="eastAsia" w:ascii="宋体" w:hAnsi="宋体" w:eastAsia="宋体" w:cs="宋体"/>
          <w:color w:val="auto"/>
          <w:szCs w:val="21"/>
          <w:highlight w:val="none"/>
          <w:lang w:val="en-US" w:eastAsia="zh-CN"/>
        </w:rPr>
        <w:t>5.3.2项</w:t>
      </w: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）目</w:t>
      </w:r>
      <w:r>
        <w:rPr>
          <w:rFonts w:hint="eastAsia" w:ascii="宋体" w:hAnsi="宋体" w:eastAsia="宋体" w:cs="宋体"/>
          <w:color w:val="auto"/>
          <w:szCs w:val="21"/>
          <w:highlight w:val="none"/>
        </w:rPr>
        <w:t>行为之一的，其评审意见无效，并不得获取评审劳务报酬和报销异地评审差旅费。</w:t>
      </w:r>
    </w:p>
    <w:p w14:paraId="5C641536">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4EDED176">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w:t>
      </w:r>
    </w:p>
    <w:p w14:paraId="1EE4A6F1">
      <w:pPr>
        <w:keepNext w:val="0"/>
        <w:keepLines w:val="0"/>
        <w:pageBreakBefore w:val="0"/>
        <w:widowControl w:val="0"/>
        <w:numPr>
          <w:ilvl w:val="0"/>
          <w:numId w:val="1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评标委员会按照</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评标办法</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规定的方法、评审因素、标准和程序对投标文件进行评审。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评标办法</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没有规定的方法、评审因素和标准，不作为评标依据。</w:t>
      </w:r>
    </w:p>
    <w:p w14:paraId="45D1B4B3">
      <w:pPr>
        <w:keepNext w:val="0"/>
        <w:keepLines w:val="0"/>
        <w:pageBreakBefore w:val="0"/>
        <w:widowControl w:val="0"/>
        <w:numPr>
          <w:ilvl w:val="0"/>
          <w:numId w:val="1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评标完成后，评标委员会应当向采购人提交书面评标报告和中标候选人名单。评标委员会推荐中标候选人的人数见</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w:t>
      </w:r>
    </w:p>
    <w:p w14:paraId="1456A9EB">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405" w:name="_Toc25530"/>
      <w:bookmarkStart w:id="406" w:name="_Toc12609"/>
      <w:bookmarkStart w:id="407" w:name="_Toc10927"/>
      <w:bookmarkStart w:id="408" w:name="_Toc25755"/>
      <w:bookmarkStart w:id="409" w:name="_Toc27622"/>
      <w:bookmarkStart w:id="410" w:name="_Toc7396"/>
      <w:bookmarkStart w:id="411" w:name="_Toc27176"/>
      <w:bookmarkStart w:id="412" w:name="_Toc608"/>
      <w:bookmarkStart w:id="413" w:name="_Toc28834"/>
      <w:bookmarkStart w:id="414" w:name="_Toc8212"/>
      <w:bookmarkStart w:id="415" w:name="_Toc12131"/>
      <w:r>
        <w:rPr>
          <w:rFonts w:hint="eastAsia" w:ascii="宋体" w:hAnsi="宋体" w:eastAsia="宋体" w:cs="宋体"/>
          <w:color w:val="auto"/>
          <w:highlight w:val="none"/>
        </w:rPr>
        <w:t>保密</w:t>
      </w:r>
      <w:r>
        <w:rPr>
          <w:rFonts w:hint="eastAsia" w:cs="宋体"/>
          <w:color w:val="auto"/>
          <w:highlight w:val="none"/>
          <w:lang w:eastAsia="zh-CN"/>
        </w:rPr>
        <w:t>及其他</w:t>
      </w:r>
      <w:r>
        <w:rPr>
          <w:rFonts w:hint="eastAsia" w:ascii="宋体" w:hAnsi="宋体" w:eastAsia="宋体" w:cs="宋体"/>
          <w:color w:val="auto"/>
          <w:highlight w:val="none"/>
        </w:rPr>
        <w:t>注意事项</w:t>
      </w:r>
      <w:bookmarkEnd w:id="405"/>
      <w:bookmarkEnd w:id="406"/>
      <w:bookmarkEnd w:id="407"/>
      <w:bookmarkEnd w:id="408"/>
      <w:bookmarkEnd w:id="409"/>
      <w:bookmarkEnd w:id="410"/>
      <w:bookmarkEnd w:id="411"/>
      <w:bookmarkEnd w:id="412"/>
      <w:bookmarkEnd w:id="413"/>
      <w:bookmarkEnd w:id="414"/>
      <w:bookmarkEnd w:id="415"/>
    </w:p>
    <w:p w14:paraId="5618701E">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评标是招标工作的重要环节，评标工作在</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内独立进行。</w:t>
      </w:r>
    </w:p>
    <w:p w14:paraId="7CD84230">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将遵照规定的评标方法，公正、平等地对待所有投标人。</w:t>
      </w:r>
    </w:p>
    <w:p w14:paraId="6CA37DF7">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在开标、评标期间，投标人不得向评委询问评标情况，不得进行旨在影响评标结果的活动。否则其投标可能被拒绝。</w:t>
      </w:r>
    </w:p>
    <w:p w14:paraId="19ABE53A">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为保证评标的公正性，开标后直至授予投标人合同，评委不得与投标人私下交换意见。</w:t>
      </w:r>
    </w:p>
    <w:p w14:paraId="38B85063">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在评标工作结束后，凡与评标情况有接触的任何人不得擅自将评标情况扩散出评标人员之外。</w:t>
      </w:r>
    </w:p>
    <w:p w14:paraId="23D99A82">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评标结束后，</w:t>
      </w:r>
      <w:r>
        <w:rPr>
          <w:rFonts w:hint="eastAsia" w:ascii="宋体" w:hAnsi="宋体" w:eastAsia="宋体" w:cs="宋体"/>
          <w:color w:val="auto"/>
          <w:szCs w:val="21"/>
          <w:highlight w:val="none"/>
        </w:rPr>
        <w:t>投标文件</w:t>
      </w:r>
      <w:r>
        <w:rPr>
          <w:rFonts w:hint="eastAsia" w:ascii="宋体" w:hAnsi="宋体" w:eastAsia="宋体" w:cs="宋体"/>
          <w:color w:val="auto"/>
          <w:szCs w:val="21"/>
          <w:highlight w:val="none"/>
          <w:lang w:eastAsia="zh-CN"/>
        </w:rPr>
        <w:t>概</w:t>
      </w:r>
      <w:r>
        <w:rPr>
          <w:rFonts w:hint="eastAsia" w:ascii="宋体" w:hAnsi="宋体" w:eastAsia="宋体" w:cs="宋体"/>
          <w:color w:val="auto"/>
          <w:szCs w:val="21"/>
          <w:highlight w:val="none"/>
        </w:rPr>
        <w:t>不退还。</w:t>
      </w:r>
    </w:p>
    <w:p w14:paraId="0517078B">
      <w:pPr>
        <w:pStyle w:val="3"/>
        <w:keepNext/>
        <w:keepLines/>
        <w:pageBreakBefore w:val="0"/>
        <w:widowControl w:val="0"/>
        <w:numPr>
          <w:ilvl w:val="0"/>
          <w:numId w:val="4"/>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b/>
          <w:color w:val="auto"/>
          <w:sz w:val="24"/>
          <w:szCs w:val="24"/>
          <w:highlight w:val="none"/>
          <w:lang w:val="en-US" w:eastAsia="zh-CN"/>
        </w:rPr>
      </w:pPr>
      <w:bookmarkStart w:id="416" w:name="_Toc15981"/>
      <w:bookmarkStart w:id="417" w:name="_Toc23913"/>
      <w:bookmarkStart w:id="418" w:name="_Toc312133548"/>
      <w:r>
        <w:rPr>
          <w:rFonts w:hint="eastAsia" w:ascii="宋体" w:hAnsi="宋体" w:eastAsia="宋体" w:cs="宋体"/>
          <w:b/>
          <w:color w:val="auto"/>
          <w:sz w:val="24"/>
          <w:szCs w:val="24"/>
          <w:highlight w:val="none"/>
          <w:lang w:val="en-US" w:eastAsia="zh-CN"/>
        </w:rPr>
        <w:t>授予合同</w:t>
      </w:r>
      <w:bookmarkEnd w:id="416"/>
      <w:bookmarkEnd w:id="417"/>
      <w:bookmarkEnd w:id="418"/>
    </w:p>
    <w:p w14:paraId="4D82B308">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419" w:name="_Toc21756"/>
      <w:bookmarkStart w:id="420" w:name="_Toc15386"/>
      <w:bookmarkStart w:id="421" w:name="_Toc6320"/>
      <w:bookmarkStart w:id="422" w:name="_Toc23937"/>
      <w:bookmarkStart w:id="423" w:name="_Toc5223"/>
      <w:bookmarkStart w:id="424" w:name="_Toc22971"/>
      <w:bookmarkStart w:id="425" w:name="_Toc20199"/>
      <w:bookmarkStart w:id="426" w:name="_Toc32241"/>
      <w:bookmarkStart w:id="427" w:name="_Toc22245"/>
      <w:bookmarkStart w:id="428" w:name="_Toc13599"/>
      <w:bookmarkStart w:id="429" w:name="_Toc3574"/>
      <w:bookmarkStart w:id="430" w:name="_Toc30644"/>
      <w:bookmarkStart w:id="431" w:name="_Toc22457"/>
      <w:bookmarkStart w:id="432" w:name="_Toc17818"/>
      <w:bookmarkStart w:id="433" w:name="_Toc23900"/>
      <w:bookmarkStart w:id="434" w:name="_Toc26604"/>
      <w:bookmarkStart w:id="435" w:name="_Toc22088"/>
      <w:r>
        <w:rPr>
          <w:rFonts w:hint="eastAsia" w:ascii="宋体" w:hAnsi="宋体" w:eastAsia="宋体" w:cs="宋体"/>
          <w:color w:val="auto"/>
          <w:highlight w:val="none"/>
          <w:lang w:eastAsia="zh-CN"/>
        </w:rPr>
        <w:t>中标</w:t>
      </w:r>
      <w:r>
        <w:rPr>
          <w:rFonts w:hint="eastAsia" w:ascii="宋体" w:hAnsi="宋体" w:eastAsia="宋体" w:cs="宋体"/>
          <w:color w:val="auto"/>
          <w:highlight w:val="none"/>
        </w:rPr>
        <w:t>公告</w:t>
      </w:r>
      <w:bookmarkEnd w:id="419"/>
      <w:bookmarkEnd w:id="420"/>
      <w:bookmarkEnd w:id="421"/>
      <w:bookmarkEnd w:id="422"/>
      <w:bookmarkEnd w:id="423"/>
      <w:bookmarkEnd w:id="424"/>
      <w:bookmarkEnd w:id="425"/>
      <w:bookmarkEnd w:id="426"/>
      <w:bookmarkEnd w:id="427"/>
      <w:bookmarkEnd w:id="428"/>
      <w:bookmarkEnd w:id="429"/>
    </w:p>
    <w:p w14:paraId="6EC8E0BB">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采购代理机构应当在评标结束后2个工作日内将评标报告送采购人。采购人应</w:t>
      </w:r>
      <w:r>
        <w:rPr>
          <w:rFonts w:hint="eastAsia" w:ascii="宋体" w:hAnsi="宋体" w:eastAsia="宋体" w:cs="宋体"/>
          <w:color w:val="auto"/>
          <w:szCs w:val="21"/>
          <w:highlight w:val="none"/>
          <w:lang w:eastAsia="zh-CN"/>
        </w:rPr>
        <w:t>自</w:t>
      </w:r>
      <w:r>
        <w:rPr>
          <w:rFonts w:hint="eastAsia" w:ascii="宋体" w:hAnsi="宋体" w:eastAsia="宋体" w:cs="宋体"/>
          <w:color w:val="auto"/>
          <w:szCs w:val="21"/>
          <w:highlight w:val="none"/>
        </w:rPr>
        <w:t>收到评标报告</w:t>
      </w:r>
      <w:r>
        <w:rPr>
          <w:rFonts w:hint="eastAsia" w:ascii="宋体" w:hAnsi="宋体" w:eastAsia="宋体" w:cs="宋体"/>
          <w:color w:val="auto"/>
          <w:szCs w:val="21"/>
          <w:highlight w:val="none"/>
          <w:lang w:eastAsia="zh-CN"/>
        </w:rPr>
        <w:t>之日起</w:t>
      </w:r>
      <w:r>
        <w:rPr>
          <w:rFonts w:hint="eastAsia" w:ascii="宋体" w:hAnsi="宋体" w:eastAsia="宋体" w:cs="宋体"/>
          <w:color w:val="auto"/>
          <w:szCs w:val="21"/>
          <w:highlight w:val="none"/>
        </w:rPr>
        <w:t>5个工作日内，在评标报告确定的中标候选人名单中按顺序确定中标人。中标候选人并列的，由采购人采取随机抽取的方式确定中标人。</w:t>
      </w:r>
    </w:p>
    <w:p w14:paraId="767AD56C">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采购代理机构应当自中标人确定之日起2个工作日内，在省级以上财政部门指定的媒体上公告中标结果，招标文件应当随中标结果同时公告。</w:t>
      </w:r>
      <w:r>
        <w:rPr>
          <w:rFonts w:hint="eastAsia" w:ascii="宋体" w:hAnsi="宋体" w:eastAsia="宋体" w:cs="宋体"/>
          <w:color w:val="auto"/>
          <w:sz w:val="21"/>
          <w:szCs w:val="21"/>
          <w:highlight w:val="none"/>
        </w:rPr>
        <w:t>公告期限为1个工作日。</w:t>
      </w:r>
    </w:p>
    <w:p w14:paraId="7124677D">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中标通知书发出后，采购人不得违法改变中标结果，中标人无正当理由不得放弃中标。</w:t>
      </w:r>
    </w:p>
    <w:p w14:paraId="4FD6AAB5">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中标人为残疾人福利性单位的，采购代理机构将随中标结果同时公告其《残疾人福利性单位声明函》，接受社会监督。</w:t>
      </w:r>
      <w:r>
        <w:rPr>
          <w:rFonts w:hint="eastAsia" w:ascii="宋体" w:hAnsi="宋体" w:eastAsia="宋体" w:cs="宋体"/>
          <w:color w:val="auto"/>
          <w:szCs w:val="21"/>
          <w:highlight w:val="none"/>
          <w:lang w:val="en-US" w:eastAsia="zh-CN"/>
        </w:rPr>
        <w:t>中标人享受《政府采购促进中小企业发展管理办法》规定的中小企业扶持政策的，采购人、采购代理机构应当随中标结果公开中标人的《中小企业声明函》。</w:t>
      </w:r>
    </w:p>
    <w:p w14:paraId="58B3C94A">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各有关当事人对中标结果有异议的，可以在</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结果公告期限届满之日起七个工作日内，</w:t>
      </w:r>
      <w:r>
        <w:rPr>
          <w:rFonts w:hint="eastAsia" w:ascii="宋体" w:hAnsi="宋体" w:eastAsia="宋体" w:cs="宋体"/>
          <w:color w:val="auto"/>
          <w:szCs w:val="21"/>
          <w:highlight w:val="none"/>
          <w:lang w:eastAsia="zh-CN"/>
        </w:rPr>
        <w:t>按《政府采购质疑和投诉办法》（中华人民共和国财政部令第</w:t>
      </w:r>
      <w:r>
        <w:rPr>
          <w:rFonts w:hint="eastAsia" w:ascii="宋体" w:hAnsi="宋体" w:eastAsia="宋体" w:cs="宋体"/>
          <w:color w:val="auto"/>
          <w:szCs w:val="21"/>
          <w:highlight w:val="none"/>
          <w:lang w:val="en-US" w:eastAsia="zh-CN"/>
        </w:rPr>
        <w:t>94号</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以书面形式同时向采购人和采购代理机构提出质疑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逾期提交或未按照要求提交的质疑函将不予受理。</w:t>
      </w:r>
    </w:p>
    <w:bookmarkEnd w:id="430"/>
    <w:bookmarkEnd w:id="431"/>
    <w:bookmarkEnd w:id="432"/>
    <w:bookmarkEnd w:id="433"/>
    <w:bookmarkEnd w:id="434"/>
    <w:bookmarkEnd w:id="435"/>
    <w:p w14:paraId="738ADDDC">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436" w:name="_Toc18763"/>
      <w:bookmarkStart w:id="437" w:name="_Toc24738"/>
      <w:bookmarkStart w:id="438" w:name="_Toc22820"/>
      <w:bookmarkStart w:id="439" w:name="_Toc6603"/>
      <w:bookmarkStart w:id="440" w:name="_Toc21786"/>
      <w:bookmarkStart w:id="441" w:name="_Toc25621"/>
      <w:bookmarkStart w:id="442" w:name="_Toc22911"/>
      <w:bookmarkStart w:id="443" w:name="_Toc22373"/>
      <w:bookmarkStart w:id="444" w:name="_Toc23610"/>
      <w:bookmarkStart w:id="445" w:name="_Toc29117"/>
      <w:bookmarkStart w:id="446" w:name="_Toc12224"/>
      <w:r>
        <w:rPr>
          <w:rFonts w:hint="eastAsia" w:ascii="宋体" w:hAnsi="宋体" w:eastAsia="宋体" w:cs="宋体"/>
          <w:color w:val="auto"/>
          <w:highlight w:val="none"/>
        </w:rPr>
        <w:t>采购任务取消</w:t>
      </w:r>
      <w:bookmarkEnd w:id="436"/>
      <w:bookmarkEnd w:id="437"/>
      <w:bookmarkEnd w:id="438"/>
      <w:bookmarkEnd w:id="439"/>
    </w:p>
    <w:p w14:paraId="4146C6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因重大变故采购任务取消时，采购人有权拒绝任何投标人中标，且对受影响的投标人不承担任何责任。</w:t>
      </w:r>
    </w:p>
    <w:p w14:paraId="0870182A">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447" w:name="_Toc19371"/>
      <w:bookmarkStart w:id="448" w:name="_Toc2544"/>
      <w:bookmarkStart w:id="449" w:name="_Toc28168"/>
      <w:bookmarkStart w:id="450" w:name="_Toc3846"/>
      <w:bookmarkStart w:id="451" w:name="_Toc29785"/>
      <w:bookmarkStart w:id="452" w:name="_Toc5799"/>
      <w:bookmarkStart w:id="453" w:name="_Toc12174"/>
      <w:bookmarkStart w:id="454" w:name="_Toc24223"/>
      <w:bookmarkStart w:id="455" w:name="_Toc12305"/>
      <w:bookmarkStart w:id="456" w:name="_Toc17805"/>
      <w:bookmarkStart w:id="457" w:name="_Toc14610"/>
      <w:r>
        <w:rPr>
          <w:rFonts w:hint="eastAsia" w:ascii="宋体" w:hAnsi="宋体" w:eastAsia="宋体" w:cs="宋体"/>
          <w:color w:val="auto"/>
          <w:highlight w:val="none"/>
        </w:rPr>
        <w:t>中标通知书</w:t>
      </w:r>
      <w:bookmarkEnd w:id="447"/>
      <w:bookmarkEnd w:id="448"/>
      <w:bookmarkEnd w:id="449"/>
      <w:bookmarkEnd w:id="450"/>
      <w:bookmarkEnd w:id="451"/>
      <w:bookmarkEnd w:id="452"/>
      <w:bookmarkEnd w:id="453"/>
      <w:bookmarkEnd w:id="454"/>
      <w:bookmarkEnd w:id="455"/>
      <w:bookmarkEnd w:id="456"/>
      <w:bookmarkEnd w:id="457"/>
    </w:p>
    <w:p w14:paraId="1FD7D4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在公告中标结果的同时，采购人或者采购代理机构应当向中标人发出中标通知书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中标通知书将作为进行合同谈判和签订合同的依据。</w:t>
      </w:r>
    </w:p>
    <w:bookmarkEnd w:id="440"/>
    <w:bookmarkEnd w:id="441"/>
    <w:bookmarkEnd w:id="442"/>
    <w:bookmarkEnd w:id="443"/>
    <w:bookmarkEnd w:id="444"/>
    <w:bookmarkEnd w:id="445"/>
    <w:bookmarkEnd w:id="446"/>
    <w:p w14:paraId="3EDC953B">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458" w:name="_Toc14397"/>
      <w:bookmarkStart w:id="459" w:name="_Toc14180"/>
      <w:bookmarkStart w:id="460" w:name="_Toc26111"/>
      <w:bookmarkStart w:id="461" w:name="_Toc21924"/>
      <w:bookmarkStart w:id="462" w:name="_Toc13906"/>
      <w:bookmarkStart w:id="463" w:name="_Toc32549"/>
      <w:bookmarkStart w:id="464" w:name="_Toc3979"/>
      <w:bookmarkStart w:id="465" w:name="_Toc1040"/>
      <w:bookmarkStart w:id="466" w:name="_Toc15209"/>
      <w:bookmarkStart w:id="467" w:name="_Toc25686"/>
      <w:bookmarkStart w:id="468" w:name="_Toc9865"/>
      <w:bookmarkStart w:id="469" w:name="_Toc1226"/>
      <w:bookmarkStart w:id="470" w:name="_Toc11221"/>
      <w:bookmarkStart w:id="471" w:name="_Toc12530"/>
      <w:bookmarkStart w:id="472" w:name="_Toc3376"/>
      <w:bookmarkStart w:id="473" w:name="_Toc15061"/>
      <w:bookmarkStart w:id="474" w:name="_Toc26471"/>
      <w:r>
        <w:rPr>
          <w:rFonts w:hint="eastAsia" w:ascii="宋体" w:hAnsi="宋体" w:eastAsia="宋体" w:cs="宋体"/>
          <w:color w:val="auto"/>
          <w:highlight w:val="none"/>
        </w:rPr>
        <w:t>履约保证金</w:t>
      </w:r>
      <w:bookmarkEnd w:id="458"/>
      <w:bookmarkEnd w:id="459"/>
      <w:bookmarkEnd w:id="460"/>
      <w:bookmarkEnd w:id="461"/>
      <w:bookmarkEnd w:id="462"/>
      <w:bookmarkEnd w:id="463"/>
      <w:bookmarkEnd w:id="464"/>
      <w:bookmarkEnd w:id="465"/>
      <w:bookmarkEnd w:id="466"/>
      <w:bookmarkEnd w:id="467"/>
      <w:bookmarkEnd w:id="468"/>
    </w:p>
    <w:p w14:paraId="17651209">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bookmarkStart w:id="475" w:name="_Toc22384"/>
      <w:r>
        <w:rPr>
          <w:rFonts w:hint="eastAsia" w:ascii="宋体" w:hAnsi="宋体" w:eastAsia="宋体" w:cs="宋体"/>
          <w:color w:val="auto"/>
          <w:szCs w:val="21"/>
          <w:highlight w:val="none"/>
        </w:rPr>
        <w:t>中标人应按投标人须知前附表规定的形式、金额和招标文件“合同”规定的履约保证金格式向招标人提交履约保证金。</w:t>
      </w:r>
    </w:p>
    <w:p w14:paraId="69AA8C5C">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中标人不能按本章第</w:t>
      </w:r>
      <w:r>
        <w:rPr>
          <w:rFonts w:hint="eastAsia" w:ascii="宋体" w:hAnsi="宋体" w:eastAsia="宋体" w:cs="宋体"/>
          <w:color w:val="auto"/>
          <w:szCs w:val="21"/>
          <w:highlight w:val="none"/>
          <w:lang w:val="en-US" w:eastAsia="zh-CN"/>
        </w:rPr>
        <w:t>6.4.1</w:t>
      </w:r>
      <w:r>
        <w:rPr>
          <w:rFonts w:hint="eastAsia" w:ascii="宋体" w:hAnsi="宋体" w:eastAsia="宋体" w:cs="宋体"/>
          <w:color w:val="auto"/>
          <w:szCs w:val="21"/>
          <w:highlight w:val="none"/>
        </w:rPr>
        <w:t>项要求提交履约保证金的，视为放弃中标，其投标保证金不予退还，给招标人造成的损失超过投标保证金数额的，中标人还应当对超过部分予以赔偿。</w:t>
      </w:r>
    </w:p>
    <w:p w14:paraId="60286FC6">
      <w:pPr>
        <w:pStyle w:val="4"/>
        <w:pageBreakBefore w:val="0"/>
        <w:numPr>
          <w:ilvl w:val="1"/>
          <w:numId w:val="4"/>
        </w:numPr>
        <w:kinsoku/>
        <w:overflowPunct/>
        <w:bidi w:val="0"/>
        <w:spacing w:line="360" w:lineRule="auto"/>
        <w:rPr>
          <w:rFonts w:hint="eastAsia" w:ascii="宋体" w:hAnsi="宋体" w:eastAsia="宋体" w:cs="宋体"/>
          <w:color w:val="auto"/>
          <w:highlight w:val="none"/>
        </w:rPr>
      </w:pPr>
      <w:bookmarkStart w:id="476" w:name="_Toc10148"/>
      <w:bookmarkStart w:id="477" w:name="_Toc8166"/>
      <w:bookmarkStart w:id="478" w:name="_Toc22876"/>
      <w:bookmarkStart w:id="479" w:name="_Toc28826"/>
      <w:r>
        <w:rPr>
          <w:rFonts w:hint="eastAsia" w:ascii="宋体" w:hAnsi="宋体" w:eastAsia="宋体" w:cs="宋体"/>
          <w:color w:val="auto"/>
          <w:highlight w:val="none"/>
        </w:rPr>
        <w:t>签订合同</w:t>
      </w:r>
      <w:bookmarkEnd w:id="469"/>
      <w:bookmarkEnd w:id="470"/>
      <w:bookmarkEnd w:id="471"/>
      <w:bookmarkEnd w:id="472"/>
      <w:bookmarkEnd w:id="473"/>
      <w:bookmarkEnd w:id="474"/>
      <w:bookmarkEnd w:id="475"/>
      <w:bookmarkEnd w:id="476"/>
      <w:bookmarkEnd w:id="477"/>
      <w:bookmarkEnd w:id="478"/>
      <w:bookmarkEnd w:id="479"/>
    </w:p>
    <w:p w14:paraId="0F8CBB24">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采购人应当自中标通知书发出之日起</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内，按照招标文件和中标人投标文件的规定，与中标人签订书面合同。所签订的合同不得对招标文件确定的事项和中标人投标文件作实质性修改。采购人因不可抗力原因迟延签订合同的，应当自不可抗力事由消除之日起7日内完成合同签订事宜。</w:t>
      </w:r>
    </w:p>
    <w:p w14:paraId="594B0855">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中标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en-US"/>
        </w:rPr>
        <w:t>拒绝与采购人签订合同的，采购人可以按照</w:t>
      </w:r>
      <w:r>
        <w:rPr>
          <w:rFonts w:hint="eastAsia" w:ascii="宋体" w:hAnsi="宋体" w:eastAsia="宋体" w:cs="宋体"/>
          <w:color w:val="auto"/>
          <w:szCs w:val="21"/>
          <w:highlight w:val="none"/>
          <w:lang w:val="en-US" w:eastAsia="zh-CN"/>
        </w:rPr>
        <w:t>评标报告</w:t>
      </w:r>
      <w:r>
        <w:rPr>
          <w:rFonts w:hint="eastAsia" w:ascii="宋体" w:hAnsi="宋体" w:eastAsia="宋体" w:cs="宋体"/>
          <w:color w:val="auto"/>
          <w:szCs w:val="21"/>
          <w:highlight w:val="none"/>
          <w:lang w:val="en-US"/>
        </w:rPr>
        <w:t>推荐的中标候选人名单排序，确定下一候选人为中标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en-US"/>
        </w:rPr>
        <w:t>，也可以重新开展政府采购活动。</w:t>
      </w:r>
    </w:p>
    <w:p w14:paraId="1EFBB392">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招标文件、中标人的投标文件和澄清文件等，均应作为签约的合同文本的基础。</w:t>
      </w:r>
    </w:p>
    <w:p w14:paraId="42292F00">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如采购人或中标人拒签合同，则按违约处理。</w:t>
      </w:r>
    </w:p>
    <w:p w14:paraId="23D2187B">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政府采购合同应当包括采购人与中标人的名称和住所、标的、数量、质量、价款或者报酬、履行期限及地点和方式、验收要求、违约责任、解决争议的方法等内容。</w:t>
      </w:r>
    </w:p>
    <w:p w14:paraId="521D2838">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如中标人不按</w:t>
      </w:r>
      <w:r>
        <w:rPr>
          <w:rFonts w:hint="eastAsia" w:ascii="宋体" w:hAnsi="宋体" w:eastAsia="宋体" w:cs="宋体"/>
          <w:color w:val="auto"/>
          <w:szCs w:val="21"/>
          <w:highlight w:val="none"/>
          <w:lang w:eastAsia="zh-CN"/>
        </w:rPr>
        <w:t>本章</w:t>
      </w: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6.5.1项</w:t>
      </w:r>
      <w:r>
        <w:rPr>
          <w:rFonts w:hint="eastAsia" w:ascii="宋体" w:hAnsi="宋体" w:eastAsia="宋体" w:cs="宋体"/>
          <w:color w:val="auto"/>
          <w:szCs w:val="21"/>
          <w:highlight w:val="none"/>
        </w:rPr>
        <w:t>约定签订合同，采购人将报请取消其中标决定。采购人可在中标候选人中重新选定</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或者重新招标。</w:t>
      </w:r>
    </w:p>
    <w:p w14:paraId="6D0BB57E">
      <w:pPr>
        <w:pStyle w:val="3"/>
        <w:keepNext/>
        <w:keepLines/>
        <w:pageBreakBefore w:val="0"/>
        <w:widowControl w:val="0"/>
        <w:numPr>
          <w:ilvl w:val="0"/>
          <w:numId w:val="4"/>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b/>
          <w:bCs w:val="0"/>
          <w:color w:val="auto"/>
          <w:sz w:val="24"/>
          <w:szCs w:val="24"/>
          <w:highlight w:val="none"/>
          <w:lang w:val="en-US" w:eastAsia="zh-CN"/>
        </w:rPr>
      </w:pPr>
      <w:bookmarkStart w:id="480" w:name="_Toc13021"/>
      <w:bookmarkStart w:id="481" w:name="_Toc12883"/>
      <w:bookmarkStart w:id="482" w:name="_Toc22063"/>
      <w:bookmarkStart w:id="483" w:name="_Toc1037"/>
      <w:bookmarkStart w:id="484" w:name="_Toc20688"/>
      <w:bookmarkStart w:id="485" w:name="_Toc5631"/>
      <w:bookmarkStart w:id="486" w:name="_Toc6314"/>
      <w:bookmarkStart w:id="487" w:name="_Toc1411"/>
      <w:r>
        <w:rPr>
          <w:rFonts w:hint="eastAsia" w:ascii="宋体" w:hAnsi="宋体" w:eastAsia="宋体" w:cs="宋体"/>
          <w:b/>
          <w:bCs w:val="0"/>
          <w:color w:val="auto"/>
          <w:sz w:val="24"/>
          <w:szCs w:val="24"/>
          <w:highlight w:val="none"/>
          <w:lang w:val="en-US" w:eastAsia="zh-CN"/>
        </w:rPr>
        <w:t>政府采购政策</w:t>
      </w:r>
      <w:bookmarkEnd w:id="480"/>
      <w:bookmarkEnd w:id="481"/>
      <w:bookmarkEnd w:id="482"/>
      <w:bookmarkEnd w:id="483"/>
      <w:bookmarkEnd w:id="484"/>
      <w:bookmarkEnd w:id="485"/>
      <w:bookmarkEnd w:id="486"/>
      <w:bookmarkEnd w:id="487"/>
    </w:p>
    <w:p w14:paraId="76E878A7">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投标产品符合国家环保、节能标准，并载入财政部、</w:t>
      </w:r>
      <w:r>
        <w:rPr>
          <w:rFonts w:hint="eastAsia" w:ascii="宋体" w:hAnsi="宋体" w:eastAsia="宋体" w:cs="宋体"/>
          <w:color w:val="auto"/>
          <w:szCs w:val="21"/>
          <w:highlight w:val="none"/>
          <w:lang w:eastAsia="zh-CN"/>
        </w:rPr>
        <w:t>国家发改委、国家环保总局</w:t>
      </w:r>
      <w:r>
        <w:rPr>
          <w:rFonts w:hint="eastAsia" w:ascii="宋体" w:hAnsi="宋体" w:eastAsia="宋体" w:cs="宋体"/>
          <w:color w:val="auto"/>
          <w:szCs w:val="21"/>
          <w:highlight w:val="none"/>
        </w:rPr>
        <w:t>发布的《环境标志产品政府采购品目清单</w:t>
      </w:r>
      <w:r>
        <w:rPr>
          <w:rFonts w:hint="eastAsia" w:cs="宋体"/>
          <w:color w:val="auto"/>
          <w:szCs w:val="21"/>
          <w:highlight w:val="none"/>
          <w:lang w:eastAsia="zh-CN"/>
        </w:rPr>
        <w:t>》《</w:t>
      </w:r>
      <w:r>
        <w:rPr>
          <w:rFonts w:hint="eastAsia" w:ascii="宋体" w:hAnsi="宋体" w:eastAsia="宋体" w:cs="宋体"/>
          <w:color w:val="auto"/>
          <w:szCs w:val="21"/>
          <w:highlight w:val="none"/>
        </w:rPr>
        <w:t>节能产品政府采购品目清单》内，且具</w:t>
      </w:r>
      <w:r>
        <w:rPr>
          <w:rFonts w:hint="eastAsia" w:ascii="宋体" w:hAnsi="宋体" w:eastAsia="宋体" w:cs="宋体"/>
          <w:color w:val="auto"/>
          <w:szCs w:val="21"/>
          <w:highlight w:val="none"/>
          <w:lang w:eastAsia="zh-CN"/>
        </w:rPr>
        <w:t>有</w:t>
      </w:r>
      <w:r>
        <w:rPr>
          <w:rFonts w:hint="eastAsia" w:ascii="宋体" w:hAnsi="宋体" w:eastAsia="宋体" w:cs="宋体"/>
          <w:color w:val="auto"/>
          <w:szCs w:val="21"/>
          <w:highlight w:val="none"/>
        </w:rPr>
        <w:t>国家确定的认证机构出具的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处于有效期之内的《国家节能产品认证证书》或《中国环境标志产品认证证书》（投标人必须提供有关证明材料和文件等），将分别给予投标人在评标办法中规定的标准分值进行</w:t>
      </w:r>
      <w:r>
        <w:rPr>
          <w:rFonts w:hint="eastAsia" w:ascii="宋体" w:hAnsi="宋体" w:eastAsia="宋体" w:cs="宋体"/>
          <w:color w:val="auto"/>
          <w:szCs w:val="21"/>
          <w:highlight w:val="none"/>
          <w:lang w:eastAsia="zh-CN"/>
        </w:rPr>
        <w:t>加分</w:t>
      </w:r>
      <w:r>
        <w:rPr>
          <w:rFonts w:hint="eastAsia" w:ascii="宋体" w:hAnsi="宋体" w:eastAsia="宋体" w:cs="宋体"/>
          <w:color w:val="auto"/>
          <w:szCs w:val="21"/>
          <w:highlight w:val="none"/>
        </w:rPr>
        <w:t>评审。</w:t>
      </w:r>
    </w:p>
    <w:p w14:paraId="45FDBFAD">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如投标产品属于财政部和国家发展改革委发布的《节能产品政府采购品目清单》中要求的</w:t>
      </w:r>
      <w:r>
        <w:rPr>
          <w:rFonts w:hint="eastAsia" w:ascii="宋体" w:hAnsi="宋体" w:eastAsia="宋体" w:cs="宋体"/>
          <w:color w:val="auto"/>
          <w:szCs w:val="21"/>
          <w:highlight w:val="none"/>
          <w:lang w:eastAsia="zh-CN"/>
        </w:rPr>
        <w:t>政府强制采购节能</w:t>
      </w:r>
      <w:r>
        <w:rPr>
          <w:rFonts w:hint="eastAsia" w:ascii="宋体" w:hAnsi="宋体" w:eastAsia="宋体" w:cs="宋体"/>
          <w:color w:val="auto"/>
          <w:szCs w:val="21"/>
          <w:highlight w:val="none"/>
        </w:rPr>
        <w:t>产品的，投标人必须提供所投产品在节能产品</w:t>
      </w:r>
      <w:r>
        <w:rPr>
          <w:rFonts w:hint="eastAsia" w:ascii="宋体" w:hAnsi="宋体" w:eastAsia="宋体" w:cs="宋体"/>
          <w:color w:val="auto"/>
          <w:szCs w:val="21"/>
          <w:highlight w:val="none"/>
          <w:lang w:eastAsia="zh-CN"/>
        </w:rPr>
        <w:t>经</w:t>
      </w:r>
      <w:r>
        <w:rPr>
          <w:rFonts w:hint="eastAsia" w:ascii="宋体" w:hAnsi="宋体" w:eastAsia="宋体" w:cs="宋体"/>
          <w:color w:val="auto"/>
          <w:szCs w:val="21"/>
          <w:highlight w:val="none"/>
        </w:rPr>
        <w:t>国家确定的认证机构出具的、处于有效期之内的《国家节能产品认证证书》</w:t>
      </w:r>
      <w:r>
        <w:rPr>
          <w:rFonts w:hint="eastAsia" w:ascii="宋体" w:hAnsi="宋体" w:eastAsia="宋体" w:cs="宋体"/>
          <w:color w:val="auto"/>
          <w:szCs w:val="21"/>
          <w:highlight w:val="none"/>
          <w:lang w:eastAsia="zh-CN"/>
        </w:rPr>
        <w:t>复印件或扫描件</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eastAsia="zh-CN"/>
        </w:rPr>
        <w:t>未提供</w:t>
      </w:r>
      <w:r>
        <w:rPr>
          <w:rFonts w:hint="eastAsia" w:ascii="宋体" w:hAnsi="宋体" w:eastAsia="宋体" w:cs="宋体"/>
          <w:color w:val="auto"/>
          <w:szCs w:val="21"/>
          <w:highlight w:val="none"/>
        </w:rPr>
        <w:t>《节能产品政府采购品目清单》中要求的政府强制采购</w:t>
      </w:r>
      <w:r>
        <w:rPr>
          <w:rFonts w:hint="eastAsia" w:ascii="宋体" w:hAnsi="宋体" w:eastAsia="宋体" w:cs="宋体"/>
          <w:color w:val="auto"/>
          <w:szCs w:val="21"/>
          <w:highlight w:val="none"/>
          <w:lang w:eastAsia="zh-CN"/>
        </w:rPr>
        <w:t>节能</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eastAsia="zh-CN"/>
        </w:rPr>
        <w:t>及认证证书</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则认定其</w:t>
      </w:r>
      <w:r>
        <w:rPr>
          <w:rFonts w:hint="eastAsia" w:ascii="宋体" w:hAnsi="宋体" w:eastAsia="宋体" w:cs="宋体"/>
          <w:b/>
          <w:bCs/>
          <w:color w:val="auto"/>
          <w:szCs w:val="21"/>
          <w:highlight w:val="none"/>
        </w:rPr>
        <w:t>投标文件无效</w:t>
      </w:r>
      <w:r>
        <w:rPr>
          <w:rFonts w:hint="eastAsia" w:ascii="宋体" w:hAnsi="宋体" w:eastAsia="宋体" w:cs="宋体"/>
          <w:color w:val="auto"/>
          <w:szCs w:val="21"/>
          <w:highlight w:val="none"/>
        </w:rPr>
        <w:t>。</w:t>
      </w:r>
    </w:p>
    <w:p w14:paraId="101EA3AE">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关于计算机办公设备，必须执行国家版权局、信息产业部、财政部等部门规定，投标人所投货物必须是国家信息部、版权局、商务部等部门认可的预装正版操作系统软件的计算机产品。</w:t>
      </w:r>
    </w:p>
    <w:p w14:paraId="3A60870A">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采购货物为国家强制性认证产品的，必须符合强制性标准</w:t>
      </w:r>
      <w:r>
        <w:rPr>
          <w:rFonts w:hint="eastAsia" w:ascii="宋体" w:hAnsi="宋体" w:eastAsia="宋体" w:cs="宋体"/>
          <w:color w:val="auto"/>
          <w:szCs w:val="21"/>
          <w:highlight w:val="none"/>
          <w:lang w:eastAsia="zh-CN"/>
        </w:rPr>
        <w:t>，否则认定其</w:t>
      </w:r>
      <w:r>
        <w:rPr>
          <w:rFonts w:hint="eastAsia" w:ascii="宋体" w:hAnsi="宋体" w:eastAsia="宋体" w:cs="宋体"/>
          <w:b/>
          <w:bCs/>
          <w:color w:val="auto"/>
          <w:szCs w:val="21"/>
          <w:highlight w:val="none"/>
          <w:lang w:eastAsia="zh-CN"/>
        </w:rPr>
        <w:t>投标文件无效</w:t>
      </w:r>
      <w:r>
        <w:rPr>
          <w:rFonts w:hint="eastAsia" w:ascii="宋体" w:hAnsi="宋体" w:eastAsia="宋体" w:cs="宋体"/>
          <w:color w:val="auto"/>
          <w:szCs w:val="21"/>
          <w:highlight w:val="none"/>
        </w:rPr>
        <w:t>。</w:t>
      </w:r>
    </w:p>
    <w:p w14:paraId="5EB728AF">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优先采购本国产品。采购进口产品应符合《中华人民共和国政府采购法》并依法办理论证、审批手续。</w:t>
      </w:r>
    </w:p>
    <w:p w14:paraId="7720390E">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促进中小型企业发展，必须执行财政部、工信部印发的《</w:t>
      </w:r>
      <w:r>
        <w:rPr>
          <w:rFonts w:hint="eastAsia" w:ascii="宋体" w:hAnsi="宋体" w:eastAsia="宋体" w:cs="宋体"/>
          <w:color w:val="auto"/>
          <w:sz w:val="21"/>
          <w:szCs w:val="21"/>
          <w:highlight w:val="none"/>
          <w:lang w:val="en-US" w:eastAsia="zh-CN"/>
        </w:rPr>
        <w:t>政府采购促进中小企业发展管理办法</w:t>
      </w:r>
      <w:r>
        <w:rPr>
          <w:rFonts w:hint="eastAsia" w:ascii="宋体" w:hAnsi="宋体" w:eastAsia="宋体" w:cs="宋体"/>
          <w:color w:val="auto"/>
          <w:sz w:val="21"/>
          <w:szCs w:val="21"/>
          <w:highlight w:val="none"/>
        </w:rPr>
        <w:t>》及《财政部关于进一步加大政府采购支持中小企业力度的通知》（财库〔2022〕19号），</w:t>
      </w:r>
      <w:r>
        <w:rPr>
          <w:rFonts w:hint="eastAsia" w:ascii="宋体" w:hAnsi="宋体" w:eastAsia="宋体" w:cs="宋体"/>
          <w:color w:val="auto"/>
          <w:sz w:val="21"/>
          <w:szCs w:val="21"/>
          <w:highlight w:val="none"/>
          <w:lang w:val="en-US" w:eastAsia="zh-CN"/>
        </w:rPr>
        <w:t>对于经主管预算单位统筹后未预留份额专门面向中小企业采购的采购项目，以及预留份额项目中的非预留部分采购包，应当对</w:t>
      </w:r>
      <w:r>
        <w:rPr>
          <w:rFonts w:hint="eastAsia" w:ascii="宋体" w:hAnsi="宋体" w:eastAsia="宋体" w:cs="宋体"/>
          <w:color w:val="auto"/>
          <w:kern w:val="0"/>
          <w:sz w:val="21"/>
          <w:szCs w:val="21"/>
          <w:highlight w:val="none"/>
          <w:lang w:val="en-US" w:eastAsia="zh-CN" w:bidi="ar"/>
        </w:rPr>
        <w:t>服务由小微企业承接（即提供服务的人员为小微企业依照《中华人民共和国劳动合同法》订立劳动合同的从业人员）</w:t>
      </w:r>
      <w:r>
        <w:rPr>
          <w:rFonts w:hint="eastAsia" w:ascii="宋体" w:hAnsi="宋体" w:eastAsia="宋体" w:cs="宋体"/>
          <w:color w:val="auto"/>
          <w:sz w:val="21"/>
          <w:szCs w:val="21"/>
          <w:highlight w:val="none"/>
          <w:lang w:val="en-US" w:eastAsia="zh-CN"/>
        </w:rPr>
        <w:t>的投标报价给予10%的扣除，用扣除后的价格参加评审</w:t>
      </w:r>
      <w:r>
        <w:rPr>
          <w:rFonts w:hint="eastAsia" w:ascii="宋体" w:hAnsi="宋体" w:eastAsia="宋体" w:cs="宋体"/>
          <w:color w:val="auto"/>
          <w:sz w:val="21"/>
          <w:szCs w:val="21"/>
          <w:highlight w:val="none"/>
        </w:rPr>
        <w:t>（监狱企业</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残疾人福利</w:t>
      </w:r>
      <w:r>
        <w:rPr>
          <w:rFonts w:hint="eastAsia" w:ascii="宋体" w:hAnsi="宋体" w:eastAsia="宋体" w:cs="宋体"/>
          <w:color w:val="auto"/>
          <w:sz w:val="21"/>
          <w:szCs w:val="21"/>
          <w:highlight w:val="none"/>
          <w:lang w:eastAsia="zh-CN"/>
        </w:rPr>
        <w:t>性</w:t>
      </w:r>
      <w:r>
        <w:rPr>
          <w:rFonts w:hint="eastAsia" w:ascii="宋体" w:hAnsi="宋体" w:eastAsia="宋体" w:cs="宋体"/>
          <w:color w:val="auto"/>
          <w:sz w:val="21"/>
          <w:szCs w:val="21"/>
          <w:highlight w:val="none"/>
        </w:rPr>
        <w:t>企业视同小型、微型企业）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参加政府采购活动的中小企业应当提供《中小企业声明函》，未填写中小企业声明函的在评标过程中不予认可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参加政府采购活动的</w:t>
      </w:r>
      <w:r>
        <w:rPr>
          <w:rFonts w:hint="eastAsia" w:ascii="宋体" w:hAnsi="宋体" w:eastAsia="宋体" w:cs="宋体"/>
          <w:color w:val="auto"/>
          <w:sz w:val="21"/>
          <w:szCs w:val="21"/>
          <w:highlight w:val="none"/>
          <w:lang w:eastAsia="zh-CN"/>
        </w:rPr>
        <w:t>残疾人福利性单位</w:t>
      </w:r>
      <w:r>
        <w:rPr>
          <w:rFonts w:hint="eastAsia" w:ascii="宋体" w:hAnsi="宋体" w:eastAsia="宋体" w:cs="宋体"/>
          <w:color w:val="auto"/>
          <w:sz w:val="21"/>
          <w:szCs w:val="21"/>
          <w:highlight w:val="none"/>
        </w:rPr>
        <w:t>应当提供《</w:t>
      </w:r>
      <w:r>
        <w:rPr>
          <w:rFonts w:hint="eastAsia" w:ascii="宋体" w:hAnsi="宋体" w:eastAsia="宋体" w:cs="宋体"/>
          <w:color w:val="auto"/>
          <w:sz w:val="21"/>
          <w:szCs w:val="21"/>
          <w:highlight w:val="none"/>
          <w:lang w:eastAsia="zh-CN"/>
        </w:rPr>
        <w:t>残疾人福利性单位</w:t>
      </w:r>
      <w:r>
        <w:rPr>
          <w:rFonts w:hint="eastAsia" w:ascii="宋体" w:hAnsi="宋体" w:eastAsia="宋体" w:cs="宋体"/>
          <w:color w:val="auto"/>
          <w:sz w:val="21"/>
          <w:szCs w:val="21"/>
          <w:highlight w:val="none"/>
        </w:rPr>
        <w:t>声明函》，未填写</w:t>
      </w:r>
      <w:r>
        <w:rPr>
          <w:rFonts w:hint="eastAsia" w:ascii="宋体" w:hAnsi="宋体" w:eastAsia="宋体" w:cs="宋体"/>
          <w:color w:val="auto"/>
          <w:sz w:val="21"/>
          <w:szCs w:val="21"/>
          <w:highlight w:val="none"/>
          <w:lang w:eastAsia="zh-CN"/>
        </w:rPr>
        <w:t>残疾人福利性单位</w:t>
      </w:r>
      <w:r>
        <w:rPr>
          <w:rFonts w:hint="eastAsia" w:ascii="宋体" w:hAnsi="宋体" w:eastAsia="宋体" w:cs="宋体"/>
          <w:color w:val="auto"/>
          <w:sz w:val="21"/>
          <w:szCs w:val="21"/>
          <w:highlight w:val="none"/>
        </w:rPr>
        <w:t>声明函的在评标过程中不予认可</w:t>
      </w:r>
      <w:r>
        <w:rPr>
          <w:rFonts w:hint="eastAsia" w:ascii="宋体" w:hAnsi="宋体" w:eastAsia="宋体" w:cs="宋体"/>
          <w:color w:val="auto"/>
          <w:sz w:val="21"/>
          <w:szCs w:val="21"/>
          <w:highlight w:val="none"/>
          <w:lang w:eastAsia="zh-CN"/>
        </w:rPr>
        <w:t>；参加政府采购活动的</w:t>
      </w:r>
      <w:r>
        <w:rPr>
          <w:rFonts w:hint="eastAsia" w:ascii="宋体" w:hAnsi="宋体" w:eastAsia="宋体" w:cs="宋体"/>
          <w:color w:val="auto"/>
          <w:sz w:val="21"/>
          <w:szCs w:val="21"/>
          <w:highlight w:val="none"/>
        </w:rPr>
        <w:t>监狱企业，</w:t>
      </w:r>
      <w:r>
        <w:rPr>
          <w:rFonts w:hint="eastAsia" w:ascii="宋体" w:hAnsi="宋体" w:eastAsia="宋体" w:cs="宋体"/>
          <w:color w:val="auto"/>
          <w:sz w:val="21"/>
          <w:szCs w:val="21"/>
          <w:highlight w:val="none"/>
          <w:lang w:eastAsia="zh-CN"/>
        </w:rPr>
        <w:t>未</w:t>
      </w:r>
      <w:r>
        <w:rPr>
          <w:rFonts w:hint="eastAsia" w:ascii="宋体" w:hAnsi="宋体" w:eastAsia="宋体" w:cs="宋体"/>
          <w:color w:val="auto"/>
          <w:sz w:val="21"/>
          <w:szCs w:val="21"/>
          <w:highlight w:val="none"/>
        </w:rPr>
        <w:t>提供由省级以上监狱管理局、戒毒管理局（含新疆生产建设兵团）出具的属于监狱企业的证明文件</w:t>
      </w:r>
      <w:r>
        <w:rPr>
          <w:rFonts w:hint="eastAsia" w:ascii="宋体" w:hAnsi="宋体" w:eastAsia="宋体" w:cs="宋体"/>
          <w:color w:val="auto"/>
          <w:sz w:val="21"/>
          <w:szCs w:val="21"/>
          <w:highlight w:val="none"/>
          <w:lang w:eastAsia="zh-CN"/>
        </w:rPr>
        <w:t>不予认可</w:t>
      </w:r>
      <w:r>
        <w:rPr>
          <w:rFonts w:hint="eastAsia" w:ascii="宋体" w:hAnsi="宋体" w:eastAsia="宋体" w:cs="宋体"/>
          <w:color w:val="auto"/>
          <w:sz w:val="21"/>
          <w:szCs w:val="21"/>
          <w:highlight w:val="none"/>
        </w:rPr>
        <w:t>。</w:t>
      </w:r>
    </w:p>
    <w:p w14:paraId="41C24CAA">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开源节流，执行低价优先的采购政策规定。</w:t>
      </w:r>
    </w:p>
    <w:p w14:paraId="25F4BABF">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商品包装和快递包装应符合《商品包装政府采购需求标准（试行）》和《快递包装政府采购需求标准（试行）》规定</w:t>
      </w:r>
      <w:r>
        <w:rPr>
          <w:rFonts w:hint="eastAsia" w:cs="宋体"/>
          <w:color w:val="auto"/>
          <w:highlight w:val="none"/>
          <w:lang w:val="en-US" w:eastAsia="zh-CN"/>
        </w:rPr>
        <w:t>。</w:t>
      </w:r>
    </w:p>
    <w:p w14:paraId="25DDD2A6">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为加快数据中心绿色转型，根据财政部、生态环境部、工业和信息化部关于印发《绿色数据中心政府采购需求标准（试行）》的通知（财库〔2023〕7 号），本项目如涉及绿色数据中心，则具体要求见《采购需求》。</w:t>
      </w:r>
    </w:p>
    <w:p w14:paraId="2397CA1D">
      <w:pPr>
        <w:pStyle w:val="3"/>
        <w:keepNext/>
        <w:keepLines/>
        <w:pageBreakBefore w:val="0"/>
        <w:widowControl w:val="0"/>
        <w:numPr>
          <w:ilvl w:val="0"/>
          <w:numId w:val="4"/>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color w:val="auto"/>
          <w:sz w:val="24"/>
          <w:szCs w:val="24"/>
          <w:highlight w:val="none"/>
          <w:lang w:val="en-US" w:eastAsia="zh-CN"/>
        </w:rPr>
      </w:pPr>
      <w:bookmarkStart w:id="488" w:name="_Toc428276610"/>
      <w:bookmarkStart w:id="489" w:name="_Toc29606"/>
      <w:bookmarkStart w:id="490" w:name="_Toc277149403"/>
      <w:bookmarkStart w:id="491" w:name="_Toc270604842"/>
      <w:bookmarkStart w:id="492" w:name="_Toc454788050"/>
      <w:bookmarkStart w:id="493" w:name="_Toc428351670"/>
      <w:bookmarkStart w:id="494" w:name="_Toc30131"/>
      <w:bookmarkStart w:id="495" w:name="_Toc29089"/>
      <w:bookmarkStart w:id="496" w:name="_Toc269470343"/>
      <w:bookmarkStart w:id="497" w:name="_Toc270604615"/>
      <w:bookmarkStart w:id="498" w:name="_Toc14221"/>
      <w:r>
        <w:rPr>
          <w:rFonts w:hint="eastAsia" w:ascii="宋体" w:hAnsi="宋体" w:eastAsia="宋体" w:cs="宋体"/>
          <w:color w:val="auto"/>
          <w:sz w:val="24"/>
          <w:szCs w:val="24"/>
          <w:highlight w:val="none"/>
          <w:lang w:val="en-US" w:eastAsia="zh-CN"/>
        </w:rPr>
        <w:t>询问、质疑和投诉</w:t>
      </w:r>
      <w:bookmarkEnd w:id="488"/>
      <w:bookmarkEnd w:id="489"/>
      <w:bookmarkEnd w:id="490"/>
      <w:bookmarkEnd w:id="491"/>
      <w:bookmarkEnd w:id="492"/>
      <w:bookmarkEnd w:id="493"/>
      <w:bookmarkEnd w:id="494"/>
      <w:bookmarkEnd w:id="495"/>
      <w:bookmarkEnd w:id="496"/>
      <w:bookmarkEnd w:id="497"/>
    </w:p>
    <w:p w14:paraId="62D3283C">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lang w:eastAsia="zh-CN"/>
        </w:rPr>
      </w:pPr>
      <w:bookmarkStart w:id="499" w:name="_Toc463011307"/>
      <w:bookmarkStart w:id="500" w:name="_Toc17445"/>
      <w:bookmarkStart w:id="501" w:name="_Toc462934328"/>
      <w:bookmarkStart w:id="502" w:name="_Toc455678154"/>
      <w:r>
        <w:rPr>
          <w:rFonts w:hint="eastAsia" w:ascii="宋体" w:hAnsi="宋体" w:eastAsia="宋体" w:cs="宋体"/>
          <w:color w:val="auto"/>
          <w:szCs w:val="21"/>
          <w:highlight w:val="none"/>
          <w:lang w:eastAsia="zh-CN"/>
        </w:rPr>
        <w:t>投标人或有关当事人对采购过程、中标结果有异议的，可以向采购人或者采购代理机构提出询问。</w:t>
      </w:r>
      <w:bookmarkEnd w:id="499"/>
      <w:bookmarkEnd w:id="500"/>
      <w:bookmarkEnd w:id="501"/>
      <w:bookmarkEnd w:id="502"/>
    </w:p>
    <w:p w14:paraId="44879B31">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lang w:eastAsia="zh-CN"/>
        </w:rPr>
      </w:pPr>
      <w:bookmarkStart w:id="503" w:name="_Toc455678155"/>
      <w:bookmarkStart w:id="504" w:name="_Toc462934329"/>
      <w:bookmarkStart w:id="505" w:name="_Toc463011308"/>
      <w:bookmarkStart w:id="506" w:name="_Toc24621"/>
      <w:bookmarkStart w:id="507" w:name="_Toc27421"/>
      <w:r>
        <w:rPr>
          <w:rFonts w:hint="eastAsia" w:ascii="宋体" w:hAnsi="宋体" w:eastAsia="宋体" w:cs="宋体"/>
          <w:color w:val="auto"/>
          <w:szCs w:val="21"/>
          <w:highlight w:val="none"/>
          <w:lang w:eastAsia="zh-CN"/>
        </w:rPr>
        <w:t>采购人或者采购代理机构应当在三个工作日内对投标人依法提出的询问作出答复。</w:t>
      </w:r>
      <w:bookmarkEnd w:id="503"/>
      <w:bookmarkEnd w:id="504"/>
      <w:bookmarkEnd w:id="505"/>
      <w:bookmarkEnd w:id="506"/>
      <w:bookmarkEnd w:id="507"/>
    </w:p>
    <w:p w14:paraId="6E9F7C22">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lang w:eastAsia="zh-CN"/>
        </w:rPr>
      </w:pPr>
      <w:bookmarkStart w:id="508" w:name="_Toc30298"/>
      <w:bookmarkStart w:id="509" w:name="_Toc462934330"/>
      <w:bookmarkStart w:id="510" w:name="_Toc463011309"/>
      <w:bookmarkStart w:id="511" w:name="_Toc28381"/>
      <w:bookmarkStart w:id="512" w:name="_Toc455678156"/>
      <w:r>
        <w:rPr>
          <w:rFonts w:hint="eastAsia" w:ascii="宋体" w:hAnsi="宋体" w:eastAsia="宋体" w:cs="宋体"/>
          <w:color w:val="auto"/>
          <w:szCs w:val="21"/>
          <w:highlight w:val="none"/>
          <w:lang w:eastAsia="zh-CN"/>
        </w:rPr>
        <w:t>投标人认为招标文件、采购过程使自己的权益受到损害的，可以在知道或者应知其权益受到损害之日起七个工作日内，以书面形式向采购人</w:t>
      </w:r>
      <w:r>
        <w:rPr>
          <w:rFonts w:hint="eastAsia" w:ascii="宋体" w:hAnsi="宋体" w:eastAsia="宋体" w:cs="宋体"/>
          <w:color w:val="auto"/>
          <w:kern w:val="2"/>
          <w:sz w:val="21"/>
          <w:szCs w:val="21"/>
          <w:highlight w:val="none"/>
        </w:rPr>
        <w:t>或者采购代理机构</w:t>
      </w:r>
      <w:r>
        <w:rPr>
          <w:rFonts w:hint="eastAsia" w:ascii="宋体" w:hAnsi="宋体" w:eastAsia="宋体" w:cs="宋体"/>
          <w:color w:val="auto"/>
          <w:szCs w:val="21"/>
          <w:highlight w:val="none"/>
          <w:lang w:eastAsia="zh-CN"/>
        </w:rPr>
        <w:t>提出质疑。</w:t>
      </w:r>
      <w:bookmarkEnd w:id="508"/>
      <w:bookmarkEnd w:id="509"/>
      <w:bookmarkEnd w:id="510"/>
      <w:bookmarkEnd w:id="511"/>
      <w:bookmarkEnd w:id="512"/>
    </w:p>
    <w:p w14:paraId="49FCFE70">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lang w:eastAsia="zh-CN"/>
        </w:rPr>
      </w:pPr>
      <w:bookmarkStart w:id="513" w:name="_Toc288"/>
      <w:bookmarkStart w:id="514" w:name="_Toc462934331"/>
      <w:bookmarkStart w:id="515" w:name="_Toc16614"/>
      <w:bookmarkStart w:id="516" w:name="_Toc463011310"/>
      <w:r>
        <w:rPr>
          <w:rFonts w:hint="eastAsia" w:ascii="宋体" w:hAnsi="宋体" w:eastAsia="宋体" w:cs="宋体"/>
          <w:color w:val="auto"/>
          <w:szCs w:val="21"/>
          <w:highlight w:val="none"/>
          <w:lang w:eastAsia="zh-CN"/>
        </w:rPr>
        <w:t>投标人认为中标结果使自己的权益受到损害的，可以在中标结果公告期限届满之日起七个工作日内，以书面形式向采购人</w:t>
      </w:r>
      <w:r>
        <w:rPr>
          <w:rFonts w:hint="eastAsia" w:ascii="宋体" w:hAnsi="宋体" w:eastAsia="宋体" w:cs="宋体"/>
          <w:color w:val="auto"/>
          <w:kern w:val="2"/>
          <w:sz w:val="21"/>
          <w:szCs w:val="21"/>
          <w:highlight w:val="none"/>
        </w:rPr>
        <w:t>或者采购代理机构</w:t>
      </w:r>
      <w:r>
        <w:rPr>
          <w:rFonts w:hint="eastAsia" w:ascii="宋体" w:hAnsi="宋体" w:eastAsia="宋体" w:cs="宋体"/>
          <w:color w:val="auto"/>
          <w:szCs w:val="21"/>
          <w:highlight w:val="none"/>
          <w:lang w:eastAsia="zh-CN"/>
        </w:rPr>
        <w:t>提出质疑，接收质疑函</w:t>
      </w:r>
      <w:r>
        <w:rPr>
          <w:rFonts w:hint="eastAsia" w:ascii="宋体" w:hAnsi="宋体" w:eastAsia="宋体" w:cs="宋体"/>
          <w:color w:val="auto"/>
          <w:szCs w:val="21"/>
          <w:highlight w:val="none"/>
          <w:lang w:val="en-US" w:eastAsia="zh-CN"/>
        </w:rPr>
        <w:t>联系部门、电话及地址详见招标公告</w:t>
      </w:r>
      <w:r>
        <w:rPr>
          <w:rFonts w:hint="eastAsia" w:ascii="宋体" w:hAnsi="宋体" w:eastAsia="宋体" w:cs="宋体"/>
          <w:color w:val="auto"/>
          <w:szCs w:val="21"/>
          <w:highlight w:val="none"/>
          <w:lang w:eastAsia="zh-CN"/>
        </w:rPr>
        <w:t>。</w:t>
      </w:r>
      <w:bookmarkEnd w:id="513"/>
      <w:bookmarkEnd w:id="514"/>
      <w:bookmarkEnd w:id="515"/>
      <w:bookmarkEnd w:id="516"/>
      <w:r>
        <w:rPr>
          <w:rFonts w:hint="eastAsia" w:ascii="宋体" w:hAnsi="宋体" w:eastAsia="宋体" w:cs="宋体"/>
          <w:color w:val="auto"/>
          <w:szCs w:val="21"/>
          <w:highlight w:val="none"/>
          <w:lang w:eastAsia="zh-CN"/>
        </w:rPr>
        <w:t>在法定质疑期内投标人针对同一采购程序环节的质疑应当一次性提出。</w:t>
      </w:r>
    </w:p>
    <w:p w14:paraId="416EABB1">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lang w:eastAsia="zh-CN"/>
        </w:rPr>
      </w:pPr>
      <w:bookmarkStart w:id="517" w:name="_Toc5258"/>
      <w:bookmarkStart w:id="518" w:name="_Toc463011311"/>
      <w:bookmarkStart w:id="519" w:name="_Toc462934332"/>
      <w:bookmarkStart w:id="520" w:name="_Toc455678157"/>
      <w:bookmarkStart w:id="521" w:name="_Toc18478"/>
      <w:r>
        <w:rPr>
          <w:rFonts w:hint="eastAsia" w:ascii="宋体" w:hAnsi="宋体" w:eastAsia="宋体" w:cs="宋体"/>
          <w:color w:val="auto"/>
          <w:szCs w:val="21"/>
          <w:highlight w:val="none"/>
          <w:lang w:eastAsia="zh-CN"/>
        </w:rPr>
        <w:t>采购人或者采购代理机构应当在收到投标人的书面质疑后七个工作日内作出答复，并以书面形式通知质疑投标人和其他有关投标人，但答复的内容不得涉及商业秘密。</w:t>
      </w:r>
      <w:bookmarkEnd w:id="517"/>
      <w:bookmarkEnd w:id="518"/>
      <w:bookmarkEnd w:id="519"/>
      <w:bookmarkEnd w:id="520"/>
      <w:bookmarkEnd w:id="521"/>
    </w:p>
    <w:p w14:paraId="35550C73">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lang w:eastAsia="zh-CN"/>
        </w:rPr>
      </w:pPr>
      <w:bookmarkStart w:id="522" w:name="_Toc4898"/>
      <w:bookmarkStart w:id="523" w:name="_Toc455678158"/>
      <w:bookmarkStart w:id="524" w:name="_Toc21390"/>
      <w:bookmarkStart w:id="525" w:name="_Toc463011312"/>
      <w:bookmarkStart w:id="526" w:name="_Toc462934333"/>
      <w:r>
        <w:rPr>
          <w:rFonts w:hint="eastAsia" w:ascii="宋体" w:hAnsi="宋体" w:eastAsia="宋体" w:cs="宋体"/>
          <w:color w:val="auto"/>
          <w:szCs w:val="21"/>
          <w:highlight w:val="none"/>
          <w:lang w:eastAsia="zh-CN"/>
        </w:rPr>
        <w:t>质疑投标人对采购人、采购代理机构的答复不满意或者采购人、采购代理机构未在规定的时间内作出答复的，可以在答复期满后十五个工作日内向同级政府采购监督管理部门投诉。</w:t>
      </w:r>
      <w:bookmarkEnd w:id="522"/>
      <w:bookmarkEnd w:id="523"/>
      <w:bookmarkEnd w:id="524"/>
      <w:bookmarkEnd w:id="525"/>
      <w:bookmarkEnd w:id="526"/>
    </w:p>
    <w:p w14:paraId="49BA2B1F">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Cs w:val="21"/>
          <w:highlight w:val="none"/>
          <w:lang w:eastAsia="zh-CN"/>
        </w:rPr>
      </w:pPr>
      <w:bookmarkStart w:id="527" w:name="_Toc455678159"/>
      <w:bookmarkStart w:id="528" w:name="_Toc11631"/>
      <w:bookmarkStart w:id="529" w:name="_Toc463011313"/>
      <w:bookmarkStart w:id="530" w:name="_Toc17682"/>
      <w:bookmarkStart w:id="531" w:name="_Toc462934334"/>
      <w:r>
        <w:rPr>
          <w:rFonts w:hint="eastAsia" w:ascii="宋体" w:hAnsi="宋体" w:eastAsia="宋体" w:cs="宋体"/>
          <w:color w:val="auto"/>
          <w:szCs w:val="21"/>
          <w:highlight w:val="none"/>
          <w:lang w:eastAsia="zh-CN"/>
        </w:rPr>
        <w:t>投标人质疑、投诉应当有明确的请求和必要的证明材料。投标人投诉的事项不得超出已质疑事项的范围。</w:t>
      </w:r>
      <w:bookmarkEnd w:id="527"/>
      <w:bookmarkEnd w:id="528"/>
      <w:bookmarkEnd w:id="529"/>
      <w:bookmarkEnd w:id="530"/>
      <w:bookmarkEnd w:id="531"/>
    </w:p>
    <w:p w14:paraId="474806A9">
      <w:pPr>
        <w:pStyle w:val="3"/>
        <w:keepNext/>
        <w:keepLines/>
        <w:pageBreakBefore w:val="0"/>
        <w:widowControl w:val="0"/>
        <w:numPr>
          <w:ilvl w:val="0"/>
          <w:numId w:val="4"/>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b/>
          <w:color w:val="auto"/>
          <w:sz w:val="24"/>
          <w:szCs w:val="24"/>
          <w:highlight w:val="none"/>
          <w:lang w:val="en-US" w:eastAsia="zh-CN"/>
        </w:rPr>
      </w:pPr>
      <w:bookmarkStart w:id="532" w:name="_Toc11069"/>
      <w:r>
        <w:rPr>
          <w:rFonts w:hint="eastAsia" w:ascii="宋体" w:hAnsi="宋体" w:eastAsia="宋体" w:cs="宋体"/>
          <w:b/>
          <w:color w:val="auto"/>
          <w:sz w:val="24"/>
          <w:szCs w:val="24"/>
          <w:highlight w:val="none"/>
          <w:lang w:val="en-US" w:eastAsia="zh-CN"/>
        </w:rPr>
        <w:t>需要补充的其他内容</w:t>
      </w:r>
      <w:bookmarkEnd w:id="498"/>
      <w:bookmarkEnd w:id="532"/>
    </w:p>
    <w:p w14:paraId="75B798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需要补充的其他内容：见投标人须知前附表。 </w:t>
      </w:r>
    </w:p>
    <w:p w14:paraId="527659C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bidi w:val="0"/>
        <w:spacing w:before="0" w:beforeAutospacing="0" w:after="0" w:afterAutospacing="0" w:line="360" w:lineRule="auto"/>
        <w:ind w:left="0" w:right="0" w:firstLine="0"/>
        <w:jc w:val="left"/>
        <w:rPr>
          <w:rFonts w:hint="eastAsia" w:ascii="宋体" w:hAnsi="宋体" w:eastAsia="宋体" w:cs="宋体"/>
          <w:b/>
          <w:bCs/>
          <w:color w:val="auto"/>
          <w:kern w:val="0"/>
          <w:szCs w:val="21"/>
          <w:highlight w:val="none"/>
          <w:lang w:eastAsia="zh-CN"/>
        </w:rPr>
      </w:pPr>
      <w:r>
        <w:rPr>
          <w:rStyle w:val="47"/>
          <w:rFonts w:hint="eastAsia" w:ascii="宋体" w:hAnsi="宋体" w:eastAsia="宋体" w:cs="宋体"/>
          <w:color w:val="auto"/>
          <w:szCs w:val="22"/>
          <w:highlight w:val="none"/>
          <w:lang w:val="en-US" w:eastAsia="zh-CN" w:bidi="ar-SA"/>
        </w:rPr>
        <w:br w:type="page"/>
      </w:r>
      <w:r>
        <w:rPr>
          <w:rFonts w:hint="eastAsia" w:ascii="宋体" w:hAnsi="宋体" w:eastAsia="宋体" w:cs="宋体"/>
          <w:b/>
          <w:bCs/>
          <w:color w:val="auto"/>
          <w:kern w:val="0"/>
          <w:szCs w:val="21"/>
          <w:highlight w:val="none"/>
          <w:lang w:eastAsia="zh-CN"/>
        </w:rPr>
        <w:t>附件</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lang w:eastAsia="zh-CN"/>
        </w:rPr>
        <w:t>：</w:t>
      </w:r>
    </w:p>
    <w:p w14:paraId="56AD4E7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bidi w:val="0"/>
        <w:spacing w:before="0" w:beforeAutospacing="0" w:after="0" w:afterAutospacing="0" w:line="360" w:lineRule="auto"/>
        <w:ind w:left="0" w:right="0" w:firstLine="0"/>
        <w:jc w:val="center"/>
        <w:rPr>
          <w:rFonts w:hint="eastAsia" w:ascii="宋体" w:hAnsi="宋体" w:eastAsia="宋体" w:cs="宋体"/>
          <w:b/>
          <w:bCs/>
          <w:i w:val="0"/>
          <w:caps w:val="0"/>
          <w:color w:val="auto"/>
          <w:spacing w:val="8"/>
          <w:sz w:val="28"/>
          <w:szCs w:val="28"/>
          <w:highlight w:val="none"/>
          <w:shd w:val="clear" w:color="auto" w:fill="FFFFFF"/>
        </w:rPr>
      </w:pPr>
      <w:r>
        <w:rPr>
          <w:rFonts w:hint="eastAsia" w:ascii="宋体" w:hAnsi="宋体" w:eastAsia="宋体" w:cs="宋体"/>
          <w:b/>
          <w:bCs/>
          <w:i w:val="0"/>
          <w:caps w:val="0"/>
          <w:color w:val="auto"/>
          <w:spacing w:val="8"/>
          <w:sz w:val="28"/>
          <w:szCs w:val="28"/>
          <w:highlight w:val="none"/>
          <w:shd w:val="clear" w:color="auto" w:fill="FFFFFF"/>
        </w:rPr>
        <w:t>统计上大中小微型企业划分标准</w:t>
      </w:r>
    </w:p>
    <w:p w14:paraId="68A7595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bidi w:val="0"/>
        <w:spacing w:before="0" w:beforeAutospacing="0" w:after="0" w:afterAutospacing="0" w:line="360" w:lineRule="auto"/>
        <w:ind w:left="0" w:right="0" w:firstLine="0"/>
        <w:jc w:val="center"/>
        <w:rPr>
          <w:rFonts w:hint="eastAsia" w:ascii="宋体" w:hAnsi="宋体" w:eastAsia="宋体" w:cs="宋体"/>
          <w:b/>
          <w:bCs/>
          <w:i w:val="0"/>
          <w:caps w:val="0"/>
          <w:color w:val="auto"/>
          <w:spacing w:val="8"/>
          <w:sz w:val="28"/>
          <w:szCs w:val="28"/>
          <w:highlight w:val="none"/>
          <w:shd w:val="clear" w:color="auto" w:fill="FFFFFF"/>
        </w:rPr>
      </w:pPr>
    </w:p>
    <w:tbl>
      <w:tblPr>
        <w:tblStyle w:val="40"/>
        <w:tblW w:w="10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280"/>
        <w:gridCol w:w="1472"/>
        <w:gridCol w:w="760"/>
        <w:gridCol w:w="1213"/>
        <w:gridCol w:w="1827"/>
        <w:gridCol w:w="1536"/>
        <w:gridCol w:w="1067"/>
      </w:tblGrid>
      <w:tr w14:paraId="1A63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jc w:val="center"/>
        </w:trPr>
        <w:tc>
          <w:tcPr>
            <w:tcW w:w="2280"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14:paraId="72DC210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Style w:val="43"/>
                <w:rFonts w:hint="eastAsia" w:ascii="宋体" w:hAnsi="宋体" w:eastAsia="宋体" w:cs="宋体"/>
                <w:i w:val="0"/>
                <w:caps w:val="0"/>
                <w:color w:val="auto"/>
                <w:spacing w:val="8"/>
                <w:sz w:val="21"/>
                <w:szCs w:val="21"/>
                <w:highlight w:val="none"/>
              </w:rPr>
              <w:t>行业名称</w:t>
            </w:r>
          </w:p>
        </w:tc>
        <w:tc>
          <w:tcPr>
            <w:tcW w:w="1472"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0D4D4CB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Style w:val="43"/>
                <w:rFonts w:hint="eastAsia" w:ascii="宋体" w:hAnsi="宋体" w:eastAsia="宋体" w:cs="宋体"/>
                <w:i w:val="0"/>
                <w:caps w:val="0"/>
                <w:color w:val="auto"/>
                <w:spacing w:val="8"/>
                <w:sz w:val="21"/>
                <w:szCs w:val="21"/>
                <w:highlight w:val="none"/>
              </w:rPr>
              <w:t>指标名称</w:t>
            </w:r>
          </w:p>
        </w:tc>
        <w:tc>
          <w:tcPr>
            <w:tcW w:w="760"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05C3B538">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Style w:val="43"/>
                <w:rFonts w:hint="eastAsia" w:ascii="宋体" w:hAnsi="宋体" w:eastAsia="宋体" w:cs="宋体"/>
                <w:i w:val="0"/>
                <w:caps w:val="0"/>
                <w:color w:val="auto"/>
                <w:spacing w:val="8"/>
                <w:sz w:val="21"/>
                <w:szCs w:val="21"/>
                <w:highlight w:val="none"/>
              </w:rPr>
              <w:t>计量单位</w:t>
            </w:r>
          </w:p>
        </w:tc>
        <w:tc>
          <w:tcPr>
            <w:tcW w:w="1213"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4C2176F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Style w:val="43"/>
                <w:rFonts w:hint="eastAsia" w:ascii="宋体" w:hAnsi="宋体" w:eastAsia="宋体" w:cs="宋体"/>
                <w:i w:val="0"/>
                <w:caps w:val="0"/>
                <w:color w:val="auto"/>
                <w:spacing w:val="8"/>
                <w:sz w:val="21"/>
                <w:szCs w:val="21"/>
                <w:highlight w:val="none"/>
              </w:rPr>
              <w:t>大型</w:t>
            </w:r>
          </w:p>
        </w:tc>
        <w:tc>
          <w:tcPr>
            <w:tcW w:w="1827"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7347C33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Style w:val="43"/>
                <w:rFonts w:hint="eastAsia" w:ascii="宋体" w:hAnsi="宋体" w:eastAsia="宋体" w:cs="宋体"/>
                <w:i w:val="0"/>
                <w:caps w:val="0"/>
                <w:color w:val="auto"/>
                <w:spacing w:val="8"/>
                <w:sz w:val="21"/>
                <w:szCs w:val="21"/>
                <w:highlight w:val="none"/>
              </w:rPr>
              <w:t>中型</w:t>
            </w:r>
          </w:p>
        </w:tc>
        <w:tc>
          <w:tcPr>
            <w:tcW w:w="1536"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027AC1B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Style w:val="43"/>
                <w:rFonts w:hint="eastAsia" w:ascii="宋体" w:hAnsi="宋体" w:eastAsia="宋体" w:cs="宋体"/>
                <w:i w:val="0"/>
                <w:caps w:val="0"/>
                <w:color w:val="auto"/>
                <w:spacing w:val="8"/>
                <w:sz w:val="21"/>
                <w:szCs w:val="21"/>
                <w:highlight w:val="none"/>
              </w:rPr>
              <w:t>小型</w:t>
            </w:r>
          </w:p>
        </w:tc>
        <w:tc>
          <w:tcPr>
            <w:tcW w:w="1067"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1609414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Style w:val="43"/>
                <w:rFonts w:hint="eastAsia" w:ascii="宋体" w:hAnsi="宋体" w:eastAsia="宋体" w:cs="宋体"/>
                <w:i w:val="0"/>
                <w:caps w:val="0"/>
                <w:color w:val="auto"/>
                <w:spacing w:val="8"/>
                <w:sz w:val="21"/>
                <w:szCs w:val="21"/>
                <w:highlight w:val="none"/>
              </w:rPr>
              <w:t>微型</w:t>
            </w:r>
          </w:p>
        </w:tc>
      </w:tr>
      <w:tr w14:paraId="0707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14:paraId="2DAE582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农、林、牧、渔业</w:t>
            </w: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A3943F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04430B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702711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DCFE44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500≤Y＜20000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9156B0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50≤Y＜500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341997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Y＜50</w:t>
            </w:r>
          </w:p>
        </w:tc>
      </w:tr>
      <w:tr w14:paraId="4695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486AA9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工业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8B5D18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09F322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1373CC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97EB8E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47DE65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20≤X＜300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0C04BB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X＜20</w:t>
            </w:r>
          </w:p>
        </w:tc>
      </w:tr>
      <w:tr w14:paraId="47744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364946D">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572BBA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0A5B3F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717E4D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Y≥40000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F45835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2000≤Y＜40000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0FC225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300≤Y＜2000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840AE1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Y＜300</w:t>
            </w:r>
          </w:p>
        </w:tc>
      </w:tr>
      <w:tr w14:paraId="15734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7FF02F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建筑业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52BAF5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A97E84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1488E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Y≥80000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6380C7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6000≤Y＜80000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6D81FC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300≤Y＜6000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3DFFDA8">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Y＜300</w:t>
            </w:r>
          </w:p>
        </w:tc>
      </w:tr>
      <w:tr w14:paraId="1B5F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ECB08B5">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33172A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资产总额</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Z</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A8906B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A78579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Z≥80000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D09E09B">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5000≤Z＜80000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0F7E0C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300≤Z＜5000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BBA4EF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Z＜300</w:t>
            </w:r>
          </w:p>
        </w:tc>
      </w:tr>
      <w:tr w14:paraId="0CAB3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0E20B88">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批发业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E9205C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E906F8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0F8350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X≥200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675FDA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20≤X＜200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58AFA1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5≤X＜20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EF2325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X＜5</w:t>
            </w:r>
          </w:p>
        </w:tc>
      </w:tr>
      <w:tr w14:paraId="444C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38E45B3">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7AAD49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1B4685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74B812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Y≥40000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7AC709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5000≤Y＜40000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56133A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1000≤Y＜5000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091348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Y＜1000</w:t>
            </w:r>
          </w:p>
        </w:tc>
      </w:tr>
      <w:tr w14:paraId="37FC7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9E5491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零售业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0E417D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E8D58B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6513B6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E212F6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50≤X＜300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A6F9CE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10≤X＜50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8CE609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w:t>
            </w:r>
          </w:p>
        </w:tc>
      </w:tr>
      <w:tr w14:paraId="7F23A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D4D09B0">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731F69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53BEE7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565A5E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CDF184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500≤Y＜20000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F2324DB">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100≤Y＜500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762C4D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w:t>
            </w:r>
          </w:p>
        </w:tc>
      </w:tr>
      <w:tr w14:paraId="60E1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8982CC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交通运输业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CC9099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0E07F8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C506E6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55DF33B">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7B4444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20≤X＜300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8FA65B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X＜20</w:t>
            </w:r>
          </w:p>
        </w:tc>
      </w:tr>
      <w:tr w14:paraId="565C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777A18A">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D061B7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3BC113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F0A962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9E0DB5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3000≤Y＜30000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8DBAC5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200≤Y＜3000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150B49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Y＜200</w:t>
            </w:r>
          </w:p>
        </w:tc>
      </w:tr>
      <w:tr w14:paraId="1C09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CF61D3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仓储业*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B205BD8">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5941378">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6A7B8D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X≥200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332FF9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100≤X＜200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1BFAFC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20≤X＜100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33B504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X＜20</w:t>
            </w:r>
          </w:p>
        </w:tc>
      </w:tr>
      <w:tr w14:paraId="4BD7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030A893">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05B783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6F7AE5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9C8AD2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E0EB2E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1000≤Y＜30000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48E4F3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100≤Y＜1000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305E47B">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w:t>
            </w:r>
          </w:p>
        </w:tc>
      </w:tr>
      <w:tr w14:paraId="6C7BE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3DA9E38">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邮政业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8C783EB">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842380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FBFF3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A8E978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C5EDA9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20≤X＜300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A4A378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X＜20</w:t>
            </w:r>
          </w:p>
        </w:tc>
      </w:tr>
      <w:tr w14:paraId="6C2F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28BC120">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3DA5818">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5B034D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4966D28">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FD2DB4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2000≤Y＜30000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7CAE9A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100≤Y＜2000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6F3EBA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w:t>
            </w:r>
          </w:p>
        </w:tc>
      </w:tr>
      <w:tr w14:paraId="513DB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B29E5F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住宿业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5EFC4B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095040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19AB8B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9D2DF2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F2AA9D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635B6F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w:t>
            </w:r>
          </w:p>
        </w:tc>
      </w:tr>
      <w:tr w14:paraId="67A0E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6488378">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DFC780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CABF79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6E77F0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E31687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2000≤Y＜10000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4BB32AB">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100≤Y＜2000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88108D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w:t>
            </w:r>
          </w:p>
        </w:tc>
      </w:tr>
      <w:tr w14:paraId="3E768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90F468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餐饮业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8098C7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38E4A0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6CB85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2D764F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BB7A7C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1D9995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w:t>
            </w:r>
          </w:p>
        </w:tc>
      </w:tr>
      <w:tr w14:paraId="7277B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3BB3C9A">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575CCE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C3ED2D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5AA07E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FE0FE9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2000≤Y＜10000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2C7179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100≤Y＜2000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FEB26A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w:t>
            </w:r>
          </w:p>
        </w:tc>
      </w:tr>
      <w:tr w14:paraId="6CFD4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1CFD3E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信息传输业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2718FC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E60350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B75D30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X≥2000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B3BB32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100≤X＜2000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5BCB5B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9C76AA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w:t>
            </w:r>
          </w:p>
        </w:tc>
      </w:tr>
      <w:tr w14:paraId="4F727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895BE0E">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8D4EB2B">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79F134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E3F2A3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A858BF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1000≤Y＜100000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8C635F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100≤Y＜1000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D98E47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w:t>
            </w:r>
          </w:p>
        </w:tc>
      </w:tr>
      <w:tr w14:paraId="466FA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0FDAAC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15"/>
                <w:sz w:val="21"/>
                <w:szCs w:val="21"/>
                <w:highlight w:val="none"/>
              </w:rPr>
              <w:t>软件和信息技术服</w:t>
            </w:r>
            <w:r>
              <w:rPr>
                <w:rFonts w:hint="eastAsia" w:ascii="宋体" w:hAnsi="宋体" w:eastAsia="宋体" w:cs="宋体"/>
                <w:b w:val="0"/>
                <w:i w:val="0"/>
                <w:caps w:val="0"/>
                <w:color w:val="auto"/>
                <w:spacing w:val="8"/>
                <w:sz w:val="21"/>
                <w:szCs w:val="21"/>
                <w:highlight w:val="none"/>
              </w:rPr>
              <w:t>务业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7F015A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7910B9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F8D074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90A215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DF8A19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D2BCD0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w:t>
            </w:r>
          </w:p>
        </w:tc>
      </w:tr>
      <w:tr w14:paraId="0E1C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3CE5E39">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269CA1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ECA3FD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4E72588">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E87BB8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1000≤Y＜10000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8184AC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50≤Y＜1000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6A6825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Y＜50</w:t>
            </w:r>
          </w:p>
        </w:tc>
      </w:tr>
      <w:tr w14:paraId="4DDD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E113E9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房地产开发经营</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2C31A9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D27B37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D7B06D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Y≥200000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68FDDE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1000≤Y＜200000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456758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100≤Y＜1000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90AEE5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Y＜100</w:t>
            </w:r>
          </w:p>
        </w:tc>
      </w:tr>
      <w:tr w14:paraId="1659D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2BBBF1F">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BECE06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资产总额</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Z</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4E0324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5E3E8E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Z≥10000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AC79DAB">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5000≤Z＜10000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54605D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2000≤Z＜5000   </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60FABA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Z＜2000</w:t>
            </w:r>
          </w:p>
        </w:tc>
      </w:tr>
      <w:tr w14:paraId="745CE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26F12A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物业管理</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AEA2D9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2F84C0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F4D1B1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C7EF1C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4240FA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100≤X＜300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88D5EE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X＜100</w:t>
            </w:r>
          </w:p>
        </w:tc>
      </w:tr>
      <w:tr w14:paraId="29C7B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94D0DDB">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174BA9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营业收入</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Y</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A3B5FF8">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D45C33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Y≥5000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8AB79F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1000≤Y＜5000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D49C84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500≤Y＜1000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751D04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Y＜500</w:t>
            </w:r>
          </w:p>
        </w:tc>
      </w:tr>
      <w:tr w14:paraId="116F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66C9AF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租赁和商务服务业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ADD87B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E8CE8F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8C0027">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7931E1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2D16F93">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3820D9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w:t>
            </w:r>
          </w:p>
        </w:tc>
      </w:tr>
      <w:tr w14:paraId="0EDB3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A11EEB4">
            <w:pPr>
              <w:pageBreakBefore w:val="0"/>
              <w:kinsoku/>
              <w:overflowPunct/>
              <w:bidi w:val="0"/>
              <w:spacing w:line="360" w:lineRule="auto"/>
              <w:jc w:val="both"/>
              <w:rPr>
                <w:rFonts w:hint="eastAsia" w:ascii="宋体" w:hAnsi="宋体" w:eastAsia="宋体" w:cs="宋体"/>
                <w:b w:val="0"/>
                <w:i w:val="0"/>
                <w:caps w:val="0"/>
                <w:color w:val="auto"/>
                <w:spacing w:val="8"/>
                <w:sz w:val="21"/>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91038E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资产总额</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Z</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F3799E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964580F">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Z≥120000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4FCBDAD">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8000≤Z＜120000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C487EE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100≤Z＜8000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F72C89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Z＜100</w:t>
            </w:r>
          </w:p>
        </w:tc>
      </w:tr>
      <w:tr w14:paraId="5EFF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jc w:val="center"/>
        </w:trPr>
        <w:tc>
          <w:tcPr>
            <w:tcW w:w="2280"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013AA5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其他未列明行业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BA10955">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从业人员</w:t>
            </w:r>
            <w:r>
              <w:rPr>
                <w:rFonts w:hint="eastAsia" w:cs="宋体"/>
                <w:b w:val="0"/>
                <w:i w:val="0"/>
                <w:caps w:val="0"/>
                <w:color w:val="auto"/>
                <w:spacing w:val="8"/>
                <w:sz w:val="21"/>
                <w:szCs w:val="21"/>
                <w:highlight w:val="none"/>
                <w:lang w:eastAsia="zh-CN"/>
              </w:rPr>
              <w:t>（</w:t>
            </w:r>
            <w:r>
              <w:rPr>
                <w:rFonts w:hint="eastAsia" w:ascii="宋体" w:hAnsi="宋体" w:eastAsia="宋体" w:cs="宋体"/>
                <w:b w:val="0"/>
                <w:i w:val="0"/>
                <w:caps w:val="0"/>
                <w:color w:val="auto"/>
                <w:spacing w:val="8"/>
                <w:sz w:val="21"/>
                <w:szCs w:val="21"/>
                <w:highlight w:val="none"/>
              </w:rPr>
              <w:t>X</w:t>
            </w:r>
            <w:r>
              <w:rPr>
                <w:rFonts w:hint="eastAsia" w:cs="宋体"/>
                <w:b w:val="0"/>
                <w:i w:val="0"/>
                <w:caps w:val="0"/>
                <w:color w:val="auto"/>
                <w:spacing w:val="8"/>
                <w:sz w:val="21"/>
                <w:szCs w:val="21"/>
                <w:highlight w:val="none"/>
                <w:lang w:eastAsia="zh-CN"/>
              </w:rPr>
              <w:t>）</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308CBC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881DF5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65BCB4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E120B0A">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81DB93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val="0"/>
                <w:i w:val="0"/>
                <w:caps w:val="0"/>
                <w:color w:val="auto"/>
                <w:spacing w:val="8"/>
                <w:sz w:val="21"/>
                <w:szCs w:val="21"/>
                <w:highlight w:val="none"/>
              </w:rPr>
              <w:t>X＜10</w:t>
            </w:r>
          </w:p>
        </w:tc>
      </w:tr>
    </w:tbl>
    <w:p w14:paraId="303ED4EB">
      <w:pPr>
        <w:pageBreakBefore w:val="0"/>
        <w:kinsoku/>
        <w:overflowPunct/>
        <w:bidi w:val="0"/>
        <w:spacing w:line="360" w:lineRule="auto"/>
        <w:rPr>
          <w:rFonts w:hint="eastAsia" w:ascii="宋体" w:hAnsi="宋体" w:eastAsia="宋体" w:cs="宋体"/>
          <w:color w:val="auto"/>
          <w:spacing w:val="15"/>
          <w:sz w:val="21"/>
          <w:szCs w:val="21"/>
          <w:highlight w:val="none"/>
        </w:rPr>
      </w:pPr>
    </w:p>
    <w:p w14:paraId="17E311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说明：1</w:t>
      </w:r>
      <w:r>
        <w:rPr>
          <w:rFonts w:hint="eastAsia" w:ascii="宋体" w:hAnsi="宋体" w:eastAsia="宋体" w:cs="宋体"/>
          <w:b/>
          <w:bCs/>
          <w:color w:val="auto"/>
          <w:spacing w:val="15"/>
          <w:sz w:val="21"/>
          <w:szCs w:val="21"/>
          <w:highlight w:val="none"/>
        </w:rPr>
        <w:t>.大型、中型和小型企业须同时满足所列指标的下限，否则下划一档；微型企业只须满足所列指标中的一项即可。</w:t>
      </w:r>
    </w:p>
    <w:p w14:paraId="6186BE57">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pacing w:val="15"/>
          <w:sz w:val="21"/>
          <w:szCs w:val="21"/>
          <w:highlight w:val="none"/>
        </w:rPr>
      </w:pPr>
      <w:r>
        <w:rPr>
          <w:rFonts w:hint="eastAsia" w:ascii="宋体" w:hAnsi="宋体" w:eastAsia="宋体" w:cs="宋体"/>
          <w:color w:val="auto"/>
          <w:spacing w:val="15"/>
          <w:sz w:val="21"/>
          <w:szCs w:val="21"/>
          <w:highlight w:val="none"/>
        </w:rPr>
        <w:t>附表中各行业的范围以《国民经济行业分类》（GB/T4754-2017）为准。</w:t>
      </w:r>
      <w:r>
        <w:rPr>
          <w:rFonts w:hint="eastAsia" w:ascii="宋体" w:hAnsi="宋体" w:eastAsia="宋体" w:cs="宋体"/>
          <w:b/>
          <w:bCs/>
          <w:color w:val="auto"/>
          <w:spacing w:val="15"/>
          <w:sz w:val="21"/>
          <w:szCs w:val="21"/>
          <w:highlight w:val="none"/>
        </w:rPr>
        <w:t>带*的项为行业组合类别</w:t>
      </w:r>
      <w:r>
        <w:rPr>
          <w:rFonts w:hint="eastAsia" w:ascii="宋体" w:hAnsi="宋体" w:eastAsia="宋体" w:cs="宋体"/>
          <w:color w:val="auto"/>
          <w:spacing w:val="15"/>
          <w:sz w:val="21"/>
          <w:szCs w:val="21"/>
          <w:highlight w:val="none"/>
        </w:rPr>
        <w:t>，其中，</w:t>
      </w:r>
      <w:r>
        <w:rPr>
          <w:rFonts w:hint="eastAsia" w:ascii="宋体" w:hAnsi="宋体" w:eastAsia="宋体" w:cs="宋体"/>
          <w:b w:val="0"/>
          <w:bCs w:val="0"/>
          <w:color w:val="auto"/>
          <w:spacing w:val="15"/>
          <w:sz w:val="21"/>
          <w:szCs w:val="21"/>
          <w:highlight w:val="none"/>
        </w:rPr>
        <w:t>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eastAsia="宋体" w:cs="宋体"/>
          <w:b w:val="0"/>
          <w:bCs w:val="0"/>
          <w:color w:val="auto"/>
          <w:spacing w:val="15"/>
          <w:sz w:val="21"/>
          <w:szCs w:val="21"/>
          <w:highlight w:val="none"/>
          <w:lang w:eastAsia="zh-CN"/>
        </w:rPr>
        <w:t>；</w:t>
      </w:r>
      <w:r>
        <w:rPr>
          <w:rFonts w:hint="eastAsia" w:ascii="宋体" w:hAnsi="宋体" w:eastAsia="宋体" w:cs="宋体"/>
          <w:b w:val="0"/>
          <w:bCs w:val="0"/>
          <w:color w:val="auto"/>
          <w:spacing w:val="15"/>
          <w:sz w:val="21"/>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368ABE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企业划分指标以现行统计制度为准。</w:t>
      </w:r>
    </w:p>
    <w:p w14:paraId="5F3BC4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lang w:eastAsia="zh-CN"/>
        </w:rPr>
        <w:t>（</w:t>
      </w:r>
      <w:r>
        <w:rPr>
          <w:rFonts w:hint="eastAsia" w:ascii="宋体" w:hAnsi="宋体" w:eastAsia="宋体" w:cs="宋体"/>
          <w:color w:val="auto"/>
          <w:spacing w:val="15"/>
          <w:sz w:val="21"/>
          <w:szCs w:val="21"/>
          <w:highlight w:val="none"/>
          <w:lang w:val="en-US" w:eastAsia="zh-CN"/>
        </w:rPr>
        <w:t>1</w:t>
      </w:r>
      <w:r>
        <w:rPr>
          <w:rFonts w:hint="eastAsia" w:ascii="宋体" w:hAnsi="宋体" w:eastAsia="宋体" w:cs="宋体"/>
          <w:color w:val="auto"/>
          <w:spacing w:val="15"/>
          <w:sz w:val="21"/>
          <w:szCs w:val="21"/>
          <w:highlight w:val="none"/>
          <w:lang w:eastAsia="zh-CN"/>
        </w:rPr>
        <w:t>）</w:t>
      </w:r>
      <w:r>
        <w:rPr>
          <w:rFonts w:hint="eastAsia" w:ascii="宋体" w:hAnsi="宋体" w:eastAsia="宋体" w:cs="宋体"/>
          <w:color w:val="auto"/>
          <w:spacing w:val="15"/>
          <w:sz w:val="21"/>
          <w:szCs w:val="21"/>
          <w:highlight w:val="none"/>
        </w:rPr>
        <w:t>从业人员，是指期末从业人员数，没有期末从业人员数的，采用全年平均人员数代替。</w:t>
      </w:r>
    </w:p>
    <w:p w14:paraId="540E4E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lang w:eastAsia="zh-CN"/>
        </w:rPr>
        <w:t>（</w:t>
      </w:r>
      <w:r>
        <w:rPr>
          <w:rFonts w:hint="eastAsia" w:ascii="宋体" w:hAnsi="宋体" w:eastAsia="宋体" w:cs="宋体"/>
          <w:color w:val="auto"/>
          <w:spacing w:val="15"/>
          <w:sz w:val="21"/>
          <w:szCs w:val="21"/>
          <w:highlight w:val="none"/>
          <w:lang w:val="en-US" w:eastAsia="zh-CN"/>
        </w:rPr>
        <w:t>2</w:t>
      </w:r>
      <w:r>
        <w:rPr>
          <w:rFonts w:hint="eastAsia" w:ascii="宋体" w:hAnsi="宋体" w:eastAsia="宋体" w:cs="宋体"/>
          <w:color w:val="auto"/>
          <w:spacing w:val="15"/>
          <w:sz w:val="21"/>
          <w:szCs w:val="21"/>
          <w:highlight w:val="none"/>
          <w:lang w:eastAsia="zh-CN"/>
        </w:rPr>
        <w:t>）</w:t>
      </w:r>
      <w:r>
        <w:rPr>
          <w:rFonts w:hint="eastAsia" w:ascii="宋体" w:hAnsi="宋体" w:eastAsia="宋体" w:cs="宋体"/>
          <w:color w:val="auto"/>
          <w:spacing w:val="15"/>
          <w:sz w:val="21"/>
          <w:szCs w:val="21"/>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28AF4F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（3）资产总额，采用资产总计代替。</w:t>
      </w:r>
    </w:p>
    <w:p w14:paraId="1C5E77B2">
      <w:pPr>
        <w:pageBreakBefore w:val="0"/>
        <w:kinsoku/>
        <w:overflowPunct/>
        <w:autoSpaceDE w:val="0"/>
        <w:autoSpaceDN w:val="0"/>
        <w:bidi w:val="0"/>
        <w:adjustRightInd w:val="0"/>
        <w:spacing w:line="360" w:lineRule="auto"/>
        <w:ind w:firstLine="64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sz w:val="32"/>
          <w:szCs w:val="32"/>
          <w:highlight w:val="none"/>
          <w:lang w:eastAsia="zh-CN"/>
        </w:rPr>
        <w:br w:type="page"/>
      </w:r>
      <w:r>
        <w:rPr>
          <w:rFonts w:hint="eastAsia" w:ascii="宋体" w:hAnsi="宋体" w:eastAsia="宋体" w:cs="宋体"/>
          <w:b/>
          <w:bCs/>
          <w:color w:val="auto"/>
          <w:kern w:val="0"/>
          <w:szCs w:val="21"/>
          <w:highlight w:val="none"/>
          <w:lang w:eastAsia="zh-CN"/>
        </w:rPr>
        <w:t>附件</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lang w:eastAsia="zh-CN"/>
        </w:rPr>
        <w:t>：</w:t>
      </w:r>
    </w:p>
    <w:p w14:paraId="5F6ABEB4">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p>
    <w:p w14:paraId="4F3F66FC">
      <w:pPr>
        <w:pageBreakBefore w:val="0"/>
        <w:kinsoku/>
        <w:overflowPunct/>
        <w:autoSpaceDE w:val="0"/>
        <w:autoSpaceDN w:val="0"/>
        <w:bidi w:val="0"/>
        <w:adjustRightInd w:val="0"/>
        <w:spacing w:line="360" w:lineRule="auto"/>
        <w:ind w:firstLine="562" w:firstLineChars="200"/>
        <w:jc w:val="center"/>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val="en-US" w:eastAsia="zh-CN"/>
        </w:rPr>
        <w:t>河南省政府采购合同融资政策告知函</w:t>
      </w:r>
    </w:p>
    <w:p w14:paraId="348304D6">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各投标人：</w:t>
      </w:r>
    </w:p>
    <w:p w14:paraId="0D20A472">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欢迎贵公司参与河南省政府采购活动！</w:t>
      </w:r>
    </w:p>
    <w:p w14:paraId="7E041896">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37B27427">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贷款渠道和提供贷款的金融机构，可在河南省政府采购网“河南省政府采购合同融资平台”查询联系。</w:t>
      </w:r>
    </w:p>
    <w:p w14:paraId="6951ADEC">
      <w:pPr>
        <w:pageBreakBefore w:val="0"/>
        <w:kinsoku/>
        <w:overflowPunct/>
        <w:autoSpaceDE w:val="0"/>
        <w:autoSpaceDN w:val="0"/>
        <w:bidi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p>
    <w:p w14:paraId="6A961BD8">
      <w:pPr>
        <w:pageBreakBefore w:val="0"/>
        <w:kinsoku/>
        <w:overflowPunct/>
        <w:bidi w:val="0"/>
        <w:spacing w:line="360" w:lineRule="auto"/>
        <w:rPr>
          <w:rStyle w:val="47"/>
          <w:rFonts w:hint="eastAsia" w:ascii="宋体" w:hAnsi="宋体" w:eastAsia="宋体" w:cs="宋体"/>
          <w:color w:val="auto"/>
          <w:szCs w:val="22"/>
          <w:highlight w:val="none"/>
          <w:lang w:val="en-US" w:eastAsia="zh-CN" w:bidi="ar-SA"/>
        </w:rPr>
      </w:pPr>
    </w:p>
    <w:p w14:paraId="5B1361E8">
      <w:pPr>
        <w:pStyle w:val="2"/>
        <w:keepNext/>
        <w:keepLines/>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highlight w:val="none"/>
          <w:lang w:val="en-US" w:eastAsia="zh-CN"/>
        </w:rPr>
      </w:pPr>
      <w:r>
        <w:rPr>
          <w:rStyle w:val="47"/>
          <w:rFonts w:hint="eastAsia" w:ascii="宋体" w:hAnsi="宋体" w:eastAsia="宋体" w:cs="宋体"/>
          <w:b/>
          <w:color w:val="auto"/>
          <w:szCs w:val="22"/>
          <w:highlight w:val="none"/>
          <w:lang w:val="en-US" w:eastAsia="zh-CN" w:bidi="ar-SA"/>
        </w:rPr>
        <w:br w:type="page"/>
      </w:r>
      <w:bookmarkStart w:id="533" w:name="_Toc23015"/>
      <w:bookmarkStart w:id="534" w:name="_Toc15108"/>
      <w:r>
        <w:rPr>
          <w:rStyle w:val="47"/>
          <w:rFonts w:hint="eastAsia" w:ascii="宋体" w:hAnsi="宋体" w:eastAsia="宋体" w:cs="宋体"/>
          <w:b/>
          <w:color w:val="auto"/>
          <w:szCs w:val="22"/>
          <w:highlight w:val="none"/>
          <w:lang w:val="en-US" w:eastAsia="zh-CN" w:bidi="ar-SA"/>
        </w:rPr>
        <w:t>第三章 资格审查</w:t>
      </w:r>
      <w:bookmarkEnd w:id="533"/>
      <w:bookmarkEnd w:id="534"/>
    </w:p>
    <w:p w14:paraId="5C0C2156">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0" w:leftChars="0"/>
        <w:jc w:val="center"/>
        <w:textAlignment w:val="auto"/>
        <w:rPr>
          <w:rFonts w:hint="eastAsia" w:ascii="宋体" w:hAnsi="宋体" w:eastAsia="宋体" w:cs="宋体"/>
          <w:b w:val="0"/>
          <w:color w:val="auto"/>
          <w:sz w:val="24"/>
          <w:highlight w:val="none"/>
        </w:rPr>
      </w:pPr>
      <w:bookmarkStart w:id="535" w:name="_Toc27033"/>
      <w:bookmarkStart w:id="536" w:name="_Toc27205"/>
      <w:bookmarkStart w:id="537" w:name="_Toc13197"/>
      <w:bookmarkStart w:id="538" w:name="_Toc19496"/>
      <w:bookmarkStart w:id="539" w:name="_Toc30806"/>
      <w:bookmarkStart w:id="540" w:name="_Toc10606"/>
      <w:bookmarkStart w:id="541" w:name="_Toc21173"/>
      <w:bookmarkStart w:id="542" w:name="_Toc30398"/>
      <w:r>
        <w:rPr>
          <w:rFonts w:hint="eastAsia" w:ascii="宋体" w:hAnsi="宋体" w:eastAsia="宋体" w:cs="宋体"/>
          <w:color w:val="auto"/>
          <w:sz w:val="24"/>
          <w:szCs w:val="24"/>
          <w:highlight w:val="none"/>
        </w:rPr>
        <w:t>资格审查</w:t>
      </w:r>
      <w:r>
        <w:rPr>
          <w:rFonts w:hint="eastAsia" w:ascii="宋体" w:hAnsi="宋体" w:eastAsia="宋体" w:cs="宋体"/>
          <w:color w:val="auto"/>
          <w:sz w:val="24"/>
          <w:szCs w:val="24"/>
          <w:highlight w:val="none"/>
          <w:lang w:eastAsia="zh-CN"/>
        </w:rPr>
        <w:t>前附</w:t>
      </w:r>
      <w:r>
        <w:rPr>
          <w:rFonts w:hint="eastAsia" w:ascii="宋体" w:hAnsi="宋体" w:eastAsia="宋体" w:cs="宋体"/>
          <w:color w:val="auto"/>
          <w:sz w:val="24"/>
          <w:szCs w:val="24"/>
          <w:highlight w:val="none"/>
        </w:rPr>
        <w:t>表</w:t>
      </w:r>
      <w:bookmarkEnd w:id="535"/>
      <w:bookmarkEnd w:id="536"/>
      <w:bookmarkEnd w:id="537"/>
      <w:bookmarkEnd w:id="538"/>
      <w:bookmarkEnd w:id="539"/>
      <w:bookmarkEnd w:id="540"/>
      <w:bookmarkEnd w:id="541"/>
      <w:bookmarkEnd w:id="542"/>
    </w:p>
    <w:tbl>
      <w:tblPr>
        <w:tblStyle w:val="40"/>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462"/>
        <w:gridCol w:w="6074"/>
      </w:tblGrid>
      <w:tr w14:paraId="3BED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4" w:type="dxa"/>
            <w:vAlign w:val="center"/>
          </w:tcPr>
          <w:p w14:paraId="76AEA2EC">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w:t>
            </w:r>
          </w:p>
        </w:tc>
        <w:tc>
          <w:tcPr>
            <w:tcW w:w="2462" w:type="dxa"/>
            <w:vAlign w:val="center"/>
          </w:tcPr>
          <w:p w14:paraId="567186D3">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评审因素</w:t>
            </w:r>
          </w:p>
        </w:tc>
        <w:tc>
          <w:tcPr>
            <w:tcW w:w="6074" w:type="dxa"/>
            <w:vAlign w:val="center"/>
          </w:tcPr>
          <w:p w14:paraId="20617387">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评审标准</w:t>
            </w:r>
          </w:p>
        </w:tc>
      </w:tr>
      <w:tr w14:paraId="2B4B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4" w:type="dxa"/>
            <w:vMerge w:val="restart"/>
            <w:vAlign w:val="center"/>
          </w:tcPr>
          <w:p w14:paraId="13960C4D">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资格审查</w:t>
            </w:r>
            <w:r>
              <w:rPr>
                <w:rFonts w:hint="eastAsia" w:ascii="宋体" w:hAnsi="宋体" w:eastAsia="宋体" w:cs="宋体"/>
                <w:color w:val="auto"/>
                <w:kern w:val="0"/>
                <w:szCs w:val="21"/>
                <w:highlight w:val="none"/>
              </w:rPr>
              <w:t>标准</w:t>
            </w:r>
          </w:p>
        </w:tc>
        <w:tc>
          <w:tcPr>
            <w:tcW w:w="2462" w:type="dxa"/>
            <w:vAlign w:val="center"/>
          </w:tcPr>
          <w:p w14:paraId="20FB18DD">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p>
        </w:tc>
        <w:tc>
          <w:tcPr>
            <w:tcW w:w="6074" w:type="dxa"/>
            <w:vAlign w:val="center"/>
          </w:tcPr>
          <w:p w14:paraId="40A0EEB5">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与营业执照</w:t>
            </w:r>
            <w:r>
              <w:rPr>
                <w:rFonts w:hint="eastAsia" w:ascii="宋体" w:hAnsi="宋体" w:eastAsia="宋体" w:cs="宋体"/>
                <w:color w:val="auto"/>
                <w:kern w:val="0"/>
                <w:szCs w:val="21"/>
                <w:highlight w:val="none"/>
                <w:lang w:eastAsia="zh-CN"/>
              </w:rPr>
              <w:t>（如有）</w:t>
            </w:r>
            <w:r>
              <w:rPr>
                <w:rFonts w:hint="eastAsia" w:ascii="宋体" w:hAnsi="宋体" w:eastAsia="宋体" w:cs="宋体"/>
                <w:color w:val="auto"/>
                <w:kern w:val="0"/>
                <w:szCs w:val="21"/>
                <w:highlight w:val="none"/>
              </w:rPr>
              <w:t>一致</w:t>
            </w:r>
          </w:p>
        </w:tc>
      </w:tr>
      <w:tr w14:paraId="15A2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4" w:type="dxa"/>
            <w:vMerge w:val="continue"/>
            <w:vAlign w:val="center"/>
          </w:tcPr>
          <w:p w14:paraId="14D886D3">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462" w:type="dxa"/>
            <w:vAlign w:val="center"/>
          </w:tcPr>
          <w:p w14:paraId="6F71098D">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具有独立承担民事责任的能力</w:t>
            </w:r>
          </w:p>
        </w:tc>
        <w:tc>
          <w:tcPr>
            <w:tcW w:w="6074" w:type="dxa"/>
            <w:vAlign w:val="center"/>
          </w:tcPr>
          <w:p w14:paraId="1E6A3F82">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投标人为企业</w:t>
            </w:r>
            <w:r>
              <w:rPr>
                <w:rFonts w:hint="eastAsia" w:eastAsia="宋体" w:cs="宋体"/>
                <w:color w:val="auto"/>
                <w:highlight w:val="none"/>
                <w:lang w:val="en-US" w:eastAsia="zh-CN"/>
              </w:rPr>
              <w:t>（</w:t>
            </w:r>
            <w:r>
              <w:rPr>
                <w:rFonts w:hint="eastAsia" w:ascii="宋体" w:hAnsi="宋体" w:eastAsia="宋体" w:cs="宋体"/>
                <w:color w:val="auto"/>
                <w:highlight w:val="none"/>
                <w:lang w:val="en-US" w:eastAsia="zh-CN"/>
              </w:rPr>
              <w:t>包括合伙企业</w:t>
            </w:r>
            <w:r>
              <w:rPr>
                <w:rFonts w:hint="eastAsia" w:eastAsia="宋体" w:cs="宋体"/>
                <w:color w:val="auto"/>
                <w:highlight w:val="none"/>
                <w:lang w:val="en-US" w:eastAsia="zh-CN"/>
              </w:rPr>
              <w:t>）</w:t>
            </w:r>
            <w:r>
              <w:rPr>
                <w:rFonts w:hint="eastAsia" w:ascii="宋体" w:hAnsi="宋体" w:eastAsia="宋体" w:cs="宋体"/>
                <w:color w:val="auto"/>
                <w:highlight w:val="none"/>
                <w:lang w:val="en-US" w:eastAsia="zh-CN"/>
              </w:rPr>
              <w:t>的，应提供有效的“营业执照”；</w:t>
            </w:r>
          </w:p>
          <w:p w14:paraId="153AA983">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投标人为事业单位的，应提供有效的“事业单位法人证书”；</w:t>
            </w:r>
          </w:p>
          <w:p w14:paraId="25CB3D08">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投标人是非企业机构的，应提供有效的“执业许可证</w:t>
            </w:r>
            <w:r>
              <w:rPr>
                <w:rFonts w:hint="eastAsia" w:eastAsia="宋体" w:cs="宋体"/>
                <w:color w:val="auto"/>
                <w:highlight w:val="none"/>
                <w:lang w:val="en-US" w:eastAsia="zh-CN"/>
              </w:rPr>
              <w:t>”“</w:t>
            </w:r>
            <w:r>
              <w:rPr>
                <w:rFonts w:hint="eastAsia" w:ascii="宋体" w:hAnsi="宋体" w:eastAsia="宋体" w:cs="宋体"/>
                <w:color w:val="auto"/>
                <w:highlight w:val="none"/>
                <w:lang w:val="en-US" w:eastAsia="zh-CN"/>
              </w:rPr>
              <w:t>登记证书”等证明文件；</w:t>
            </w:r>
          </w:p>
          <w:p w14:paraId="4D809AE7">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投标人是个体工商户的，应提供有效的“个体工商户营业执照”；</w:t>
            </w:r>
          </w:p>
          <w:p w14:paraId="231E90A4">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lang w:val="en-US" w:eastAsia="zh-CN"/>
              </w:rPr>
              <w:t>投标人是自然人的，应提供有效的自然人身份证明。</w:t>
            </w:r>
          </w:p>
        </w:tc>
      </w:tr>
      <w:tr w14:paraId="7973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4" w:type="dxa"/>
            <w:vMerge w:val="continue"/>
            <w:vAlign w:val="center"/>
          </w:tcPr>
          <w:p w14:paraId="7148FD18">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462" w:type="dxa"/>
            <w:vAlign w:val="center"/>
          </w:tcPr>
          <w:p w14:paraId="27A99FC1">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信用记录</w:t>
            </w:r>
          </w:p>
        </w:tc>
        <w:tc>
          <w:tcPr>
            <w:tcW w:w="6074" w:type="dxa"/>
            <w:vAlign w:val="center"/>
          </w:tcPr>
          <w:p w14:paraId="06D33BF6">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w:t>
            </w:r>
            <w:r>
              <w:rPr>
                <w:rFonts w:hint="eastAsia" w:ascii="宋体" w:hAnsi="宋体" w:eastAsia="宋体" w:cs="宋体"/>
                <w:color w:val="auto"/>
                <w:kern w:val="0"/>
                <w:szCs w:val="21"/>
                <w:highlight w:val="none"/>
                <w:lang w:eastAsia="zh-CN"/>
              </w:rPr>
              <w:t>二</w:t>
            </w:r>
            <w:r>
              <w:rPr>
                <w:rFonts w:hint="eastAsia" w:ascii="宋体" w:hAnsi="宋体" w:eastAsia="宋体" w:cs="宋体"/>
                <w:color w:val="auto"/>
                <w:kern w:val="0"/>
                <w:szCs w:val="21"/>
                <w:highlight w:val="none"/>
              </w:rPr>
              <w:t>章“投标人须知</w:t>
            </w:r>
            <w:r>
              <w:rPr>
                <w:rFonts w:hint="eastAsia" w:ascii="宋体" w:hAnsi="宋体" w:eastAsia="宋体" w:cs="宋体"/>
                <w:color w:val="auto"/>
                <w:kern w:val="0"/>
                <w:szCs w:val="21"/>
                <w:highlight w:val="none"/>
                <w:lang w:eastAsia="zh-CN"/>
              </w:rPr>
              <w:t>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w:t>
            </w:r>
            <w:r>
              <w:rPr>
                <w:rFonts w:hint="eastAsia" w:cs="宋体"/>
                <w:color w:val="auto"/>
                <w:kern w:val="0"/>
                <w:szCs w:val="21"/>
                <w:highlight w:val="none"/>
                <w:lang w:val="en-US" w:eastAsia="zh-CN"/>
              </w:rPr>
              <w:t>10</w:t>
            </w:r>
            <w:r>
              <w:rPr>
                <w:rFonts w:hint="eastAsia" w:ascii="宋体" w:hAnsi="宋体" w:eastAsia="宋体" w:cs="宋体"/>
                <w:color w:val="auto"/>
                <w:kern w:val="0"/>
                <w:szCs w:val="21"/>
                <w:highlight w:val="none"/>
              </w:rPr>
              <w:t>项规定</w:t>
            </w:r>
          </w:p>
          <w:p w14:paraId="5D985B02">
            <w:pPr>
              <w:pStyle w:val="63"/>
              <w:pageBreakBefore w:val="0"/>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以采购人或采购代理机构查询为准</w:t>
            </w:r>
          </w:p>
        </w:tc>
      </w:tr>
      <w:tr w14:paraId="4E31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4" w:type="dxa"/>
            <w:vMerge w:val="continue"/>
            <w:vAlign w:val="center"/>
          </w:tcPr>
          <w:p w14:paraId="505533BF">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462" w:type="dxa"/>
            <w:vAlign w:val="center"/>
          </w:tcPr>
          <w:p w14:paraId="4900F6BC">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highlight w:val="none"/>
              </w:rPr>
              <w:t>具有良好的商业信誉和健全的财务会计制度</w:t>
            </w:r>
          </w:p>
        </w:tc>
        <w:tc>
          <w:tcPr>
            <w:tcW w:w="6074" w:type="dxa"/>
            <w:vAlign w:val="center"/>
          </w:tcPr>
          <w:p w14:paraId="7ABE99B5">
            <w:pPr>
              <w:pageBreakBefore w:val="0"/>
              <w:widowControl/>
              <w:kinsoku/>
              <w:overflowPunct/>
              <w:bidi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0"/>
                <w:szCs w:val="21"/>
                <w:highlight w:val="none"/>
              </w:rPr>
              <w:t>符合第</w:t>
            </w:r>
            <w:r>
              <w:rPr>
                <w:rFonts w:hint="eastAsia" w:ascii="宋体" w:hAnsi="宋体" w:eastAsia="宋体" w:cs="宋体"/>
                <w:color w:val="auto"/>
                <w:kern w:val="0"/>
                <w:szCs w:val="21"/>
                <w:highlight w:val="none"/>
                <w:lang w:eastAsia="zh-CN"/>
              </w:rPr>
              <w:t>二</w:t>
            </w:r>
            <w:r>
              <w:rPr>
                <w:rFonts w:hint="eastAsia" w:ascii="宋体" w:hAnsi="宋体" w:eastAsia="宋体" w:cs="宋体"/>
                <w:color w:val="auto"/>
                <w:kern w:val="0"/>
                <w:szCs w:val="21"/>
                <w:highlight w:val="none"/>
              </w:rPr>
              <w:t>章“投标人须知</w:t>
            </w:r>
            <w:r>
              <w:rPr>
                <w:rFonts w:hint="eastAsia" w:ascii="宋体" w:hAnsi="宋体" w:eastAsia="宋体" w:cs="宋体"/>
                <w:color w:val="auto"/>
                <w:kern w:val="0"/>
                <w:szCs w:val="21"/>
                <w:highlight w:val="none"/>
                <w:lang w:eastAsia="zh-CN"/>
              </w:rPr>
              <w:t>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w:t>
            </w:r>
            <w:r>
              <w:rPr>
                <w:rFonts w:hint="eastAsia" w:cs="宋体"/>
                <w:color w:val="auto"/>
                <w:kern w:val="0"/>
                <w:szCs w:val="21"/>
                <w:highlight w:val="none"/>
                <w:lang w:val="en-US" w:eastAsia="zh-CN"/>
              </w:rPr>
              <w:t>10</w:t>
            </w:r>
            <w:r>
              <w:rPr>
                <w:rFonts w:hint="eastAsia" w:ascii="宋体" w:hAnsi="宋体" w:eastAsia="宋体" w:cs="宋体"/>
                <w:color w:val="auto"/>
                <w:kern w:val="0"/>
                <w:szCs w:val="21"/>
                <w:highlight w:val="none"/>
              </w:rPr>
              <w:t>项规定</w:t>
            </w:r>
          </w:p>
        </w:tc>
      </w:tr>
      <w:tr w14:paraId="666C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4" w:type="dxa"/>
            <w:vMerge w:val="continue"/>
            <w:vAlign w:val="center"/>
          </w:tcPr>
          <w:p w14:paraId="509396D6">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462" w:type="dxa"/>
            <w:vAlign w:val="center"/>
          </w:tcPr>
          <w:p w14:paraId="6942605A">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具有依法缴纳税收和社会保障资金的良好记录</w:t>
            </w:r>
          </w:p>
        </w:tc>
        <w:tc>
          <w:tcPr>
            <w:tcW w:w="6074" w:type="dxa"/>
            <w:vAlign w:val="center"/>
          </w:tcPr>
          <w:p w14:paraId="279E52C9">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w:t>
            </w:r>
            <w:r>
              <w:rPr>
                <w:rFonts w:hint="eastAsia" w:cs="宋体"/>
                <w:color w:val="auto"/>
                <w:kern w:val="0"/>
                <w:szCs w:val="21"/>
                <w:highlight w:val="none"/>
                <w:lang w:val="en-US" w:eastAsia="zh-CN"/>
              </w:rPr>
              <w:t>10</w:t>
            </w:r>
            <w:r>
              <w:rPr>
                <w:rFonts w:hint="eastAsia" w:ascii="宋体" w:hAnsi="宋体" w:eastAsia="宋体" w:cs="宋体"/>
                <w:color w:val="auto"/>
                <w:kern w:val="0"/>
                <w:szCs w:val="21"/>
                <w:highlight w:val="none"/>
              </w:rPr>
              <w:t>项规定</w:t>
            </w:r>
          </w:p>
        </w:tc>
      </w:tr>
      <w:tr w14:paraId="3F4A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4" w:type="dxa"/>
            <w:vMerge w:val="continue"/>
            <w:vAlign w:val="center"/>
          </w:tcPr>
          <w:p w14:paraId="3E1613BB">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462" w:type="dxa"/>
            <w:vAlign w:val="center"/>
          </w:tcPr>
          <w:p w14:paraId="6E889F32">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具有履行合同所必需的设备和专业技术能力</w:t>
            </w:r>
          </w:p>
        </w:tc>
        <w:tc>
          <w:tcPr>
            <w:tcW w:w="6074" w:type="dxa"/>
            <w:vAlign w:val="center"/>
          </w:tcPr>
          <w:p w14:paraId="67A1EAF0">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w:t>
            </w:r>
            <w:r>
              <w:rPr>
                <w:rFonts w:hint="eastAsia" w:cs="宋体"/>
                <w:color w:val="auto"/>
                <w:kern w:val="0"/>
                <w:szCs w:val="21"/>
                <w:highlight w:val="none"/>
                <w:lang w:val="en-US" w:eastAsia="zh-CN"/>
              </w:rPr>
              <w:t>10</w:t>
            </w:r>
            <w:r>
              <w:rPr>
                <w:rFonts w:hint="eastAsia" w:ascii="宋体" w:hAnsi="宋体" w:eastAsia="宋体" w:cs="宋体"/>
                <w:color w:val="auto"/>
                <w:kern w:val="0"/>
                <w:szCs w:val="21"/>
                <w:highlight w:val="none"/>
              </w:rPr>
              <w:t>项规定</w:t>
            </w:r>
          </w:p>
        </w:tc>
      </w:tr>
      <w:tr w14:paraId="336B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4" w:type="dxa"/>
            <w:vMerge w:val="continue"/>
            <w:vAlign w:val="center"/>
          </w:tcPr>
          <w:p w14:paraId="4F74CBF0">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462" w:type="dxa"/>
            <w:vAlign w:val="center"/>
          </w:tcPr>
          <w:p w14:paraId="50516454">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参加政府采购活动前三年内，在经营活动中没有重大违法记录</w:t>
            </w:r>
          </w:p>
        </w:tc>
        <w:tc>
          <w:tcPr>
            <w:tcW w:w="6074" w:type="dxa"/>
            <w:vAlign w:val="center"/>
          </w:tcPr>
          <w:p w14:paraId="28FB53EE">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w:t>
            </w:r>
            <w:r>
              <w:rPr>
                <w:rFonts w:hint="eastAsia" w:cs="宋体"/>
                <w:color w:val="auto"/>
                <w:kern w:val="0"/>
                <w:szCs w:val="21"/>
                <w:highlight w:val="none"/>
                <w:lang w:val="en-US" w:eastAsia="zh-CN"/>
              </w:rPr>
              <w:t>10</w:t>
            </w:r>
            <w:r>
              <w:rPr>
                <w:rFonts w:hint="eastAsia" w:ascii="宋体" w:hAnsi="宋体" w:eastAsia="宋体" w:cs="宋体"/>
                <w:color w:val="auto"/>
                <w:kern w:val="0"/>
                <w:szCs w:val="21"/>
                <w:highlight w:val="none"/>
              </w:rPr>
              <w:t>项规定</w:t>
            </w:r>
          </w:p>
        </w:tc>
      </w:tr>
      <w:tr w14:paraId="007E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4" w:type="dxa"/>
            <w:vMerge w:val="continue"/>
            <w:vAlign w:val="center"/>
          </w:tcPr>
          <w:p w14:paraId="6BBC8FB7">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462" w:type="dxa"/>
            <w:vAlign w:val="center"/>
          </w:tcPr>
          <w:p w14:paraId="41DF60D9">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其他要求</w:t>
            </w:r>
          </w:p>
        </w:tc>
        <w:tc>
          <w:tcPr>
            <w:tcW w:w="6074" w:type="dxa"/>
            <w:vAlign w:val="center"/>
          </w:tcPr>
          <w:p w14:paraId="2DB0692E">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符合第二章“投标人须知前附表”第1.2.</w:t>
            </w:r>
            <w:r>
              <w:rPr>
                <w:rFonts w:hint="eastAsia" w:cs="宋体"/>
                <w:color w:val="auto"/>
                <w:kern w:val="0"/>
                <w:szCs w:val="21"/>
                <w:highlight w:val="none"/>
                <w:lang w:val="en-US" w:eastAsia="zh-CN"/>
              </w:rPr>
              <w:t>10</w:t>
            </w:r>
            <w:r>
              <w:rPr>
                <w:rFonts w:hint="eastAsia" w:ascii="宋体" w:hAnsi="宋体" w:eastAsia="宋体" w:cs="宋体"/>
                <w:color w:val="auto"/>
                <w:kern w:val="0"/>
                <w:szCs w:val="21"/>
                <w:highlight w:val="none"/>
                <w:lang w:val="en-US" w:eastAsia="zh-CN"/>
              </w:rPr>
              <w:t>项规定</w:t>
            </w:r>
          </w:p>
        </w:tc>
      </w:tr>
    </w:tbl>
    <w:p w14:paraId="7F12FFF3">
      <w:pPr>
        <w:pageBreakBefore w:val="0"/>
        <w:kinsoku/>
        <w:overflowPunct/>
        <w:bidi w:val="0"/>
        <w:spacing w:line="360" w:lineRule="auto"/>
        <w:rPr>
          <w:rFonts w:hint="eastAsia" w:ascii="宋体" w:hAnsi="宋体" w:eastAsia="宋体" w:cs="宋体"/>
          <w:color w:val="auto"/>
          <w:highlight w:val="none"/>
        </w:rPr>
      </w:pPr>
    </w:p>
    <w:p w14:paraId="382736F6">
      <w:pPr>
        <w:pStyle w:val="4"/>
        <w:pageBreakBefore w:val="0"/>
        <w:widowControl w:val="0"/>
        <w:numPr>
          <w:ilvl w:val="0"/>
          <w:numId w:val="17"/>
        </w:numPr>
        <w:kinsoku/>
        <w:wordWrap/>
        <w:overflowPunct/>
        <w:topLinePunct w:val="0"/>
        <w:bidi w:val="0"/>
        <w:snapToGrid/>
        <w:spacing w:before="0" w:after="0" w:line="360" w:lineRule="auto"/>
        <w:ind w:right="0"/>
        <w:textAlignment w:val="auto"/>
        <w:rPr>
          <w:rFonts w:hint="eastAsia" w:ascii="宋体" w:hAnsi="宋体" w:eastAsia="宋体" w:cs="宋体"/>
          <w:color w:val="auto"/>
          <w:highlight w:val="none"/>
          <w:lang w:val="en-US" w:eastAsia="zh-CN"/>
        </w:rPr>
      </w:pPr>
      <w:bookmarkStart w:id="543" w:name="_Toc25489"/>
      <w:bookmarkStart w:id="544" w:name="_Toc16293"/>
      <w:bookmarkStart w:id="545" w:name="_Toc465"/>
      <w:bookmarkStart w:id="546" w:name="_Toc16179"/>
      <w:bookmarkStart w:id="547" w:name="_Toc21337"/>
      <w:bookmarkStart w:id="548" w:name="_Toc16266"/>
      <w:bookmarkStart w:id="549" w:name="_Toc23399"/>
      <w:bookmarkStart w:id="550" w:name="_Toc12353"/>
      <w:bookmarkStart w:id="551" w:name="_Toc2378"/>
      <w:bookmarkStart w:id="552" w:name="_Toc25514"/>
      <w:bookmarkStart w:id="553" w:name="_Toc16607"/>
      <w:bookmarkStart w:id="554" w:name="_Toc1301"/>
      <w:r>
        <w:rPr>
          <w:rFonts w:hint="eastAsia" w:ascii="宋体" w:hAnsi="宋体" w:eastAsia="宋体" w:cs="宋体"/>
          <w:b/>
          <w:bCs w:val="0"/>
          <w:color w:val="auto"/>
          <w:kern w:val="2"/>
          <w:sz w:val="24"/>
          <w:szCs w:val="24"/>
          <w:highlight w:val="none"/>
          <w:lang w:val="en-US" w:eastAsia="zh-CN" w:bidi="ar-SA"/>
        </w:rPr>
        <w:t>资格审查</w:t>
      </w:r>
      <w:bookmarkEnd w:id="543"/>
      <w:bookmarkEnd w:id="544"/>
      <w:bookmarkEnd w:id="545"/>
      <w:bookmarkEnd w:id="546"/>
      <w:bookmarkEnd w:id="547"/>
      <w:bookmarkEnd w:id="548"/>
      <w:bookmarkEnd w:id="549"/>
      <w:bookmarkEnd w:id="550"/>
      <w:bookmarkEnd w:id="551"/>
      <w:bookmarkEnd w:id="552"/>
      <w:bookmarkEnd w:id="553"/>
      <w:bookmarkEnd w:id="554"/>
    </w:p>
    <w:p w14:paraId="16ACCE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开标结束后</w:t>
      </w:r>
      <w:r>
        <w:rPr>
          <w:rFonts w:hint="eastAsia" w:ascii="宋体" w:hAnsi="宋体" w:eastAsia="宋体" w:cs="宋体"/>
          <w:color w:val="auto"/>
          <w:highlight w:val="none"/>
          <w:lang w:eastAsia="zh-CN"/>
        </w:rPr>
        <w:t>，采购人或者采购代理机构应当依法对投标人的资格进行审查。</w:t>
      </w:r>
    </w:p>
    <w:p w14:paraId="2D390066">
      <w:pPr>
        <w:pStyle w:val="4"/>
        <w:pageBreakBefore w:val="0"/>
        <w:widowControl w:val="0"/>
        <w:numPr>
          <w:ilvl w:val="0"/>
          <w:numId w:val="17"/>
        </w:numPr>
        <w:kinsoku/>
        <w:wordWrap/>
        <w:overflowPunct/>
        <w:topLinePunct w:val="0"/>
        <w:bidi w:val="0"/>
        <w:snapToGrid/>
        <w:spacing w:before="0" w:after="0" w:line="360" w:lineRule="auto"/>
        <w:ind w:right="0"/>
        <w:textAlignment w:val="auto"/>
        <w:rPr>
          <w:rFonts w:hint="eastAsia" w:ascii="宋体" w:hAnsi="宋体" w:eastAsia="宋体" w:cs="宋体"/>
          <w:color w:val="auto"/>
          <w:highlight w:val="none"/>
          <w:lang w:val="en-US" w:eastAsia="zh-CN"/>
        </w:rPr>
      </w:pPr>
      <w:bookmarkStart w:id="555" w:name="_Toc21593"/>
      <w:bookmarkStart w:id="556" w:name="_Toc3310"/>
      <w:bookmarkStart w:id="557" w:name="_Toc11542"/>
      <w:bookmarkStart w:id="558" w:name="_Toc23230"/>
      <w:bookmarkStart w:id="559" w:name="_Toc21015"/>
      <w:bookmarkStart w:id="560" w:name="_Toc2610"/>
      <w:bookmarkStart w:id="561" w:name="_Toc9349"/>
      <w:bookmarkStart w:id="562" w:name="_Toc23237"/>
      <w:bookmarkStart w:id="563" w:name="_Toc18033"/>
      <w:bookmarkStart w:id="564" w:name="_Toc8631"/>
      <w:bookmarkStart w:id="565" w:name="_Toc29893"/>
      <w:bookmarkStart w:id="566" w:name="_Toc8280"/>
      <w:r>
        <w:rPr>
          <w:rFonts w:hint="eastAsia" w:ascii="宋体" w:hAnsi="宋体" w:eastAsia="宋体" w:cs="宋体"/>
          <w:color w:val="auto"/>
          <w:highlight w:val="none"/>
          <w:lang w:val="en-US" w:eastAsia="zh-CN"/>
        </w:rPr>
        <w:t>资格审查标准</w:t>
      </w:r>
      <w:bookmarkEnd w:id="555"/>
      <w:bookmarkEnd w:id="556"/>
      <w:bookmarkEnd w:id="557"/>
      <w:bookmarkEnd w:id="558"/>
      <w:bookmarkEnd w:id="559"/>
      <w:bookmarkEnd w:id="560"/>
      <w:bookmarkEnd w:id="561"/>
      <w:bookmarkEnd w:id="562"/>
      <w:bookmarkEnd w:id="563"/>
      <w:bookmarkEnd w:id="564"/>
      <w:bookmarkEnd w:id="565"/>
      <w:bookmarkEnd w:id="566"/>
    </w:p>
    <w:p w14:paraId="7F07A734">
      <w:pPr>
        <w:pageBreakBefore w:val="0"/>
        <w:widowControl w:val="0"/>
        <w:kinsoku/>
        <w:wordWrap/>
        <w:overflowPunct/>
        <w:topLinePunct w:val="0"/>
        <w:autoSpaceDE w:val="0"/>
        <w:autoSpaceDN w:val="0"/>
        <w:bidi w:val="0"/>
        <w:adjustRightInd w:val="0"/>
        <w:snapToGrid/>
        <w:spacing w:line="360" w:lineRule="auto"/>
        <w:ind w:right="0"/>
        <w:jc w:val="lef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资格审查标准：见资格审查</w:t>
      </w:r>
      <w:r>
        <w:rPr>
          <w:rFonts w:hint="eastAsia" w:ascii="宋体" w:hAnsi="宋体" w:eastAsia="宋体" w:cs="宋体"/>
          <w:color w:val="auto"/>
          <w:kern w:val="0"/>
          <w:szCs w:val="21"/>
          <w:highlight w:val="none"/>
          <w:lang w:eastAsia="zh-CN"/>
        </w:rPr>
        <w:t>前附</w:t>
      </w:r>
      <w:r>
        <w:rPr>
          <w:rFonts w:hint="eastAsia" w:ascii="宋体" w:hAnsi="宋体" w:eastAsia="宋体" w:cs="宋体"/>
          <w:color w:val="auto"/>
          <w:kern w:val="0"/>
          <w:szCs w:val="21"/>
          <w:highlight w:val="none"/>
        </w:rPr>
        <w:t>表。</w:t>
      </w:r>
    </w:p>
    <w:p w14:paraId="163313AC">
      <w:pPr>
        <w:pStyle w:val="4"/>
        <w:pageBreakBefore w:val="0"/>
        <w:widowControl w:val="0"/>
        <w:numPr>
          <w:ilvl w:val="0"/>
          <w:numId w:val="17"/>
        </w:numPr>
        <w:kinsoku/>
        <w:wordWrap/>
        <w:overflowPunct/>
        <w:topLinePunct w:val="0"/>
        <w:bidi w:val="0"/>
        <w:snapToGrid/>
        <w:spacing w:before="0" w:after="0" w:line="360" w:lineRule="auto"/>
        <w:ind w:right="0"/>
        <w:textAlignment w:val="auto"/>
        <w:rPr>
          <w:rFonts w:hint="eastAsia" w:ascii="宋体" w:hAnsi="宋体" w:eastAsia="宋体" w:cs="宋体"/>
          <w:color w:val="auto"/>
          <w:highlight w:val="none"/>
          <w:lang w:val="en-US" w:eastAsia="zh-CN"/>
        </w:rPr>
      </w:pPr>
      <w:bookmarkStart w:id="567" w:name="_Toc19383"/>
      <w:bookmarkStart w:id="568" w:name="_Toc2259"/>
      <w:bookmarkStart w:id="569" w:name="_Toc920"/>
      <w:bookmarkStart w:id="570" w:name="_Toc21777"/>
      <w:bookmarkStart w:id="571" w:name="_Toc5940"/>
      <w:bookmarkStart w:id="572" w:name="_Toc27738"/>
      <w:bookmarkStart w:id="573" w:name="_Toc32375"/>
      <w:bookmarkStart w:id="574" w:name="_Toc14072"/>
      <w:bookmarkStart w:id="575" w:name="_Toc10180"/>
      <w:bookmarkStart w:id="576" w:name="_Toc15233"/>
      <w:bookmarkStart w:id="577" w:name="_Toc16031"/>
      <w:bookmarkStart w:id="578" w:name="_Toc13549"/>
      <w:r>
        <w:rPr>
          <w:rFonts w:hint="eastAsia" w:ascii="宋体" w:hAnsi="宋体" w:eastAsia="宋体" w:cs="宋体"/>
          <w:color w:val="auto"/>
          <w:highlight w:val="none"/>
          <w:lang w:val="en-US" w:eastAsia="zh-CN"/>
        </w:rPr>
        <w:t>资格审查程序</w:t>
      </w:r>
      <w:bookmarkEnd w:id="567"/>
      <w:bookmarkEnd w:id="568"/>
      <w:bookmarkEnd w:id="569"/>
      <w:bookmarkEnd w:id="570"/>
      <w:bookmarkEnd w:id="571"/>
      <w:bookmarkEnd w:id="572"/>
      <w:bookmarkEnd w:id="573"/>
      <w:bookmarkEnd w:id="574"/>
      <w:bookmarkEnd w:id="575"/>
      <w:bookmarkEnd w:id="576"/>
      <w:bookmarkEnd w:id="577"/>
      <w:bookmarkEnd w:id="578"/>
    </w:p>
    <w:p w14:paraId="737D1C62">
      <w:pPr>
        <w:pageBreakBefore w:val="0"/>
        <w:widowControl w:val="0"/>
        <w:kinsoku/>
        <w:wordWrap/>
        <w:overflowPunct/>
        <w:topLinePunct w:val="0"/>
        <w:autoSpaceDE w:val="0"/>
        <w:autoSpaceDN w:val="0"/>
        <w:bidi w:val="0"/>
        <w:adjustRightInd w:val="0"/>
        <w:snapToGrid/>
        <w:spacing w:line="360" w:lineRule="auto"/>
        <w:ind w:right="0" w:firstLine="412"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pacing w:val="-2"/>
          <w:kern w:val="0"/>
          <w:szCs w:val="21"/>
          <w:highlight w:val="none"/>
        </w:rPr>
        <w:t>资格审查</w:t>
      </w:r>
      <w:r>
        <w:rPr>
          <w:rFonts w:hint="eastAsia" w:ascii="宋体" w:hAnsi="宋体" w:eastAsia="宋体" w:cs="宋体"/>
          <w:color w:val="auto"/>
          <w:spacing w:val="-2"/>
          <w:kern w:val="0"/>
          <w:szCs w:val="21"/>
          <w:highlight w:val="none"/>
          <w:lang w:eastAsia="zh-CN"/>
        </w:rPr>
        <w:t>人员</w:t>
      </w:r>
      <w:r>
        <w:rPr>
          <w:rFonts w:hint="eastAsia" w:ascii="宋体" w:hAnsi="宋体" w:eastAsia="宋体" w:cs="宋体"/>
          <w:color w:val="auto"/>
          <w:spacing w:val="-2"/>
          <w:kern w:val="0"/>
          <w:szCs w:val="21"/>
          <w:highlight w:val="none"/>
        </w:rPr>
        <w:t>依</w:t>
      </w:r>
      <w:r>
        <w:rPr>
          <w:rFonts w:hint="eastAsia" w:ascii="宋体" w:hAnsi="宋体" w:eastAsia="宋体" w:cs="宋体"/>
          <w:color w:val="auto"/>
          <w:kern w:val="0"/>
          <w:szCs w:val="21"/>
          <w:highlight w:val="none"/>
        </w:rPr>
        <w:t>据本</w:t>
      </w:r>
      <w:r>
        <w:rPr>
          <w:rFonts w:hint="eastAsia" w:ascii="宋体" w:hAnsi="宋体" w:eastAsia="宋体" w:cs="宋体"/>
          <w:color w:val="auto"/>
          <w:spacing w:val="-2"/>
          <w:kern w:val="0"/>
          <w:szCs w:val="21"/>
          <w:highlight w:val="none"/>
        </w:rPr>
        <w:t>章</w:t>
      </w:r>
      <w:r>
        <w:rPr>
          <w:rFonts w:hint="eastAsia" w:ascii="宋体" w:hAnsi="宋体" w:eastAsia="宋体" w:cs="宋体"/>
          <w:color w:val="auto"/>
          <w:kern w:val="0"/>
          <w:szCs w:val="21"/>
          <w:highlight w:val="none"/>
        </w:rPr>
        <w:t>资格审查</w:t>
      </w:r>
      <w:r>
        <w:rPr>
          <w:rFonts w:hint="eastAsia" w:ascii="宋体" w:hAnsi="宋体" w:eastAsia="宋体" w:cs="宋体"/>
          <w:color w:val="auto"/>
          <w:kern w:val="0"/>
          <w:szCs w:val="21"/>
          <w:highlight w:val="none"/>
          <w:lang w:eastAsia="zh-CN"/>
        </w:rPr>
        <w:t>前附</w:t>
      </w:r>
      <w:r>
        <w:rPr>
          <w:rFonts w:hint="eastAsia" w:ascii="宋体" w:hAnsi="宋体" w:eastAsia="宋体" w:cs="宋体"/>
          <w:color w:val="auto"/>
          <w:kern w:val="0"/>
          <w:szCs w:val="21"/>
          <w:highlight w:val="none"/>
        </w:rPr>
        <w:t>表</w:t>
      </w:r>
      <w:r>
        <w:rPr>
          <w:rFonts w:hint="eastAsia" w:ascii="宋体" w:hAnsi="宋体" w:eastAsia="宋体" w:cs="宋体"/>
          <w:color w:val="auto"/>
          <w:spacing w:val="-2"/>
          <w:kern w:val="0"/>
          <w:szCs w:val="21"/>
          <w:highlight w:val="none"/>
        </w:rPr>
        <w:t>规</w:t>
      </w:r>
      <w:r>
        <w:rPr>
          <w:rFonts w:hint="eastAsia" w:ascii="宋体" w:hAnsi="宋体" w:eastAsia="宋体" w:cs="宋体"/>
          <w:color w:val="auto"/>
          <w:kern w:val="0"/>
          <w:szCs w:val="21"/>
          <w:highlight w:val="none"/>
        </w:rPr>
        <w:t>定</w:t>
      </w:r>
      <w:r>
        <w:rPr>
          <w:rFonts w:hint="eastAsia" w:ascii="宋体" w:hAnsi="宋体" w:eastAsia="宋体" w:cs="宋体"/>
          <w:color w:val="auto"/>
          <w:spacing w:val="-2"/>
          <w:kern w:val="0"/>
          <w:szCs w:val="21"/>
          <w:highlight w:val="none"/>
        </w:rPr>
        <w:t>的标</w:t>
      </w:r>
      <w:r>
        <w:rPr>
          <w:rFonts w:hint="eastAsia" w:ascii="宋体" w:hAnsi="宋体" w:eastAsia="宋体" w:cs="宋体"/>
          <w:color w:val="auto"/>
          <w:kern w:val="0"/>
          <w:szCs w:val="21"/>
          <w:highlight w:val="none"/>
        </w:rPr>
        <w:t>准对</w:t>
      </w:r>
      <w:r>
        <w:rPr>
          <w:rFonts w:hint="eastAsia" w:ascii="宋体" w:hAnsi="宋体" w:eastAsia="宋体" w:cs="宋体"/>
          <w:color w:val="auto"/>
          <w:spacing w:val="-2"/>
          <w:kern w:val="0"/>
          <w:szCs w:val="21"/>
          <w:highlight w:val="none"/>
        </w:rPr>
        <w:t>投</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件</w:t>
      </w:r>
      <w:r>
        <w:rPr>
          <w:rFonts w:hint="eastAsia" w:ascii="宋体" w:hAnsi="宋体" w:eastAsia="宋体" w:cs="宋体"/>
          <w:color w:val="auto"/>
          <w:spacing w:val="-2"/>
          <w:kern w:val="0"/>
          <w:szCs w:val="21"/>
          <w:highlight w:val="none"/>
        </w:rPr>
        <w:t>进</w:t>
      </w:r>
      <w:r>
        <w:rPr>
          <w:rFonts w:hint="eastAsia" w:ascii="宋体" w:hAnsi="宋体" w:eastAsia="宋体" w:cs="宋体"/>
          <w:color w:val="auto"/>
          <w:kern w:val="0"/>
          <w:szCs w:val="21"/>
          <w:highlight w:val="none"/>
        </w:rPr>
        <w:t>行</w:t>
      </w:r>
      <w:r>
        <w:rPr>
          <w:rFonts w:hint="eastAsia" w:ascii="宋体" w:hAnsi="宋体" w:eastAsia="宋体" w:cs="宋体"/>
          <w:color w:val="auto"/>
          <w:spacing w:val="-2"/>
          <w:kern w:val="0"/>
          <w:szCs w:val="21"/>
          <w:highlight w:val="none"/>
        </w:rPr>
        <w:t>资</w:t>
      </w:r>
      <w:r>
        <w:rPr>
          <w:rFonts w:hint="eastAsia" w:ascii="宋体" w:hAnsi="宋体" w:eastAsia="宋体" w:cs="宋体"/>
          <w:color w:val="auto"/>
          <w:kern w:val="0"/>
          <w:szCs w:val="21"/>
          <w:highlight w:val="none"/>
        </w:rPr>
        <w:t>格审查，以确定投标人是否具备投标资格，有一项不符合评审标准的，资格审查</w:t>
      </w:r>
      <w:r>
        <w:rPr>
          <w:rFonts w:hint="eastAsia" w:ascii="宋体" w:hAnsi="宋体" w:eastAsia="宋体" w:cs="宋体"/>
          <w:color w:val="auto"/>
          <w:kern w:val="0"/>
          <w:szCs w:val="21"/>
          <w:highlight w:val="none"/>
          <w:lang w:eastAsia="zh-CN"/>
        </w:rPr>
        <w:t>人员</w:t>
      </w:r>
      <w:r>
        <w:rPr>
          <w:rFonts w:hint="eastAsia" w:ascii="宋体" w:hAnsi="宋体" w:eastAsia="宋体" w:cs="宋体"/>
          <w:color w:val="auto"/>
          <w:kern w:val="0"/>
          <w:szCs w:val="21"/>
          <w:highlight w:val="none"/>
        </w:rPr>
        <w:t>应当认定其</w:t>
      </w:r>
      <w:r>
        <w:rPr>
          <w:rFonts w:hint="eastAsia" w:ascii="宋体" w:hAnsi="宋体" w:eastAsia="宋体" w:cs="宋体"/>
          <w:b/>
          <w:bCs/>
          <w:color w:val="auto"/>
          <w:kern w:val="0"/>
          <w:szCs w:val="21"/>
          <w:highlight w:val="none"/>
        </w:rPr>
        <w:t>投标无效</w:t>
      </w:r>
      <w:r>
        <w:rPr>
          <w:rFonts w:hint="eastAsia" w:ascii="宋体" w:hAnsi="宋体" w:eastAsia="宋体" w:cs="宋体"/>
          <w:color w:val="auto"/>
          <w:kern w:val="0"/>
          <w:szCs w:val="21"/>
          <w:highlight w:val="none"/>
        </w:rPr>
        <w:t>，合格投标人不足3家的，不得评标。</w:t>
      </w:r>
    </w:p>
    <w:p w14:paraId="4F73EB16">
      <w:pPr>
        <w:pStyle w:val="2"/>
        <w:pageBreakBefore w:val="0"/>
        <w:kinsoku/>
        <w:overflowPunct/>
        <w:bidi w:val="0"/>
        <w:spacing w:line="360" w:lineRule="auto"/>
        <w:rPr>
          <w:rStyle w:val="47"/>
          <w:rFonts w:hint="eastAsia" w:ascii="宋体" w:hAnsi="宋体" w:eastAsia="宋体" w:cs="宋体"/>
          <w:b/>
          <w:color w:val="auto"/>
          <w:szCs w:val="22"/>
          <w:highlight w:val="none"/>
          <w:lang w:val="en-US" w:eastAsia="zh-CN" w:bidi="ar-SA"/>
        </w:rPr>
      </w:pPr>
      <w:r>
        <w:rPr>
          <w:rStyle w:val="47"/>
          <w:rFonts w:hint="eastAsia" w:ascii="宋体" w:hAnsi="宋体" w:eastAsia="宋体" w:cs="宋体"/>
          <w:b/>
          <w:color w:val="auto"/>
          <w:szCs w:val="22"/>
          <w:highlight w:val="none"/>
          <w:lang w:val="en-US" w:eastAsia="zh-CN" w:bidi="ar-SA"/>
        </w:rPr>
        <w:br w:type="page"/>
      </w:r>
      <w:bookmarkStart w:id="579" w:name="_Toc3685"/>
      <w:bookmarkStart w:id="580" w:name="_Toc31563"/>
      <w:r>
        <w:rPr>
          <w:rStyle w:val="47"/>
          <w:rFonts w:hint="eastAsia" w:ascii="宋体" w:hAnsi="宋体" w:eastAsia="宋体" w:cs="宋体"/>
          <w:b/>
          <w:color w:val="auto"/>
          <w:szCs w:val="22"/>
          <w:highlight w:val="none"/>
          <w:lang w:val="en-US" w:eastAsia="zh-CN" w:bidi="ar-SA"/>
        </w:rPr>
        <w:t>第四章 评标办法（综合评分法）</w:t>
      </w:r>
      <w:bookmarkEnd w:id="579"/>
      <w:bookmarkEnd w:id="580"/>
    </w:p>
    <w:p w14:paraId="7A7C487E">
      <w:pPr>
        <w:pStyle w:val="4"/>
        <w:pageBreakBefore w:val="0"/>
        <w:numPr>
          <w:ilvl w:val="0"/>
          <w:numId w:val="0"/>
        </w:numPr>
        <w:kinsoku/>
        <w:overflowPunct/>
        <w:bidi w:val="0"/>
        <w:spacing w:line="360" w:lineRule="auto"/>
        <w:ind w:left="482" w:leftChars="0"/>
        <w:jc w:val="center"/>
        <w:rPr>
          <w:rFonts w:hint="eastAsia" w:ascii="宋体" w:hAnsi="宋体" w:eastAsia="宋体" w:cs="宋体"/>
          <w:color w:val="auto"/>
          <w:sz w:val="24"/>
          <w:szCs w:val="24"/>
          <w:highlight w:val="none"/>
          <w:lang w:val="en-US" w:eastAsia="zh-CN"/>
        </w:rPr>
      </w:pPr>
      <w:bookmarkStart w:id="581" w:name="_Toc31921"/>
      <w:bookmarkStart w:id="582" w:name="_Toc11325"/>
      <w:bookmarkStart w:id="583" w:name="_Toc14114"/>
      <w:bookmarkStart w:id="584" w:name="_Toc16950"/>
      <w:bookmarkStart w:id="585" w:name="_Toc22753"/>
      <w:bookmarkStart w:id="586" w:name="_Toc20972"/>
      <w:bookmarkStart w:id="587" w:name="_Toc12415"/>
      <w:bookmarkStart w:id="588" w:name="_Toc16535"/>
      <w:bookmarkStart w:id="589" w:name="_Toc6633"/>
      <w:r>
        <w:rPr>
          <w:rFonts w:hint="eastAsia" w:ascii="宋体" w:hAnsi="宋体" w:eastAsia="宋体" w:cs="宋体"/>
          <w:color w:val="auto"/>
          <w:sz w:val="24"/>
          <w:szCs w:val="24"/>
          <w:highlight w:val="none"/>
          <w:lang w:val="en-US" w:eastAsia="zh-CN"/>
        </w:rPr>
        <w:t>评标办法前附表</w:t>
      </w:r>
      <w:bookmarkEnd w:id="581"/>
      <w:bookmarkEnd w:id="582"/>
      <w:bookmarkEnd w:id="583"/>
      <w:bookmarkEnd w:id="584"/>
      <w:bookmarkEnd w:id="585"/>
      <w:bookmarkEnd w:id="586"/>
      <w:bookmarkEnd w:id="587"/>
      <w:bookmarkEnd w:id="588"/>
      <w:bookmarkEnd w:id="589"/>
    </w:p>
    <w:tbl>
      <w:tblPr>
        <w:tblStyle w:val="40"/>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40"/>
        <w:gridCol w:w="850"/>
        <w:gridCol w:w="2126"/>
        <w:gridCol w:w="5323"/>
      </w:tblGrid>
      <w:tr w14:paraId="305E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gridSpan w:val="3"/>
            <w:vAlign w:val="center"/>
          </w:tcPr>
          <w:p w14:paraId="7526CC3A">
            <w:pPr>
              <w:pageBreakBefore w:val="0"/>
              <w:widowControl/>
              <w:kinsoku/>
              <w:overflowPunct/>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条款号</w:t>
            </w:r>
          </w:p>
        </w:tc>
        <w:tc>
          <w:tcPr>
            <w:tcW w:w="2126" w:type="dxa"/>
            <w:vAlign w:val="center"/>
          </w:tcPr>
          <w:p w14:paraId="4AE6BD1B">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评审因素</w:t>
            </w:r>
          </w:p>
        </w:tc>
        <w:tc>
          <w:tcPr>
            <w:tcW w:w="5323" w:type="dxa"/>
            <w:vAlign w:val="center"/>
          </w:tcPr>
          <w:p w14:paraId="06823763">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评审标准</w:t>
            </w:r>
          </w:p>
        </w:tc>
      </w:tr>
      <w:tr w14:paraId="2A75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restart"/>
            <w:vAlign w:val="center"/>
          </w:tcPr>
          <w:p w14:paraId="369B5DD9">
            <w:pPr>
              <w:pageBreakBefore w:val="0"/>
              <w:widowControl/>
              <w:kinsoku/>
              <w:overflowPunct/>
              <w:bidi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850" w:type="dxa"/>
            <w:vMerge w:val="restart"/>
            <w:vAlign w:val="center"/>
          </w:tcPr>
          <w:p w14:paraId="5D0F40FB">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符合性审查</w:t>
            </w:r>
            <w:r>
              <w:rPr>
                <w:rFonts w:hint="eastAsia" w:ascii="宋体" w:hAnsi="宋体" w:eastAsia="宋体" w:cs="宋体"/>
                <w:color w:val="auto"/>
                <w:kern w:val="0"/>
                <w:szCs w:val="21"/>
                <w:highlight w:val="none"/>
              </w:rPr>
              <w:t>标准</w:t>
            </w:r>
          </w:p>
        </w:tc>
        <w:tc>
          <w:tcPr>
            <w:tcW w:w="2126" w:type="dxa"/>
            <w:vAlign w:val="center"/>
          </w:tcPr>
          <w:p w14:paraId="0C3343D0">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w:t>
            </w:r>
            <w:r>
              <w:rPr>
                <w:rFonts w:hint="eastAsia" w:ascii="宋体" w:hAnsi="宋体" w:eastAsia="宋体" w:cs="宋体"/>
                <w:color w:val="auto"/>
                <w:kern w:val="0"/>
                <w:szCs w:val="21"/>
                <w:highlight w:val="none"/>
                <w:lang w:eastAsia="zh-CN"/>
              </w:rPr>
              <w:t>签署、</w:t>
            </w:r>
            <w:r>
              <w:rPr>
                <w:rFonts w:hint="eastAsia" w:ascii="宋体" w:hAnsi="宋体" w:eastAsia="宋体" w:cs="宋体"/>
                <w:color w:val="auto"/>
                <w:kern w:val="0"/>
                <w:szCs w:val="21"/>
                <w:highlight w:val="none"/>
              </w:rPr>
              <w:t>盖章</w:t>
            </w:r>
          </w:p>
        </w:tc>
        <w:tc>
          <w:tcPr>
            <w:tcW w:w="5323" w:type="dxa"/>
            <w:vAlign w:val="center"/>
          </w:tcPr>
          <w:p w14:paraId="561EB8E3">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投标文件按招标文件要求签署、盖章的</w:t>
            </w:r>
          </w:p>
        </w:tc>
      </w:tr>
      <w:tr w14:paraId="292E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vAlign w:val="center"/>
          </w:tcPr>
          <w:p w14:paraId="2E339A0F">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vAlign w:val="center"/>
          </w:tcPr>
          <w:p w14:paraId="7E3FC98D">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6B4DF53E">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投标文件格式</w:t>
            </w:r>
          </w:p>
        </w:tc>
        <w:tc>
          <w:tcPr>
            <w:tcW w:w="5323" w:type="dxa"/>
            <w:vAlign w:val="center"/>
          </w:tcPr>
          <w:p w14:paraId="14E7EA64">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符合招标文件中提供的投标文件格式</w:t>
            </w:r>
          </w:p>
        </w:tc>
      </w:tr>
      <w:tr w14:paraId="410A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vAlign w:val="center"/>
          </w:tcPr>
          <w:p w14:paraId="51467C60">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vAlign w:val="center"/>
          </w:tcPr>
          <w:p w14:paraId="45D7E735">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525A920A">
            <w:pPr>
              <w:pageBreakBefore w:val="0"/>
              <w:widowControl/>
              <w:kinsoku/>
              <w:overflowPunct/>
              <w:bidi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投标承诺函</w:t>
            </w:r>
          </w:p>
        </w:tc>
        <w:tc>
          <w:tcPr>
            <w:tcW w:w="5323" w:type="dxa"/>
            <w:vAlign w:val="center"/>
          </w:tcPr>
          <w:p w14:paraId="0E2C472B">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按照招标文件的规定提交</w:t>
            </w:r>
            <w:r>
              <w:rPr>
                <w:rFonts w:hint="eastAsia" w:ascii="宋体" w:hAnsi="宋体" w:eastAsia="宋体" w:cs="宋体"/>
                <w:color w:val="auto"/>
                <w:kern w:val="0"/>
                <w:szCs w:val="21"/>
                <w:highlight w:val="none"/>
                <w:lang w:val="en-US" w:eastAsia="zh-CN"/>
              </w:rPr>
              <w:t>投标承诺函</w:t>
            </w:r>
            <w:r>
              <w:rPr>
                <w:rFonts w:hint="eastAsia" w:ascii="宋体" w:hAnsi="宋体" w:eastAsia="宋体" w:cs="宋体"/>
                <w:color w:val="auto"/>
                <w:kern w:val="0"/>
                <w:szCs w:val="21"/>
                <w:highlight w:val="none"/>
              </w:rPr>
              <w:t>的</w:t>
            </w:r>
          </w:p>
        </w:tc>
      </w:tr>
      <w:tr w14:paraId="6079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vAlign w:val="center"/>
          </w:tcPr>
          <w:p w14:paraId="497C0DAE">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vAlign w:val="center"/>
          </w:tcPr>
          <w:p w14:paraId="6C7F951F">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50E7A01D">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报价唯一</w:t>
            </w:r>
          </w:p>
        </w:tc>
        <w:tc>
          <w:tcPr>
            <w:tcW w:w="5323" w:type="dxa"/>
            <w:vAlign w:val="center"/>
          </w:tcPr>
          <w:p w14:paraId="4A91CD7D">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只能有一个有效报价</w:t>
            </w:r>
          </w:p>
        </w:tc>
      </w:tr>
      <w:tr w14:paraId="08E7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vAlign w:val="center"/>
          </w:tcPr>
          <w:p w14:paraId="46057ABD">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vAlign w:val="center"/>
          </w:tcPr>
          <w:p w14:paraId="005970EE">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042914B7">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5323" w:type="dxa"/>
            <w:vAlign w:val="center"/>
          </w:tcPr>
          <w:p w14:paraId="2F77BBC5">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报价未超过招标文件中规定的预算金额或者最高限价</w:t>
            </w:r>
            <w:r>
              <w:rPr>
                <w:rFonts w:hint="eastAsia" w:cs="宋体"/>
                <w:color w:val="auto"/>
                <w:kern w:val="0"/>
                <w:szCs w:val="21"/>
                <w:highlight w:val="none"/>
                <w:lang w:val="en-US" w:eastAsia="zh-CN"/>
              </w:rPr>
              <w:t>或分项报价</w:t>
            </w:r>
            <w:r>
              <w:rPr>
                <w:rFonts w:hint="eastAsia" w:ascii="宋体" w:hAnsi="宋体" w:eastAsia="宋体" w:cs="宋体"/>
                <w:color w:val="auto"/>
                <w:kern w:val="0"/>
                <w:szCs w:val="21"/>
                <w:highlight w:val="none"/>
              </w:rPr>
              <w:t>的</w:t>
            </w:r>
          </w:p>
        </w:tc>
      </w:tr>
      <w:tr w14:paraId="5100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vAlign w:val="center"/>
          </w:tcPr>
          <w:p w14:paraId="3FBCE34A">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vAlign w:val="center"/>
          </w:tcPr>
          <w:p w14:paraId="545E7BEC">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46A8FFA6">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投标内容</w:t>
            </w:r>
          </w:p>
        </w:tc>
        <w:tc>
          <w:tcPr>
            <w:tcW w:w="5323" w:type="dxa"/>
            <w:vAlign w:val="center"/>
          </w:tcPr>
          <w:p w14:paraId="6BA64257">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1.2.4</w:t>
            </w:r>
            <w:r>
              <w:rPr>
                <w:rFonts w:hint="eastAsia" w:ascii="宋体" w:hAnsi="宋体" w:eastAsia="宋体" w:cs="宋体"/>
                <w:color w:val="auto"/>
                <w:kern w:val="0"/>
                <w:szCs w:val="21"/>
                <w:highlight w:val="none"/>
              </w:rPr>
              <w:t>项规定</w:t>
            </w:r>
          </w:p>
        </w:tc>
      </w:tr>
      <w:tr w14:paraId="6915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vAlign w:val="center"/>
          </w:tcPr>
          <w:p w14:paraId="1F74B7C6">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vAlign w:val="center"/>
          </w:tcPr>
          <w:p w14:paraId="6250C86B">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3A282268">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default" w:ascii="宋体" w:hAnsi="宋体" w:eastAsia="宋体" w:cs="宋体"/>
                <w:color w:val="auto"/>
                <w:kern w:val="0"/>
                <w:szCs w:val="21"/>
                <w:highlight w:val="none"/>
                <w:shd w:val="clear" w:color="auto" w:fill="auto"/>
                <w:lang w:val="en-US"/>
              </w:rPr>
            </w:pPr>
            <w:r>
              <w:rPr>
                <w:rFonts w:hint="eastAsia" w:cs="宋体"/>
                <w:bCs/>
                <w:color w:val="auto"/>
                <w:szCs w:val="21"/>
                <w:highlight w:val="none"/>
                <w:lang w:val="en-US" w:eastAsia="zh-CN"/>
              </w:rPr>
              <w:t>服务期限</w:t>
            </w:r>
          </w:p>
        </w:tc>
        <w:tc>
          <w:tcPr>
            <w:tcW w:w="5323" w:type="dxa"/>
            <w:vAlign w:val="center"/>
          </w:tcPr>
          <w:p w14:paraId="3A827901">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1.2.6</w:t>
            </w:r>
            <w:r>
              <w:rPr>
                <w:rFonts w:hint="eastAsia" w:ascii="宋体" w:hAnsi="宋体" w:eastAsia="宋体" w:cs="宋体"/>
                <w:color w:val="auto"/>
                <w:kern w:val="0"/>
                <w:szCs w:val="21"/>
                <w:highlight w:val="none"/>
              </w:rPr>
              <w:t>项规定</w:t>
            </w:r>
          </w:p>
        </w:tc>
      </w:tr>
      <w:tr w14:paraId="71CE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vAlign w:val="center"/>
          </w:tcPr>
          <w:p w14:paraId="5BF5776E">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vAlign w:val="center"/>
          </w:tcPr>
          <w:p w14:paraId="59520B6F">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7016670D">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szCs w:val="21"/>
                <w:highlight w:val="none"/>
                <w:shd w:val="clear" w:color="auto" w:fill="auto"/>
                <w:lang w:eastAsia="zh-CN"/>
              </w:rPr>
              <w:t>服务地点</w:t>
            </w:r>
          </w:p>
        </w:tc>
        <w:tc>
          <w:tcPr>
            <w:tcW w:w="5323" w:type="dxa"/>
            <w:vAlign w:val="center"/>
          </w:tcPr>
          <w:p w14:paraId="559B9C65">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1.2.7</w:t>
            </w:r>
            <w:r>
              <w:rPr>
                <w:rFonts w:hint="eastAsia" w:ascii="宋体" w:hAnsi="宋体" w:eastAsia="宋体" w:cs="宋体"/>
                <w:color w:val="auto"/>
                <w:kern w:val="0"/>
                <w:szCs w:val="21"/>
                <w:highlight w:val="none"/>
              </w:rPr>
              <w:t>项规定</w:t>
            </w:r>
          </w:p>
        </w:tc>
      </w:tr>
      <w:tr w14:paraId="527C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vAlign w:val="center"/>
          </w:tcPr>
          <w:p w14:paraId="4160DD64">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vAlign w:val="center"/>
          </w:tcPr>
          <w:p w14:paraId="26F91F9D">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6C5F0CE3">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shd w:val="clear" w:color="auto" w:fill="auto"/>
                <w:lang w:eastAsia="zh-CN"/>
              </w:rPr>
              <w:t>服务</w:t>
            </w:r>
            <w:r>
              <w:rPr>
                <w:rFonts w:hint="eastAsia" w:cs="宋体"/>
                <w:color w:val="auto"/>
                <w:szCs w:val="21"/>
                <w:highlight w:val="none"/>
                <w:shd w:val="clear" w:color="auto" w:fill="auto"/>
                <w:lang w:val="en-US" w:eastAsia="zh-CN"/>
              </w:rPr>
              <w:t>要求</w:t>
            </w:r>
          </w:p>
        </w:tc>
        <w:tc>
          <w:tcPr>
            <w:tcW w:w="5323" w:type="dxa"/>
            <w:vAlign w:val="center"/>
          </w:tcPr>
          <w:p w14:paraId="176CF955">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w:t>
            </w:r>
            <w:r>
              <w:rPr>
                <w:rFonts w:hint="eastAsia" w:cs="宋体"/>
                <w:color w:val="auto"/>
                <w:kern w:val="0"/>
                <w:szCs w:val="21"/>
                <w:highlight w:val="none"/>
                <w:lang w:val="en-US" w:eastAsia="zh-CN"/>
              </w:rPr>
              <w:t>8</w:t>
            </w:r>
            <w:r>
              <w:rPr>
                <w:rFonts w:hint="eastAsia" w:ascii="宋体" w:hAnsi="宋体" w:eastAsia="宋体" w:cs="宋体"/>
                <w:color w:val="auto"/>
                <w:kern w:val="0"/>
                <w:szCs w:val="21"/>
                <w:highlight w:val="none"/>
              </w:rPr>
              <w:t>项规定</w:t>
            </w:r>
          </w:p>
        </w:tc>
      </w:tr>
      <w:tr w14:paraId="1344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vAlign w:val="center"/>
          </w:tcPr>
          <w:p w14:paraId="6A2006EC">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vAlign w:val="center"/>
          </w:tcPr>
          <w:p w14:paraId="268BCB86">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461B3E60">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szCs w:val="21"/>
                <w:highlight w:val="none"/>
                <w:shd w:val="clear" w:color="auto" w:fill="auto"/>
                <w:lang w:eastAsia="zh-CN"/>
              </w:rPr>
            </w:pPr>
            <w:r>
              <w:rPr>
                <w:rFonts w:hint="eastAsia" w:cs="宋体"/>
                <w:color w:val="auto"/>
                <w:szCs w:val="21"/>
                <w:highlight w:val="none"/>
                <w:shd w:val="clear" w:color="auto" w:fill="auto"/>
                <w:lang w:val="en-US" w:eastAsia="zh-CN"/>
              </w:rPr>
              <w:t>质保期（免费维保期）</w:t>
            </w:r>
          </w:p>
        </w:tc>
        <w:tc>
          <w:tcPr>
            <w:tcW w:w="5323" w:type="dxa"/>
            <w:vAlign w:val="center"/>
          </w:tcPr>
          <w:p w14:paraId="497B96E1">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w:t>
            </w:r>
            <w:r>
              <w:rPr>
                <w:rFonts w:hint="eastAsia" w:cs="宋体"/>
                <w:color w:val="auto"/>
                <w:kern w:val="0"/>
                <w:szCs w:val="21"/>
                <w:highlight w:val="none"/>
                <w:lang w:val="en-US" w:eastAsia="zh-CN"/>
              </w:rPr>
              <w:t>9</w:t>
            </w:r>
            <w:r>
              <w:rPr>
                <w:rFonts w:hint="eastAsia" w:ascii="宋体" w:hAnsi="宋体" w:eastAsia="宋体" w:cs="宋体"/>
                <w:color w:val="auto"/>
                <w:kern w:val="0"/>
                <w:szCs w:val="21"/>
                <w:highlight w:val="none"/>
              </w:rPr>
              <w:t>项规定</w:t>
            </w:r>
          </w:p>
        </w:tc>
      </w:tr>
      <w:tr w14:paraId="0891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vAlign w:val="center"/>
          </w:tcPr>
          <w:p w14:paraId="219D56D9">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vAlign w:val="center"/>
          </w:tcPr>
          <w:p w14:paraId="5A56752C">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385A847F">
            <w:pPr>
              <w:pageBreakBefore w:val="0"/>
              <w:widowControl/>
              <w:kinsoku/>
              <w:overflowPunct/>
              <w:bidi w:val="0"/>
              <w:spacing w:line="360" w:lineRule="auto"/>
              <w:jc w:val="center"/>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rPr>
              <w:t>投标有效期</w:t>
            </w:r>
          </w:p>
        </w:tc>
        <w:tc>
          <w:tcPr>
            <w:tcW w:w="5323" w:type="dxa"/>
            <w:vAlign w:val="center"/>
          </w:tcPr>
          <w:p w14:paraId="13AC0027">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投标人须知前附表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3.6.1</w:t>
            </w:r>
            <w:r>
              <w:rPr>
                <w:rFonts w:hint="eastAsia" w:ascii="宋体" w:hAnsi="宋体" w:eastAsia="宋体" w:cs="宋体"/>
                <w:color w:val="auto"/>
                <w:kern w:val="0"/>
                <w:szCs w:val="21"/>
                <w:highlight w:val="none"/>
              </w:rPr>
              <w:t>项规定</w:t>
            </w:r>
          </w:p>
        </w:tc>
      </w:tr>
      <w:tr w14:paraId="73B0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0" w:type="dxa"/>
            <w:gridSpan w:val="2"/>
            <w:vMerge w:val="continue"/>
            <w:vAlign w:val="center"/>
          </w:tcPr>
          <w:p w14:paraId="7B0CB301">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850" w:type="dxa"/>
            <w:vMerge w:val="continue"/>
            <w:vAlign w:val="center"/>
          </w:tcPr>
          <w:p w14:paraId="7CACBE10">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2126" w:type="dxa"/>
            <w:vAlign w:val="center"/>
          </w:tcPr>
          <w:p w14:paraId="06216B32">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cs="宋体"/>
                <w:color w:val="auto"/>
                <w:szCs w:val="21"/>
                <w:highlight w:val="none"/>
                <w:lang w:val="en-US" w:eastAsia="zh-CN"/>
              </w:rPr>
              <w:t>标书雷同性分析</w:t>
            </w:r>
          </w:p>
        </w:tc>
        <w:tc>
          <w:tcPr>
            <w:tcW w:w="5323" w:type="dxa"/>
            <w:vAlign w:val="center"/>
          </w:tcPr>
          <w:p w14:paraId="452257ED">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cs="宋体"/>
                <w:color w:val="auto"/>
                <w:kern w:val="0"/>
                <w:szCs w:val="21"/>
                <w:highlight w:val="none"/>
                <w:lang w:val="en-US" w:eastAsia="zh-CN"/>
              </w:rPr>
              <w:t>不得存在“投标文件制作机器码”一致</w:t>
            </w:r>
          </w:p>
        </w:tc>
      </w:tr>
      <w:tr w14:paraId="5D82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gridSpan w:val="3"/>
            <w:vAlign w:val="center"/>
          </w:tcPr>
          <w:p w14:paraId="4011FBA4">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2126" w:type="dxa"/>
            <w:vAlign w:val="center"/>
          </w:tcPr>
          <w:p w14:paraId="35F6CBBC">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条款内容</w:t>
            </w:r>
          </w:p>
        </w:tc>
        <w:tc>
          <w:tcPr>
            <w:tcW w:w="5323" w:type="dxa"/>
            <w:vAlign w:val="center"/>
          </w:tcPr>
          <w:p w14:paraId="1BB71D3A">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编列内容</w:t>
            </w:r>
          </w:p>
        </w:tc>
      </w:tr>
      <w:tr w14:paraId="23CC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gridSpan w:val="3"/>
            <w:vAlign w:val="center"/>
          </w:tcPr>
          <w:p w14:paraId="3B2D3970">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2.2.1</w:t>
            </w:r>
          </w:p>
        </w:tc>
        <w:tc>
          <w:tcPr>
            <w:tcW w:w="2126" w:type="dxa"/>
            <w:vAlign w:val="center"/>
          </w:tcPr>
          <w:p w14:paraId="107E3052">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分值构成</w:t>
            </w:r>
          </w:p>
          <w:p w14:paraId="06A52CA8">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rPr>
            </w:pPr>
            <w:r>
              <w:rPr>
                <w:rFonts w:hint="eastAsia" w:cs="宋体"/>
                <w:color w:val="auto"/>
                <w:kern w:val="0"/>
                <w:szCs w:val="21"/>
                <w:highlight w:val="none"/>
                <w:lang w:eastAsia="zh-CN"/>
              </w:rPr>
              <w:t>（</w:t>
            </w:r>
            <w:r>
              <w:rPr>
                <w:rFonts w:hint="eastAsia" w:ascii="宋体" w:hAnsi="宋体" w:eastAsia="宋体" w:cs="宋体"/>
                <w:color w:val="auto"/>
                <w:kern w:val="0"/>
                <w:szCs w:val="21"/>
                <w:highlight w:val="none"/>
              </w:rPr>
              <w:t>总分100分</w:t>
            </w:r>
            <w:r>
              <w:rPr>
                <w:rFonts w:hint="eastAsia" w:cs="宋体"/>
                <w:color w:val="auto"/>
                <w:kern w:val="0"/>
                <w:szCs w:val="21"/>
                <w:highlight w:val="none"/>
                <w:lang w:eastAsia="zh-CN"/>
              </w:rPr>
              <w:t>）</w:t>
            </w:r>
          </w:p>
        </w:tc>
        <w:tc>
          <w:tcPr>
            <w:tcW w:w="5323" w:type="dxa"/>
            <w:vAlign w:val="center"/>
          </w:tcPr>
          <w:p w14:paraId="19B14177">
            <w:pPr>
              <w:pageBreakBefore w:val="0"/>
              <w:kinsoku/>
              <w:overflowPunct/>
              <w:autoSpaceDE w:val="0"/>
              <w:autoSpaceDN w:val="0"/>
              <w:bidi w:val="0"/>
              <w:adjustRightInd w:val="0"/>
              <w:spacing w:line="360" w:lineRule="auto"/>
              <w:ind w:left="38" w:leftChars="18"/>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t>报价得分：</w:t>
            </w:r>
            <w:r>
              <w:rPr>
                <w:rFonts w:hint="eastAsia"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eastAsia="zh-CN"/>
              </w:rPr>
              <w:t>分</w:t>
            </w:r>
          </w:p>
          <w:p w14:paraId="45A74D57">
            <w:pPr>
              <w:pageBreakBefore w:val="0"/>
              <w:kinsoku/>
              <w:overflowPunct/>
              <w:autoSpaceDE w:val="0"/>
              <w:autoSpaceDN w:val="0"/>
              <w:bidi w:val="0"/>
              <w:adjustRightInd w:val="0"/>
              <w:spacing w:line="360" w:lineRule="auto"/>
              <w:ind w:left="38" w:leftChars="18"/>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技术部分</w:t>
            </w:r>
            <w:r>
              <w:rPr>
                <w:rFonts w:hint="eastAsia" w:ascii="宋体" w:hAnsi="宋体" w:eastAsia="宋体" w:cs="宋体"/>
                <w:b/>
                <w:color w:val="auto"/>
                <w:szCs w:val="21"/>
                <w:highlight w:val="none"/>
                <w:lang w:eastAsia="zh-CN"/>
              </w:rPr>
              <w:t>：</w:t>
            </w:r>
            <w:r>
              <w:rPr>
                <w:rFonts w:hint="eastAsia" w:cs="宋体"/>
                <w:b/>
                <w:color w:val="auto"/>
                <w:szCs w:val="21"/>
                <w:highlight w:val="none"/>
                <w:lang w:val="en-US" w:eastAsia="zh-CN"/>
              </w:rPr>
              <w:t>40</w:t>
            </w:r>
            <w:r>
              <w:rPr>
                <w:rFonts w:hint="eastAsia" w:ascii="宋体" w:hAnsi="宋体" w:eastAsia="宋体" w:cs="宋体"/>
                <w:b/>
                <w:color w:val="auto"/>
                <w:szCs w:val="21"/>
                <w:highlight w:val="none"/>
              </w:rPr>
              <w:t>分</w:t>
            </w:r>
          </w:p>
          <w:p w14:paraId="0361B3BA">
            <w:pPr>
              <w:pageBreakBefore w:val="0"/>
              <w:kinsoku/>
              <w:overflowPunct/>
              <w:autoSpaceDE w:val="0"/>
              <w:autoSpaceDN w:val="0"/>
              <w:bidi w:val="0"/>
              <w:adjustRightInd w:val="0"/>
              <w:spacing w:line="360" w:lineRule="auto"/>
              <w:ind w:left="38" w:leftChars="18"/>
              <w:jc w:val="left"/>
              <w:rPr>
                <w:rFonts w:hint="eastAsia" w:ascii="宋体" w:hAnsi="宋体" w:eastAsia="宋体" w:cs="宋体"/>
                <w:b/>
                <w:color w:val="auto"/>
                <w:szCs w:val="21"/>
                <w:highlight w:val="none"/>
                <w:lang w:eastAsia="zh-CN"/>
              </w:rPr>
            </w:pPr>
            <w:r>
              <w:rPr>
                <w:rFonts w:hint="eastAsia" w:ascii="宋体" w:hAnsi="宋体" w:eastAsia="宋体" w:cs="宋体"/>
                <w:b/>
                <w:color w:val="auto"/>
                <w:highlight w:val="none"/>
              </w:rPr>
              <w:t>商务部分</w:t>
            </w:r>
            <w:r>
              <w:rPr>
                <w:rFonts w:hint="eastAsia" w:ascii="宋体" w:hAnsi="宋体" w:eastAsia="宋体" w:cs="宋体"/>
                <w:b/>
                <w:color w:val="auto"/>
                <w:highlight w:val="none"/>
                <w:lang w:eastAsia="zh-CN"/>
              </w:rPr>
              <w:t>：</w:t>
            </w:r>
            <w:r>
              <w:rPr>
                <w:rFonts w:hint="eastAsia" w:cs="宋体"/>
                <w:b/>
                <w:color w:val="auto"/>
                <w:highlight w:val="none"/>
                <w:lang w:val="en-US" w:eastAsia="zh-CN"/>
              </w:rPr>
              <w:t>30</w:t>
            </w:r>
            <w:r>
              <w:rPr>
                <w:rFonts w:hint="eastAsia" w:ascii="宋体" w:hAnsi="宋体" w:eastAsia="宋体" w:cs="宋体"/>
                <w:b/>
                <w:color w:val="auto"/>
                <w:highlight w:val="none"/>
              </w:rPr>
              <w:t>分</w:t>
            </w:r>
          </w:p>
        </w:tc>
      </w:tr>
      <w:tr w14:paraId="0E5C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80" w:type="dxa"/>
            <w:gridSpan w:val="3"/>
            <w:vAlign w:val="center"/>
          </w:tcPr>
          <w:p w14:paraId="2EAADD8C">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条款号</w:t>
            </w:r>
          </w:p>
        </w:tc>
        <w:tc>
          <w:tcPr>
            <w:tcW w:w="2126" w:type="dxa"/>
            <w:vAlign w:val="center"/>
          </w:tcPr>
          <w:p w14:paraId="74C947BC">
            <w:pPr>
              <w:pageBreakBefore w:val="0"/>
              <w:kinsoku/>
              <w:overflowPunct/>
              <w:autoSpaceDE w:val="0"/>
              <w:autoSpaceDN w:val="0"/>
              <w:bidi w:val="0"/>
              <w:adjustRightInd w:val="0"/>
              <w:spacing w:line="360" w:lineRule="auto"/>
              <w:ind w:left="38" w:leftChars="18"/>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评分因素</w:t>
            </w:r>
          </w:p>
        </w:tc>
        <w:tc>
          <w:tcPr>
            <w:tcW w:w="5323" w:type="dxa"/>
            <w:vAlign w:val="center"/>
          </w:tcPr>
          <w:p w14:paraId="2516B637">
            <w:pPr>
              <w:pageBreakBefore w:val="0"/>
              <w:kinsoku/>
              <w:overflowPunct/>
              <w:autoSpaceDE w:val="0"/>
              <w:autoSpaceDN w:val="0"/>
              <w:bidi w:val="0"/>
              <w:adjustRightInd w:val="0"/>
              <w:spacing w:line="360" w:lineRule="auto"/>
              <w:ind w:left="38" w:leftChars="18"/>
              <w:jc w:val="center"/>
              <w:rPr>
                <w:rFonts w:hint="eastAsia" w:ascii="宋体" w:hAnsi="宋体" w:eastAsia="宋体" w:cs="宋体"/>
                <w:b/>
                <w:color w:val="auto"/>
                <w:highlight w:val="none"/>
              </w:rPr>
            </w:pPr>
            <w:r>
              <w:rPr>
                <w:rFonts w:hint="eastAsia" w:ascii="宋体" w:hAnsi="宋体" w:eastAsia="宋体" w:cs="宋体"/>
                <w:color w:val="auto"/>
                <w:kern w:val="0"/>
                <w:szCs w:val="21"/>
                <w:highlight w:val="none"/>
              </w:rPr>
              <w:t>评分标准</w:t>
            </w:r>
          </w:p>
        </w:tc>
      </w:tr>
      <w:tr w14:paraId="7A57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Align w:val="center"/>
          </w:tcPr>
          <w:p w14:paraId="77DDF6CE">
            <w:pPr>
              <w:pageBreakBefore w:val="0"/>
              <w:widowControl/>
              <w:kinsoku/>
              <w:overflowPunct/>
              <w:bidi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2.2.2（1）</w:t>
            </w:r>
          </w:p>
        </w:tc>
        <w:tc>
          <w:tcPr>
            <w:tcW w:w="990" w:type="dxa"/>
            <w:gridSpan w:val="2"/>
            <w:vAlign w:val="center"/>
          </w:tcPr>
          <w:p w14:paraId="598099EA">
            <w:pPr>
              <w:pageBreakBefore w:val="0"/>
              <w:widowControl/>
              <w:kinsoku/>
              <w:overflowPunct/>
              <w:bidi w:val="0"/>
              <w:spacing w:line="360" w:lineRule="auto"/>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报价得分（</w:t>
            </w:r>
            <w:r>
              <w:rPr>
                <w:rFonts w:hint="eastAsia" w:cs="宋体"/>
                <w:b/>
                <w:color w:val="auto"/>
                <w:szCs w:val="21"/>
                <w:highlight w:val="none"/>
                <w:lang w:val="en-US" w:eastAsia="zh-CN"/>
              </w:rPr>
              <w:t>30</w:t>
            </w:r>
            <w:r>
              <w:rPr>
                <w:rFonts w:hint="eastAsia" w:ascii="宋体" w:hAnsi="宋体" w:eastAsia="宋体" w:cs="宋体"/>
                <w:b/>
                <w:color w:val="auto"/>
                <w:szCs w:val="21"/>
                <w:highlight w:val="none"/>
                <w:lang w:eastAsia="zh-CN"/>
              </w:rPr>
              <w:t>分）</w:t>
            </w:r>
          </w:p>
        </w:tc>
        <w:tc>
          <w:tcPr>
            <w:tcW w:w="2126" w:type="dxa"/>
            <w:vAlign w:val="center"/>
          </w:tcPr>
          <w:p w14:paraId="218EBF02">
            <w:pPr>
              <w:pageBreakBefore w:val="0"/>
              <w:widowControl/>
              <w:kinsoku/>
              <w:overflowPunct/>
              <w:bidi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b/>
                <w:color w:val="auto"/>
                <w:szCs w:val="21"/>
                <w:highlight w:val="none"/>
              </w:rPr>
              <w:t>投标报价</w:t>
            </w:r>
            <w:r>
              <w:rPr>
                <w:rFonts w:hint="eastAsia" w:ascii="宋体" w:hAnsi="宋体" w:eastAsia="宋体" w:cs="宋体"/>
                <w:b/>
                <w:color w:val="auto"/>
                <w:szCs w:val="21"/>
                <w:highlight w:val="none"/>
                <w:lang w:eastAsia="zh-CN"/>
              </w:rPr>
              <w:t>评分标准</w:t>
            </w:r>
          </w:p>
        </w:tc>
        <w:tc>
          <w:tcPr>
            <w:tcW w:w="5323" w:type="dxa"/>
            <w:vAlign w:val="center"/>
          </w:tcPr>
          <w:p w14:paraId="0CFD87BC">
            <w:pPr>
              <w:keepNext w:val="0"/>
              <w:keepLines w:val="0"/>
              <w:pageBreakBefore w:val="0"/>
              <w:widowControl/>
              <w:suppressLineNumbers w:val="0"/>
              <w:kinsoku/>
              <w:wordWrap/>
              <w:overflowPunct/>
              <w:topLinePunct w:val="0"/>
              <w:autoSpaceDE/>
              <w:autoSpaceDN/>
              <w:bidi w:val="0"/>
              <w:adjustRightInd/>
              <w:snapToGrid/>
              <w:spacing w:line="360" w:lineRule="auto"/>
              <w:ind w:firstLine="211" w:firstLineChars="100"/>
              <w:jc w:val="left"/>
              <w:textAlignment w:val="auto"/>
              <w:rPr>
                <w:rFonts w:hint="eastAsia" w:ascii="宋体" w:hAnsi="宋体" w:eastAsia="宋体" w:cs="宋体"/>
                <w:b/>
                <w:color w:val="auto"/>
                <w:szCs w:val="21"/>
                <w:highlight w:val="none"/>
              </w:rPr>
            </w:pPr>
            <w:r>
              <w:rPr>
                <w:rFonts w:hint="eastAsia" w:cs="宋体"/>
                <w:b/>
                <w:color w:val="auto"/>
                <w:szCs w:val="21"/>
                <w:highlight w:val="none"/>
                <w:lang w:val="en-US" w:eastAsia="zh-CN"/>
              </w:rPr>
              <w:t>1.</w:t>
            </w:r>
            <w:r>
              <w:rPr>
                <w:rFonts w:hint="eastAsia" w:ascii="宋体" w:hAnsi="宋体" w:eastAsia="宋体" w:cs="宋体"/>
                <w:b/>
                <w:color w:val="auto"/>
                <w:szCs w:val="21"/>
                <w:highlight w:val="none"/>
              </w:rPr>
              <w:t>价格扣除：</w:t>
            </w:r>
          </w:p>
          <w:p w14:paraId="655F1BCE">
            <w:pPr>
              <w:pStyle w:val="38"/>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w:t>
            </w:r>
            <w:r>
              <w:rPr>
                <w:rFonts w:hint="eastAsia" w:ascii="宋体" w:hAnsi="宋体" w:eastAsia="宋体" w:cs="宋体"/>
                <w:color w:val="auto"/>
                <w:kern w:val="0"/>
                <w:sz w:val="21"/>
                <w:szCs w:val="21"/>
                <w:highlight w:val="none"/>
                <w:lang w:val="en-US" w:eastAsia="zh-CN" w:bidi="ar"/>
              </w:rPr>
              <w:t>服务由小微企业承接（即提供服务的人员为小微企业依照《中华人民共和国劳动合同法》订立劳动合同的从业人员）</w:t>
            </w:r>
            <w:r>
              <w:rPr>
                <w:rFonts w:hint="eastAsia" w:ascii="宋体" w:hAnsi="宋体" w:eastAsia="宋体" w:cs="宋体"/>
                <w:color w:val="auto"/>
                <w:sz w:val="21"/>
                <w:szCs w:val="21"/>
                <w:highlight w:val="none"/>
                <w:lang w:val="en-US" w:eastAsia="zh-CN"/>
              </w:rPr>
              <w:t>的投标报价给予</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的扣除</w:t>
            </w:r>
            <w:r>
              <w:rPr>
                <w:rFonts w:hint="eastAsia" w:ascii="宋体" w:hAnsi="宋体" w:eastAsia="宋体" w:cs="宋体"/>
                <w:color w:val="auto"/>
                <w:sz w:val="21"/>
                <w:szCs w:val="21"/>
                <w:highlight w:val="none"/>
              </w:rPr>
              <w:t>，用扣除后的价格参与评审。参加投标的小微企业，应当按照《</w:t>
            </w:r>
            <w:r>
              <w:rPr>
                <w:rFonts w:hint="eastAsia" w:ascii="宋体" w:hAnsi="宋体" w:eastAsia="宋体" w:cs="宋体"/>
                <w:color w:val="auto"/>
                <w:sz w:val="21"/>
                <w:szCs w:val="21"/>
                <w:highlight w:val="none"/>
                <w:lang w:eastAsia="zh-CN"/>
              </w:rPr>
              <w:t>政府采购促进中小企业发展管理办法</w:t>
            </w:r>
            <w:r>
              <w:rPr>
                <w:rFonts w:hint="eastAsia" w:ascii="宋体" w:hAnsi="宋体" w:eastAsia="宋体" w:cs="宋体"/>
                <w:color w:val="auto"/>
                <w:sz w:val="21"/>
                <w:szCs w:val="21"/>
                <w:highlight w:val="none"/>
              </w:rPr>
              <w:t>》（财库〔20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号）的规定提供《</w:t>
            </w:r>
            <w:r>
              <w:rPr>
                <w:rFonts w:hint="eastAsia" w:ascii="宋体" w:hAnsi="宋体" w:eastAsia="宋体" w:cs="宋体"/>
                <w:color w:val="auto"/>
                <w:sz w:val="21"/>
                <w:szCs w:val="21"/>
                <w:highlight w:val="none"/>
                <w:lang w:eastAsia="zh-CN"/>
              </w:rPr>
              <w:t>中小企业声明函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中小企业划型标准详见《关于印发中小企业划型标准规定的通知》工信部联企业〔2011〕300号。</w:t>
            </w:r>
          </w:p>
          <w:p w14:paraId="5142BD6F">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根据财政部司法部《关于政府采购支持监狱企业发展有关问题的通知》（财库〔2014〕68号）和财政部民政部中国残疾人联合会《关于促进残疾人就业政府采购政策的通知》（财库〔2017〕141号）规定，监狱企业</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残疾人福利</w:t>
            </w:r>
            <w:r>
              <w:rPr>
                <w:rFonts w:hint="eastAsia" w:ascii="宋体" w:hAnsi="宋体" w:eastAsia="宋体" w:cs="宋体"/>
                <w:color w:val="auto"/>
                <w:sz w:val="21"/>
                <w:szCs w:val="21"/>
                <w:highlight w:val="none"/>
                <w:lang w:eastAsia="zh-CN"/>
              </w:rPr>
              <w:t>性</w:t>
            </w:r>
            <w:r>
              <w:rPr>
                <w:rFonts w:hint="eastAsia" w:ascii="宋体" w:hAnsi="宋体" w:eastAsia="宋体" w:cs="宋体"/>
                <w:color w:val="auto"/>
                <w:sz w:val="21"/>
                <w:szCs w:val="21"/>
                <w:highlight w:val="none"/>
              </w:rPr>
              <w:t>企业视同小型、微型企业</w:t>
            </w:r>
            <w:r>
              <w:rPr>
                <w:rFonts w:hint="eastAsia" w:ascii="宋体" w:hAnsi="宋体" w:eastAsia="宋体" w:cs="宋体"/>
                <w:color w:val="auto"/>
                <w:sz w:val="21"/>
                <w:szCs w:val="21"/>
                <w:highlight w:val="none"/>
                <w:lang w:eastAsia="zh-CN"/>
              </w:rPr>
              <w:t>。</w:t>
            </w:r>
          </w:p>
          <w:p w14:paraId="61FFC5C2">
            <w:pPr>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评标报价=投标报价-投标报价×</w:t>
            </w:r>
            <w:r>
              <w:rPr>
                <w:rFonts w:hint="eastAsia" w:ascii="宋体" w:hAnsi="宋体" w:eastAsia="宋体" w:cs="宋体"/>
                <w:b/>
                <w:bCs/>
                <w:color w:val="auto"/>
                <w:sz w:val="21"/>
                <w:szCs w:val="21"/>
                <w:highlight w:val="none"/>
                <w:lang w:val="en-US" w:eastAsia="zh-CN"/>
              </w:rPr>
              <w:t>10%</w:t>
            </w:r>
          </w:p>
          <w:p w14:paraId="2E72C1E2">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同一投标人（包括联合体），小微企业、监狱、残疾人福利</w:t>
            </w:r>
            <w:r>
              <w:rPr>
                <w:rFonts w:hint="eastAsia" w:ascii="宋体" w:hAnsi="宋体" w:eastAsia="宋体" w:cs="宋体"/>
                <w:color w:val="auto"/>
                <w:sz w:val="21"/>
                <w:szCs w:val="21"/>
                <w:highlight w:val="none"/>
                <w:lang w:eastAsia="zh-CN"/>
              </w:rPr>
              <w:t>性</w:t>
            </w:r>
            <w:r>
              <w:rPr>
                <w:rFonts w:hint="eastAsia" w:ascii="宋体" w:hAnsi="宋体" w:eastAsia="宋体" w:cs="宋体"/>
                <w:color w:val="auto"/>
                <w:sz w:val="21"/>
                <w:szCs w:val="21"/>
                <w:highlight w:val="none"/>
              </w:rPr>
              <w:t>企业价格扣除优惠只享受一次，不得重复享受。</w:t>
            </w:r>
          </w:p>
          <w:p w14:paraId="5C1536C5">
            <w:pPr>
              <w:bidi w:val="0"/>
              <w:spacing w:line="360" w:lineRule="auto"/>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价格分采用低价优先法计算</w:t>
            </w:r>
            <w:r>
              <w:rPr>
                <w:rFonts w:hint="eastAsia" w:ascii="宋体" w:hAnsi="宋体" w:eastAsia="宋体" w:cs="宋体"/>
                <w:color w:val="auto"/>
                <w:sz w:val="21"/>
                <w:szCs w:val="21"/>
                <w:highlight w:val="none"/>
              </w:rPr>
              <w:t>，即满足招标文件要求且评标报价最低的评标报价为评标基准价，其价格分为满分。其他投标人的价格分统一按照下列公式计算</w:t>
            </w:r>
            <w:r>
              <w:rPr>
                <w:rFonts w:hint="eastAsia" w:ascii="宋体" w:hAnsi="宋体" w:eastAsia="宋体" w:cs="宋体"/>
                <w:color w:val="auto"/>
                <w:sz w:val="21"/>
                <w:szCs w:val="21"/>
                <w:highlight w:val="none"/>
                <w:lang w:eastAsia="zh-CN"/>
              </w:rPr>
              <w:t>。</w:t>
            </w:r>
          </w:p>
          <w:p w14:paraId="6E34D50D">
            <w:pPr>
              <w:pageBreakBefore w:val="0"/>
              <w:kinsoku/>
              <w:overflowPunct/>
              <w:bidi w:val="0"/>
              <w:spacing w:line="360" w:lineRule="auto"/>
              <w:ind w:firstLine="422" w:firstLineChars="200"/>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投标报价得分=(评标基准价／评标报价)×</w:t>
            </w:r>
            <w:r>
              <w:rPr>
                <w:rFonts w:hint="eastAsia" w:cs="宋体"/>
                <w:b/>
                <w:bCs/>
                <w:color w:val="auto"/>
                <w:sz w:val="21"/>
                <w:szCs w:val="21"/>
                <w:highlight w:val="none"/>
                <w:lang w:val="en-US" w:eastAsia="zh-CN"/>
              </w:rPr>
              <w:t>30</w:t>
            </w:r>
          </w:p>
          <w:p w14:paraId="2D51CE23">
            <w:pPr>
              <w:pageBreakBefore w:val="0"/>
              <w:kinsoku/>
              <w:overflowPunct/>
              <w:bidi w:val="0"/>
              <w:spacing w:line="360" w:lineRule="auto"/>
              <w:ind w:firstLine="422" w:firstLineChars="200"/>
              <w:jc w:val="left"/>
              <w:rPr>
                <w:rFonts w:hint="default" w:cs="宋体"/>
                <w:b/>
                <w:color w:val="auto"/>
                <w:szCs w:val="21"/>
                <w:highlight w:val="none"/>
                <w:lang w:val="en-US" w:eastAsia="zh-CN"/>
              </w:rPr>
            </w:pPr>
            <w:r>
              <w:rPr>
                <w:rFonts w:hint="eastAsia" w:cs="宋体"/>
                <w:b/>
                <w:color w:val="auto"/>
                <w:szCs w:val="21"/>
                <w:highlight w:val="none"/>
                <w:lang w:val="en-US" w:eastAsia="zh-CN"/>
              </w:rPr>
              <w:t>2.</w:t>
            </w:r>
            <w:r>
              <w:rPr>
                <w:rFonts w:hint="eastAsia" w:ascii="宋体" w:hAnsi="宋体" w:eastAsia="宋体" w:cs="宋体"/>
                <w:color w:val="auto"/>
                <w:kern w:val="0"/>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eastAsia="宋体" w:cs="宋体"/>
                <w:b/>
                <w:bCs/>
                <w:color w:val="auto"/>
                <w:kern w:val="0"/>
                <w:szCs w:val="21"/>
                <w:highlight w:val="none"/>
              </w:rPr>
              <w:t>无效投标</w:t>
            </w:r>
            <w:r>
              <w:rPr>
                <w:rFonts w:hint="eastAsia" w:ascii="宋体" w:hAnsi="宋体" w:eastAsia="宋体" w:cs="宋体"/>
                <w:color w:val="auto"/>
                <w:kern w:val="0"/>
                <w:szCs w:val="21"/>
                <w:highlight w:val="none"/>
              </w:rPr>
              <w:t>处理。</w:t>
            </w:r>
          </w:p>
        </w:tc>
      </w:tr>
      <w:tr w14:paraId="7F54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restart"/>
            <w:vAlign w:val="center"/>
          </w:tcPr>
          <w:p w14:paraId="0FFCE09A">
            <w:pPr>
              <w:pageBreakBefore w:val="0"/>
              <w:widowControl/>
              <w:kinsoku/>
              <w:overflowPunct/>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2.2.2（2）</w:t>
            </w:r>
          </w:p>
        </w:tc>
        <w:tc>
          <w:tcPr>
            <w:tcW w:w="990" w:type="dxa"/>
            <w:gridSpan w:val="2"/>
            <w:vMerge w:val="restart"/>
            <w:vAlign w:val="center"/>
          </w:tcPr>
          <w:p w14:paraId="12A52F8F">
            <w:pPr>
              <w:pageBreakBefore w:val="0"/>
              <w:widowControl/>
              <w:kinsoku/>
              <w:overflowPunct/>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技术部分（</w:t>
            </w:r>
            <w:r>
              <w:rPr>
                <w:rFonts w:hint="eastAsia" w:ascii="宋体" w:hAnsi="宋体" w:eastAsia="宋体" w:cs="宋体"/>
                <w:b/>
                <w:color w:val="auto"/>
                <w:sz w:val="21"/>
                <w:szCs w:val="21"/>
                <w:highlight w:val="none"/>
                <w:lang w:val="en-US" w:eastAsia="zh-CN"/>
              </w:rPr>
              <w:t>40</w:t>
            </w:r>
            <w:r>
              <w:rPr>
                <w:rFonts w:hint="eastAsia" w:ascii="宋体" w:hAnsi="宋体" w:eastAsia="宋体" w:cs="宋体"/>
                <w:b/>
                <w:color w:val="auto"/>
                <w:sz w:val="21"/>
                <w:szCs w:val="21"/>
                <w:highlight w:val="none"/>
              </w:rPr>
              <w:t>分）</w:t>
            </w:r>
          </w:p>
        </w:tc>
        <w:tc>
          <w:tcPr>
            <w:tcW w:w="2126" w:type="dxa"/>
            <w:vAlign w:val="center"/>
          </w:tcPr>
          <w:p w14:paraId="3E6C4C60">
            <w:pPr>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项目需求</w:t>
            </w:r>
          </w:p>
          <w:p w14:paraId="285E7EC7">
            <w:pPr>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分析</w:t>
            </w:r>
          </w:p>
          <w:p w14:paraId="5DC64D86">
            <w:pPr>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分）</w:t>
            </w:r>
          </w:p>
        </w:tc>
        <w:tc>
          <w:tcPr>
            <w:tcW w:w="5323" w:type="dxa"/>
            <w:vAlign w:val="center"/>
          </w:tcPr>
          <w:p w14:paraId="7BA28E20">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投标人需提供详细需求分析，包括但不限于①业务现状与问题分析②业务需求分析③业务流程分析④系统功能等；需求分析内容全面、理解到位、描述清晰、完全符合建设实际的得4分；有缺漏项的，每项扣1分；有缺陷的，每处扣0.5分，扣完为止。</w:t>
            </w:r>
          </w:p>
          <w:p w14:paraId="61A82047">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注：1.有缺漏项是指未提供对应内容或未实质性响应。</w:t>
            </w:r>
          </w:p>
          <w:p w14:paraId="21207F4F">
            <w:pPr>
              <w:spacing w:line="360" w:lineRule="auto"/>
              <w:jc w:val="left"/>
              <w:rPr>
                <w:rFonts w:hint="eastAsia" w:ascii="宋体" w:hAnsi="宋体" w:eastAsia="宋体" w:cs="宋体"/>
                <w:color w:val="auto"/>
                <w:sz w:val="21"/>
                <w:szCs w:val="21"/>
                <w:highlight w:val="none"/>
                <w:lang w:val="en-US" w:eastAsia="zh-CN"/>
              </w:rPr>
            </w:pPr>
            <w:r>
              <w:rPr>
                <w:rFonts w:hint="eastAsia" w:asciiTheme="majorEastAsia" w:hAnsiTheme="majorEastAsia" w:eastAsiaTheme="majorEastAsia" w:cstheme="majorEastAsia"/>
                <w:color w:val="auto"/>
                <w:kern w:val="0"/>
                <w:sz w:val="22"/>
                <w:szCs w:val="22"/>
                <w:highlight w:val="none"/>
                <w:lang w:val="en-US" w:eastAsia="zh-CN"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751C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990" w:type="dxa"/>
            <w:vMerge w:val="continue"/>
            <w:vAlign w:val="center"/>
          </w:tcPr>
          <w:p w14:paraId="3CCEBFF0">
            <w:pPr>
              <w:pageBreakBefore w:val="0"/>
              <w:widowControl/>
              <w:kinsoku/>
              <w:overflowPunct/>
              <w:bidi w:val="0"/>
              <w:spacing w:line="360" w:lineRule="auto"/>
              <w:jc w:val="center"/>
              <w:rPr>
                <w:rFonts w:hint="eastAsia" w:ascii="宋体" w:hAnsi="宋体" w:eastAsia="宋体" w:cs="宋体"/>
                <w:color w:val="auto"/>
                <w:kern w:val="0"/>
                <w:szCs w:val="21"/>
                <w:highlight w:val="none"/>
                <w:lang w:val="en-US" w:eastAsia="zh-CN"/>
              </w:rPr>
            </w:pPr>
          </w:p>
        </w:tc>
        <w:tc>
          <w:tcPr>
            <w:tcW w:w="990" w:type="dxa"/>
            <w:gridSpan w:val="2"/>
            <w:vMerge w:val="continue"/>
            <w:vAlign w:val="center"/>
          </w:tcPr>
          <w:p w14:paraId="250A4C00">
            <w:pPr>
              <w:pageBreakBefore w:val="0"/>
              <w:widowControl/>
              <w:kinsoku/>
              <w:overflowPunct/>
              <w:bidi w:val="0"/>
              <w:spacing w:line="360" w:lineRule="auto"/>
              <w:jc w:val="center"/>
              <w:rPr>
                <w:rFonts w:hint="eastAsia" w:ascii="宋体" w:hAnsi="宋体" w:eastAsia="宋体" w:cs="宋体"/>
                <w:b/>
                <w:color w:val="auto"/>
                <w:sz w:val="21"/>
                <w:szCs w:val="21"/>
                <w:highlight w:val="none"/>
              </w:rPr>
            </w:pPr>
          </w:p>
        </w:tc>
        <w:tc>
          <w:tcPr>
            <w:tcW w:w="2126" w:type="dxa"/>
            <w:vAlign w:val="center"/>
          </w:tcPr>
          <w:p w14:paraId="50F9059E">
            <w:pPr>
              <w:spacing w:line="360" w:lineRule="auto"/>
              <w:jc w:val="center"/>
              <w:rPr>
                <w:rFonts w:hint="eastAsia" w:ascii="宋体" w:hAnsi="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详细建设</w:t>
            </w:r>
          </w:p>
          <w:p w14:paraId="78A323AA">
            <w:pPr>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方案</w:t>
            </w:r>
          </w:p>
          <w:p w14:paraId="34A88F1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25</w:t>
            </w:r>
            <w:r>
              <w:rPr>
                <w:rFonts w:hint="eastAsia" w:ascii="宋体" w:hAnsi="宋体" w:eastAsia="宋体" w:cs="宋体"/>
                <w:color w:val="auto"/>
                <w:kern w:val="0"/>
                <w:sz w:val="22"/>
                <w:szCs w:val="22"/>
                <w:highlight w:val="none"/>
                <w:lang w:eastAsia="zh-CN"/>
              </w:rPr>
              <w:t>分）</w:t>
            </w:r>
          </w:p>
        </w:tc>
        <w:tc>
          <w:tcPr>
            <w:tcW w:w="5323" w:type="dxa"/>
            <w:vAlign w:val="center"/>
          </w:tcPr>
          <w:p w14:paraId="2805C954">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投标人针对本项目提供项目实施方案，包括：</w:t>
            </w:r>
          </w:p>
          <w:p w14:paraId="25DA292C">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①GIS地图选型、部署、服务方案（15分），</w:t>
            </w:r>
          </w:p>
          <w:p w14:paraId="58EE5437">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方案详实、科学合理、针对性强、流程可操作、场景可落地；</w:t>
            </w:r>
            <w:r>
              <w:rPr>
                <w:rFonts w:hint="eastAsia" w:ascii="宋体" w:hAnsi="宋体" w:eastAsia="宋体" w:cs="宋体"/>
                <w:color w:val="auto"/>
                <w:kern w:val="0"/>
                <w:sz w:val="22"/>
                <w:szCs w:val="22"/>
                <w:highlight w:val="none"/>
                <w:lang w:bidi="ar"/>
              </w:rPr>
              <w:t>全部满足采购需求的</w:t>
            </w:r>
            <w:r>
              <w:rPr>
                <w:rFonts w:hint="eastAsia" w:ascii="宋体" w:hAnsi="宋体" w:eastAsia="宋体" w:cs="宋体"/>
                <w:color w:val="auto"/>
                <w:kern w:val="0"/>
                <w:sz w:val="22"/>
                <w:szCs w:val="22"/>
                <w:highlight w:val="none"/>
                <w:lang w:val="en-US" w:eastAsia="zh-CN" w:bidi="ar"/>
              </w:rPr>
              <w:t>得15</w:t>
            </w:r>
            <w:r>
              <w:rPr>
                <w:rFonts w:hint="eastAsia" w:ascii="宋体" w:hAnsi="宋体" w:eastAsia="宋体" w:cs="宋体"/>
                <w:color w:val="auto"/>
                <w:kern w:val="0"/>
                <w:sz w:val="22"/>
                <w:szCs w:val="22"/>
                <w:highlight w:val="none"/>
                <w:lang w:bidi="ar"/>
              </w:rPr>
              <w:t>分</w:t>
            </w:r>
            <w:r>
              <w:rPr>
                <w:rFonts w:hint="eastAsia" w:ascii="宋体" w:hAnsi="宋体" w:eastAsia="宋体" w:cs="宋体"/>
                <w:color w:val="auto"/>
                <w:kern w:val="0"/>
                <w:sz w:val="22"/>
                <w:szCs w:val="22"/>
                <w:highlight w:val="none"/>
                <w:lang w:eastAsia="zh-CN" w:bidi="ar"/>
              </w:rPr>
              <w:t>，</w:t>
            </w:r>
            <w:r>
              <w:rPr>
                <w:rFonts w:hint="eastAsia" w:asciiTheme="majorEastAsia" w:hAnsiTheme="majorEastAsia" w:eastAsiaTheme="majorEastAsia" w:cstheme="majorEastAsia"/>
                <w:color w:val="auto"/>
                <w:kern w:val="0"/>
                <w:sz w:val="22"/>
                <w:szCs w:val="22"/>
                <w:highlight w:val="none"/>
                <w:lang w:val="en-US" w:eastAsia="zh-CN" w:bidi="ar"/>
              </w:rPr>
              <w:t>有缺漏项的，每项扣5分；有缺陷的，每处扣1分，扣完为止。</w:t>
            </w:r>
          </w:p>
          <w:p w14:paraId="05C6E2FD">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②数据接入、治理方案（5分），</w:t>
            </w:r>
          </w:p>
          <w:p w14:paraId="136BB5F0">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方案详实、科学合理、针对性强、流程可操作、场景可落地；</w:t>
            </w:r>
            <w:r>
              <w:rPr>
                <w:rFonts w:hint="eastAsia" w:ascii="宋体" w:hAnsi="宋体" w:eastAsia="宋体" w:cs="宋体"/>
                <w:color w:val="auto"/>
                <w:kern w:val="0"/>
                <w:sz w:val="22"/>
                <w:szCs w:val="22"/>
                <w:highlight w:val="none"/>
                <w:lang w:bidi="ar"/>
              </w:rPr>
              <w:t>全部满足采购需求的</w:t>
            </w:r>
            <w:r>
              <w:rPr>
                <w:rFonts w:hint="eastAsia" w:ascii="宋体" w:hAnsi="宋体" w:eastAsia="宋体" w:cs="宋体"/>
                <w:color w:val="auto"/>
                <w:kern w:val="0"/>
                <w:sz w:val="22"/>
                <w:szCs w:val="22"/>
                <w:highlight w:val="none"/>
                <w:lang w:val="en-US" w:eastAsia="zh-CN" w:bidi="ar"/>
              </w:rPr>
              <w:t>得5</w:t>
            </w:r>
            <w:r>
              <w:rPr>
                <w:rFonts w:hint="eastAsia" w:ascii="宋体" w:hAnsi="宋体" w:eastAsia="宋体" w:cs="宋体"/>
                <w:color w:val="auto"/>
                <w:kern w:val="0"/>
                <w:sz w:val="22"/>
                <w:szCs w:val="22"/>
                <w:highlight w:val="none"/>
                <w:lang w:bidi="ar"/>
              </w:rPr>
              <w:t>分</w:t>
            </w:r>
            <w:r>
              <w:rPr>
                <w:rFonts w:hint="eastAsia" w:ascii="宋体" w:hAnsi="宋体" w:eastAsia="宋体" w:cs="宋体"/>
                <w:color w:val="auto"/>
                <w:kern w:val="0"/>
                <w:sz w:val="22"/>
                <w:szCs w:val="22"/>
                <w:highlight w:val="none"/>
                <w:lang w:eastAsia="zh-CN" w:bidi="ar"/>
              </w:rPr>
              <w:t>，</w:t>
            </w:r>
            <w:r>
              <w:rPr>
                <w:rFonts w:hint="eastAsia" w:asciiTheme="majorEastAsia" w:hAnsiTheme="majorEastAsia" w:eastAsiaTheme="majorEastAsia" w:cstheme="majorEastAsia"/>
                <w:color w:val="auto"/>
                <w:kern w:val="0"/>
                <w:sz w:val="22"/>
                <w:szCs w:val="22"/>
                <w:highlight w:val="none"/>
                <w:lang w:val="en-US" w:eastAsia="zh-CN" w:bidi="ar"/>
              </w:rPr>
              <w:t>有缺漏项的，每项扣2.5分；有缺陷的，每处扣1分，扣完为止。</w:t>
            </w:r>
          </w:p>
          <w:p w14:paraId="6EA54082">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③多源地图数据融合方案（5分），</w:t>
            </w:r>
          </w:p>
          <w:p w14:paraId="14340A93">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方案详实、科学合理、针对性强、流程可操作、场景可落地；</w:t>
            </w:r>
            <w:r>
              <w:rPr>
                <w:rFonts w:hint="eastAsia" w:ascii="宋体" w:hAnsi="宋体" w:eastAsia="宋体" w:cs="宋体"/>
                <w:color w:val="auto"/>
                <w:kern w:val="0"/>
                <w:sz w:val="22"/>
                <w:szCs w:val="22"/>
                <w:highlight w:val="none"/>
                <w:lang w:bidi="ar"/>
              </w:rPr>
              <w:t>全部满足采购需求的</w:t>
            </w:r>
            <w:r>
              <w:rPr>
                <w:rFonts w:hint="eastAsia" w:ascii="宋体" w:hAnsi="宋体" w:eastAsia="宋体" w:cs="宋体"/>
                <w:color w:val="auto"/>
                <w:kern w:val="0"/>
                <w:sz w:val="22"/>
                <w:szCs w:val="22"/>
                <w:highlight w:val="none"/>
                <w:lang w:val="en-US" w:eastAsia="zh-CN" w:bidi="ar"/>
              </w:rPr>
              <w:t>得5</w:t>
            </w:r>
            <w:r>
              <w:rPr>
                <w:rFonts w:hint="eastAsia" w:ascii="宋体" w:hAnsi="宋体" w:eastAsia="宋体" w:cs="宋体"/>
                <w:color w:val="auto"/>
                <w:kern w:val="0"/>
                <w:sz w:val="22"/>
                <w:szCs w:val="22"/>
                <w:highlight w:val="none"/>
                <w:lang w:bidi="ar"/>
              </w:rPr>
              <w:t>分</w:t>
            </w:r>
            <w:r>
              <w:rPr>
                <w:rFonts w:hint="eastAsia" w:ascii="宋体" w:hAnsi="宋体" w:eastAsia="宋体" w:cs="宋体"/>
                <w:color w:val="auto"/>
                <w:kern w:val="0"/>
                <w:sz w:val="22"/>
                <w:szCs w:val="22"/>
                <w:highlight w:val="none"/>
                <w:lang w:eastAsia="zh-CN" w:bidi="ar"/>
              </w:rPr>
              <w:t>，</w:t>
            </w:r>
            <w:r>
              <w:rPr>
                <w:rFonts w:hint="eastAsia" w:asciiTheme="majorEastAsia" w:hAnsiTheme="majorEastAsia" w:eastAsiaTheme="majorEastAsia" w:cstheme="majorEastAsia"/>
                <w:color w:val="auto"/>
                <w:kern w:val="0"/>
                <w:sz w:val="22"/>
                <w:szCs w:val="22"/>
                <w:highlight w:val="none"/>
                <w:lang w:val="en-US" w:eastAsia="zh-CN" w:bidi="ar"/>
              </w:rPr>
              <w:t>有缺漏项的，每项扣2.5分；有缺陷的，每处扣1分，扣完为止。</w:t>
            </w:r>
          </w:p>
          <w:p w14:paraId="1949AAF2">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注：1.有缺漏项是指未提供对应内容或未实质性响应。</w:t>
            </w:r>
          </w:p>
          <w:p w14:paraId="5B07155C">
            <w:pPr>
              <w:spacing w:line="360" w:lineRule="auto"/>
              <w:jc w:val="left"/>
              <w:rPr>
                <w:rFonts w:hint="eastAsia" w:ascii="宋体" w:hAnsi="宋体" w:eastAsia="宋体" w:cs="宋体"/>
                <w:color w:val="auto"/>
                <w:sz w:val="21"/>
                <w:szCs w:val="21"/>
                <w:highlight w:val="none"/>
                <w:lang w:val="en-US" w:eastAsia="zh-CN"/>
              </w:rPr>
            </w:pPr>
            <w:r>
              <w:rPr>
                <w:rFonts w:hint="eastAsia" w:asciiTheme="majorEastAsia" w:hAnsiTheme="majorEastAsia" w:eastAsiaTheme="majorEastAsia" w:cstheme="majorEastAsia"/>
                <w:color w:val="auto"/>
                <w:kern w:val="0"/>
                <w:sz w:val="22"/>
                <w:szCs w:val="22"/>
                <w:highlight w:val="none"/>
                <w:lang w:val="en-US" w:eastAsia="zh-CN"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1FF5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90" w:type="dxa"/>
            <w:vMerge w:val="continue"/>
            <w:vAlign w:val="center"/>
          </w:tcPr>
          <w:p w14:paraId="74D674E8">
            <w:pPr>
              <w:pageBreakBefore w:val="0"/>
              <w:widowControl/>
              <w:kinsoku/>
              <w:overflowPunct/>
              <w:bidi w:val="0"/>
              <w:spacing w:line="360" w:lineRule="auto"/>
              <w:jc w:val="center"/>
              <w:rPr>
                <w:rFonts w:hint="eastAsia" w:ascii="宋体" w:hAnsi="宋体" w:eastAsia="宋体" w:cs="宋体"/>
                <w:color w:val="auto"/>
                <w:highlight w:val="none"/>
              </w:rPr>
            </w:pPr>
          </w:p>
        </w:tc>
        <w:tc>
          <w:tcPr>
            <w:tcW w:w="990" w:type="dxa"/>
            <w:gridSpan w:val="2"/>
            <w:vMerge w:val="continue"/>
            <w:vAlign w:val="center"/>
          </w:tcPr>
          <w:p w14:paraId="2CA5D8F9">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2126" w:type="dxa"/>
            <w:vAlign w:val="center"/>
          </w:tcPr>
          <w:p w14:paraId="0384FFEB">
            <w:pPr>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bidi="ar"/>
              </w:rPr>
              <w:t>系</w:t>
            </w:r>
            <w:r>
              <w:rPr>
                <w:rFonts w:hint="eastAsia" w:ascii="宋体" w:hAnsi="宋体" w:eastAsia="宋体" w:cs="宋体"/>
                <w:color w:val="auto"/>
                <w:kern w:val="0"/>
                <w:sz w:val="22"/>
                <w:szCs w:val="22"/>
                <w:highlight w:val="none"/>
                <w:lang w:eastAsia="zh-CN"/>
              </w:rPr>
              <w:t>统对接</w:t>
            </w:r>
          </w:p>
          <w:p w14:paraId="2AAF5010">
            <w:pPr>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方案</w:t>
            </w:r>
          </w:p>
          <w:p w14:paraId="014D56A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eastAsia="zh-CN"/>
              </w:rPr>
              <w:t>分）</w:t>
            </w:r>
          </w:p>
        </w:tc>
        <w:tc>
          <w:tcPr>
            <w:tcW w:w="5323" w:type="dxa"/>
            <w:vAlign w:val="center"/>
          </w:tcPr>
          <w:p w14:paraId="00550DB7">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投标人需提供与其他包之间的对接方案内容，包括但不限于①系统对接（包括但不限于系统对接、移动应用对接、统一门户对接）②权限对接等；方案内容完整、逻辑性强，全部满足采购需求的得2分；有缺漏项的，每项扣1分；有缺陷的，每处扣0.5分，扣完为止。</w:t>
            </w:r>
          </w:p>
          <w:p w14:paraId="01D62EBE">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注：1.有缺漏项是指未提供对应内容或未实质性响应。</w:t>
            </w:r>
          </w:p>
          <w:p w14:paraId="4F1D0EB8">
            <w:pPr>
              <w:spacing w:line="360" w:lineRule="auto"/>
              <w:jc w:val="left"/>
              <w:rPr>
                <w:rFonts w:hint="eastAsia" w:ascii="宋体" w:hAnsi="宋体" w:eastAsia="宋体" w:cs="宋体"/>
                <w:color w:val="auto"/>
                <w:sz w:val="21"/>
                <w:szCs w:val="21"/>
                <w:highlight w:val="none"/>
                <w:lang w:val="en-US" w:eastAsia="zh-CN"/>
              </w:rPr>
            </w:pPr>
            <w:r>
              <w:rPr>
                <w:rFonts w:hint="eastAsia" w:asciiTheme="majorEastAsia" w:hAnsiTheme="majorEastAsia" w:eastAsiaTheme="majorEastAsia" w:cstheme="majorEastAsia"/>
                <w:color w:val="auto"/>
                <w:kern w:val="0"/>
                <w:sz w:val="22"/>
                <w:szCs w:val="22"/>
                <w:highlight w:val="none"/>
                <w:lang w:val="en-US" w:eastAsia="zh-CN"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62E6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vAlign w:val="center"/>
          </w:tcPr>
          <w:p w14:paraId="2BBB9319">
            <w:pPr>
              <w:pageBreakBefore w:val="0"/>
              <w:widowControl/>
              <w:kinsoku/>
              <w:overflowPunct/>
              <w:bidi w:val="0"/>
              <w:spacing w:line="360" w:lineRule="auto"/>
              <w:jc w:val="center"/>
              <w:rPr>
                <w:rFonts w:hint="eastAsia" w:ascii="宋体" w:hAnsi="宋体" w:eastAsia="宋体" w:cs="宋体"/>
                <w:color w:val="auto"/>
                <w:highlight w:val="none"/>
              </w:rPr>
            </w:pPr>
          </w:p>
        </w:tc>
        <w:tc>
          <w:tcPr>
            <w:tcW w:w="990" w:type="dxa"/>
            <w:gridSpan w:val="2"/>
            <w:vMerge w:val="continue"/>
            <w:vAlign w:val="center"/>
          </w:tcPr>
          <w:p w14:paraId="50C5A508">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2126" w:type="dxa"/>
            <w:vAlign w:val="center"/>
          </w:tcPr>
          <w:p w14:paraId="2B58F814">
            <w:pPr>
              <w:spacing w:line="360" w:lineRule="auto"/>
              <w:jc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安全保障</w:t>
            </w:r>
          </w:p>
          <w:p w14:paraId="21F48D66">
            <w:pPr>
              <w:spacing w:line="360" w:lineRule="auto"/>
              <w:jc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方案</w:t>
            </w:r>
          </w:p>
          <w:p w14:paraId="2EEE4AB2">
            <w:pPr>
              <w:spacing w:line="360"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2"/>
                <w:szCs w:val="22"/>
                <w:highlight w:val="none"/>
                <w:lang w:bidi="ar"/>
              </w:rPr>
              <w:t>(</w:t>
            </w:r>
            <w:r>
              <w:rPr>
                <w:rFonts w:hint="eastAsia" w:ascii="宋体" w:hAnsi="宋体" w:eastAsia="宋体" w:cs="宋体"/>
                <w:color w:val="auto"/>
                <w:kern w:val="0"/>
                <w:sz w:val="22"/>
                <w:szCs w:val="22"/>
                <w:highlight w:val="none"/>
                <w:lang w:val="en-US" w:eastAsia="zh-CN" w:bidi="ar"/>
              </w:rPr>
              <w:t>3</w:t>
            </w:r>
            <w:r>
              <w:rPr>
                <w:rFonts w:hint="eastAsia" w:ascii="宋体" w:hAnsi="宋体" w:eastAsia="宋体" w:cs="宋体"/>
                <w:color w:val="auto"/>
                <w:kern w:val="0"/>
                <w:sz w:val="22"/>
                <w:szCs w:val="22"/>
                <w:highlight w:val="none"/>
                <w:lang w:bidi="ar"/>
              </w:rPr>
              <w:t>分)</w:t>
            </w:r>
          </w:p>
        </w:tc>
        <w:tc>
          <w:tcPr>
            <w:tcW w:w="5323" w:type="dxa"/>
            <w:vAlign w:val="center"/>
          </w:tcPr>
          <w:p w14:paraId="291E7DE7">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投标人需提供安全保障方案，包括但不限于①网络安全②数据安全③密码应用等；方案内容完整、逻辑性强，全部满足采购需求的得3分；有缺漏项的，每项扣1分；有缺陷的，每处扣0.5分，扣完为止。</w:t>
            </w:r>
          </w:p>
          <w:p w14:paraId="7987D54D">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注：1.有缺漏项是指未提供对应内容或未实质性响应。</w:t>
            </w:r>
          </w:p>
          <w:p w14:paraId="48368308">
            <w:pPr>
              <w:spacing w:line="360" w:lineRule="auto"/>
              <w:jc w:val="left"/>
              <w:rPr>
                <w:rFonts w:hint="eastAsia" w:ascii="宋体" w:hAnsi="宋体" w:eastAsia="宋体" w:cs="宋体"/>
                <w:color w:val="auto"/>
                <w:sz w:val="21"/>
                <w:szCs w:val="21"/>
                <w:highlight w:val="none"/>
                <w:lang w:val="en-US" w:eastAsia="zh-CN"/>
              </w:rPr>
            </w:pPr>
            <w:r>
              <w:rPr>
                <w:rFonts w:hint="eastAsia" w:asciiTheme="majorEastAsia" w:hAnsiTheme="majorEastAsia" w:eastAsiaTheme="majorEastAsia" w:cstheme="majorEastAsia"/>
                <w:color w:val="auto"/>
                <w:kern w:val="0"/>
                <w:sz w:val="22"/>
                <w:szCs w:val="22"/>
                <w:highlight w:val="none"/>
                <w:lang w:val="en-US" w:eastAsia="zh-CN"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21B6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vAlign w:val="center"/>
          </w:tcPr>
          <w:p w14:paraId="15C45F66">
            <w:pPr>
              <w:pageBreakBefore w:val="0"/>
              <w:widowControl/>
              <w:kinsoku/>
              <w:overflowPunct/>
              <w:bidi w:val="0"/>
              <w:spacing w:line="360" w:lineRule="auto"/>
              <w:jc w:val="center"/>
              <w:rPr>
                <w:rFonts w:hint="eastAsia" w:ascii="宋体" w:hAnsi="宋体" w:eastAsia="宋体" w:cs="宋体"/>
                <w:color w:val="auto"/>
                <w:highlight w:val="none"/>
              </w:rPr>
            </w:pPr>
          </w:p>
        </w:tc>
        <w:tc>
          <w:tcPr>
            <w:tcW w:w="990" w:type="dxa"/>
            <w:gridSpan w:val="2"/>
            <w:vMerge w:val="continue"/>
            <w:vAlign w:val="center"/>
          </w:tcPr>
          <w:p w14:paraId="6D78C778">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2126" w:type="dxa"/>
            <w:vAlign w:val="center"/>
          </w:tcPr>
          <w:p w14:paraId="47F6E9BF">
            <w:pPr>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实施方案</w:t>
            </w:r>
          </w:p>
          <w:p w14:paraId="38BC0428">
            <w:pPr>
              <w:spacing w:line="360"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eastAsia="zh-CN"/>
              </w:rPr>
              <w:t>分）</w:t>
            </w:r>
          </w:p>
        </w:tc>
        <w:tc>
          <w:tcPr>
            <w:tcW w:w="5323" w:type="dxa"/>
            <w:vAlign w:val="center"/>
          </w:tcPr>
          <w:p w14:paraId="50E43F8B">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投标人需提供详细、操作性强的实施方案，包括但不限于①项目实施人员安排②实施进度计划③项目进度管理方案④项目质量管理方案⑤风险分析及对策等；方案内容完整、逻辑性强，全部满足采购需求的得2分；有缺漏项的，每项扣0.4分；有缺陷的，每处扣0.25分，扣完为止。</w:t>
            </w:r>
          </w:p>
          <w:p w14:paraId="668E8D44">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注：1.有缺漏项是指未提供对应内容或未实质性响应。</w:t>
            </w:r>
          </w:p>
          <w:p w14:paraId="517D7B9B">
            <w:pPr>
              <w:spacing w:line="360" w:lineRule="auto"/>
              <w:jc w:val="left"/>
              <w:rPr>
                <w:rFonts w:hint="eastAsia" w:ascii="宋体" w:hAnsi="宋体" w:eastAsia="宋体" w:cs="宋体"/>
                <w:color w:val="auto"/>
                <w:sz w:val="21"/>
                <w:szCs w:val="21"/>
                <w:highlight w:val="none"/>
                <w:lang w:val="en-US" w:eastAsia="zh-CN"/>
              </w:rPr>
            </w:pPr>
            <w:r>
              <w:rPr>
                <w:rFonts w:hint="eastAsia" w:asciiTheme="majorEastAsia" w:hAnsiTheme="majorEastAsia" w:eastAsiaTheme="majorEastAsia" w:cstheme="majorEastAsia"/>
                <w:color w:val="auto"/>
                <w:kern w:val="0"/>
                <w:sz w:val="22"/>
                <w:szCs w:val="22"/>
                <w:highlight w:val="none"/>
                <w:lang w:val="en-US" w:eastAsia="zh-CN"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3BC6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vAlign w:val="center"/>
          </w:tcPr>
          <w:p w14:paraId="757F9963">
            <w:pPr>
              <w:pageBreakBefore w:val="0"/>
              <w:widowControl/>
              <w:kinsoku/>
              <w:overflowPunct/>
              <w:bidi w:val="0"/>
              <w:spacing w:line="360" w:lineRule="auto"/>
              <w:jc w:val="center"/>
              <w:rPr>
                <w:rFonts w:hint="eastAsia" w:ascii="宋体" w:hAnsi="宋体" w:eastAsia="宋体" w:cs="宋体"/>
                <w:color w:val="auto"/>
                <w:highlight w:val="none"/>
              </w:rPr>
            </w:pPr>
          </w:p>
        </w:tc>
        <w:tc>
          <w:tcPr>
            <w:tcW w:w="990" w:type="dxa"/>
            <w:gridSpan w:val="2"/>
            <w:vMerge w:val="continue"/>
            <w:vAlign w:val="center"/>
          </w:tcPr>
          <w:p w14:paraId="2A7636B8">
            <w:pPr>
              <w:pageBreakBefore w:val="0"/>
              <w:widowControl/>
              <w:kinsoku/>
              <w:overflowPunct/>
              <w:bidi w:val="0"/>
              <w:spacing w:line="360" w:lineRule="auto"/>
              <w:jc w:val="center"/>
              <w:rPr>
                <w:rFonts w:hint="eastAsia" w:ascii="宋体" w:hAnsi="宋体" w:eastAsia="宋体" w:cs="宋体"/>
                <w:color w:val="auto"/>
                <w:sz w:val="21"/>
                <w:szCs w:val="21"/>
                <w:highlight w:val="none"/>
              </w:rPr>
            </w:pPr>
          </w:p>
        </w:tc>
        <w:tc>
          <w:tcPr>
            <w:tcW w:w="2126" w:type="dxa"/>
            <w:vAlign w:val="center"/>
          </w:tcPr>
          <w:p w14:paraId="03B67EE9">
            <w:pPr>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售后和运维</w:t>
            </w:r>
          </w:p>
          <w:p w14:paraId="38F8FF99">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eastAsia="zh-CN"/>
              </w:rPr>
              <w:t>分）</w:t>
            </w:r>
          </w:p>
        </w:tc>
        <w:tc>
          <w:tcPr>
            <w:tcW w:w="5323" w:type="dxa"/>
            <w:vAlign w:val="center"/>
          </w:tcPr>
          <w:p w14:paraId="22F44F7B">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（1）系统运维方案</w:t>
            </w:r>
          </w:p>
          <w:p w14:paraId="447AADCA">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投标人需提供运维服务方案，包括但不限于①日常巡检②信息资源维护等。方案内容完整、逻辑性强，全部满足采购需求的得1分；有缺漏项的，每项扣0.5分；有缺陷的，每处扣0.25分，扣完为止。</w:t>
            </w:r>
          </w:p>
          <w:p w14:paraId="17E13A5C">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注：1.有缺漏项是指未提供对应内容或未实质性响应。</w:t>
            </w:r>
          </w:p>
          <w:p w14:paraId="2F146D22">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p w14:paraId="7813F10D">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（2）售后服务方案</w:t>
            </w:r>
          </w:p>
          <w:p w14:paraId="394AF34A">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投标人需提供详细的售后服务方案，包括但不限于①售后服务内容②应急预案等。方案内容完整、逻辑性强，全部满足采购需求的得1分；有缺漏项的，每项扣0.5分；有缺陷的，每处扣0.25分，扣完为止。</w:t>
            </w:r>
          </w:p>
          <w:p w14:paraId="72C6779E">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注：1.有缺漏项是指未提供对应内容或未实质性响应。</w:t>
            </w:r>
          </w:p>
          <w:p w14:paraId="6C339C83">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p w14:paraId="547CDC72">
            <w:pPr>
              <w:spacing w:line="360" w:lineRule="auto"/>
              <w:jc w:val="left"/>
              <w:rPr>
                <w:rFonts w:hint="default"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（3）本地化服务</w:t>
            </w:r>
          </w:p>
          <w:p w14:paraId="2E7D39F5">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投标人需提供内本地化服务方案，包括但不限于①服务支撑②服务内容等。方案内容完整、逻辑性强，全部满足采购需求的得2分；有缺漏项的，每项扣1分；有缺陷的，每处扣0.5分，扣完为止。</w:t>
            </w:r>
          </w:p>
          <w:p w14:paraId="6A35309D">
            <w:pPr>
              <w:spacing w:line="360" w:lineRule="auto"/>
              <w:jc w:val="left"/>
              <w:rPr>
                <w:rFonts w:hint="default"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注：1.本地化服务需分为项目建设阶段和运维阶段。</w:t>
            </w:r>
          </w:p>
          <w:p w14:paraId="4230E3A2">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2.有缺漏项是指未提供对应内容或未实质性响应。</w:t>
            </w:r>
          </w:p>
          <w:p w14:paraId="2C8BE94D">
            <w:pPr>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3.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30F8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restart"/>
            <w:vAlign w:val="center"/>
          </w:tcPr>
          <w:p w14:paraId="6A65DCFF">
            <w:pPr>
              <w:pageBreakBefore w:val="0"/>
              <w:widowControl/>
              <w:kinsoku/>
              <w:overflowPunct/>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2.2.2（3）</w:t>
            </w:r>
          </w:p>
        </w:tc>
        <w:tc>
          <w:tcPr>
            <w:tcW w:w="990" w:type="dxa"/>
            <w:gridSpan w:val="2"/>
            <w:vMerge w:val="restart"/>
            <w:vAlign w:val="center"/>
          </w:tcPr>
          <w:p w14:paraId="4F0FF326">
            <w:pPr>
              <w:pageBreakBefore w:val="0"/>
              <w:widowControl/>
              <w:kinsoku/>
              <w:overflowPunct/>
              <w:bidi w:val="0"/>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商务</w:t>
            </w:r>
          </w:p>
          <w:p w14:paraId="7C8990CA">
            <w:pPr>
              <w:pageBreakBefore w:val="0"/>
              <w:widowControl/>
              <w:kinsoku/>
              <w:overflowPunct/>
              <w:bidi w:val="0"/>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部分</w:t>
            </w:r>
          </w:p>
          <w:p w14:paraId="71B711A7">
            <w:pPr>
              <w:pageBreakBefore w:val="0"/>
              <w:widowControl/>
              <w:kinsoku/>
              <w:overflowPunct/>
              <w:bidi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30</w:t>
            </w:r>
            <w:r>
              <w:rPr>
                <w:rFonts w:hint="eastAsia" w:ascii="宋体" w:hAnsi="宋体" w:eastAsia="宋体" w:cs="宋体"/>
                <w:b/>
                <w:color w:val="auto"/>
                <w:sz w:val="21"/>
                <w:szCs w:val="21"/>
                <w:highlight w:val="none"/>
              </w:rPr>
              <w:t>分）</w:t>
            </w:r>
          </w:p>
        </w:tc>
        <w:tc>
          <w:tcPr>
            <w:tcW w:w="2126" w:type="dxa"/>
            <w:vAlign w:val="center"/>
          </w:tcPr>
          <w:p w14:paraId="7F1552CD">
            <w:pPr>
              <w:spacing w:line="360" w:lineRule="auto"/>
              <w:jc w:val="center"/>
              <w:rPr>
                <w:rFonts w:hint="eastAsia" w:asciiTheme="majorEastAsia" w:hAnsiTheme="majorEastAsia" w:eastAsiaTheme="majorEastAsia" w:cstheme="majorEastAsia"/>
                <w:color w:val="auto"/>
                <w:kern w:val="0"/>
                <w:sz w:val="22"/>
                <w:szCs w:val="22"/>
                <w:highlight w:val="none"/>
                <w:lang w:bidi="ar"/>
              </w:rPr>
            </w:pPr>
            <w:r>
              <w:rPr>
                <w:rFonts w:hint="eastAsia" w:asciiTheme="majorEastAsia" w:hAnsiTheme="majorEastAsia" w:eastAsiaTheme="majorEastAsia" w:cstheme="majorEastAsia"/>
                <w:color w:val="auto"/>
                <w:kern w:val="0"/>
                <w:sz w:val="22"/>
                <w:szCs w:val="22"/>
                <w:highlight w:val="none"/>
                <w:lang w:bidi="ar"/>
              </w:rPr>
              <w:t>业绩证明</w:t>
            </w:r>
          </w:p>
          <w:p w14:paraId="5B3F5A89">
            <w:pPr>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Theme="majorEastAsia" w:hAnsiTheme="majorEastAsia" w:eastAsiaTheme="majorEastAsia" w:cstheme="majorEastAsia"/>
                <w:color w:val="auto"/>
                <w:kern w:val="0"/>
                <w:sz w:val="22"/>
                <w:szCs w:val="22"/>
                <w:highlight w:val="none"/>
                <w:lang w:bidi="ar"/>
              </w:rPr>
              <w:t>（</w:t>
            </w:r>
            <w:r>
              <w:rPr>
                <w:rFonts w:hint="eastAsia" w:asciiTheme="majorEastAsia" w:hAnsiTheme="majorEastAsia" w:eastAsiaTheme="majorEastAsia" w:cstheme="majorEastAsia"/>
                <w:color w:val="auto"/>
                <w:kern w:val="0"/>
                <w:sz w:val="22"/>
                <w:szCs w:val="22"/>
                <w:highlight w:val="none"/>
                <w:lang w:val="en-US" w:eastAsia="zh-CN" w:bidi="ar"/>
              </w:rPr>
              <w:t>8</w:t>
            </w:r>
            <w:r>
              <w:rPr>
                <w:rFonts w:hint="eastAsia" w:asciiTheme="majorEastAsia" w:hAnsiTheme="majorEastAsia" w:eastAsiaTheme="majorEastAsia" w:cstheme="majorEastAsia"/>
                <w:color w:val="auto"/>
                <w:kern w:val="0"/>
                <w:sz w:val="22"/>
                <w:szCs w:val="22"/>
                <w:highlight w:val="none"/>
                <w:lang w:bidi="ar"/>
              </w:rPr>
              <w:t>分）</w:t>
            </w:r>
          </w:p>
        </w:tc>
        <w:tc>
          <w:tcPr>
            <w:tcW w:w="5323" w:type="dxa"/>
            <w:vAlign w:val="center"/>
          </w:tcPr>
          <w:p w14:paraId="48F61DD1">
            <w:pPr>
              <w:spacing w:line="360" w:lineRule="auto"/>
              <w:jc w:val="left"/>
              <w:rPr>
                <w:rFonts w:hint="eastAsia" w:asciiTheme="majorEastAsia" w:hAnsiTheme="majorEastAsia" w:eastAsiaTheme="majorEastAsia" w:cstheme="majorEastAsia"/>
                <w:color w:val="auto"/>
                <w:kern w:val="0"/>
                <w:sz w:val="22"/>
                <w:szCs w:val="22"/>
                <w:highlight w:val="none"/>
                <w:lang w:bidi="ar"/>
              </w:rPr>
            </w:pPr>
            <w:r>
              <w:rPr>
                <w:rFonts w:hint="eastAsia" w:asciiTheme="majorEastAsia" w:hAnsiTheme="majorEastAsia" w:eastAsiaTheme="majorEastAsia" w:cstheme="majorEastAsia"/>
                <w:color w:val="auto"/>
                <w:kern w:val="0"/>
                <w:sz w:val="22"/>
                <w:szCs w:val="22"/>
                <w:highlight w:val="none"/>
                <w:lang w:bidi="ar"/>
              </w:rPr>
              <w:t>1.2023年1月1日以来（以签订日期为准）,投标人具有</w:t>
            </w:r>
            <w:r>
              <w:rPr>
                <w:rFonts w:hint="eastAsia" w:asciiTheme="majorEastAsia" w:hAnsiTheme="majorEastAsia" w:eastAsiaTheme="majorEastAsia" w:cstheme="majorEastAsia"/>
                <w:color w:val="auto"/>
                <w:kern w:val="0"/>
                <w:sz w:val="22"/>
                <w:szCs w:val="22"/>
                <w:highlight w:val="none"/>
                <w:lang w:val="en-US" w:eastAsia="zh-CN" w:bidi="ar"/>
              </w:rPr>
              <w:t>GIS</w:t>
            </w:r>
            <w:r>
              <w:rPr>
                <w:rFonts w:hint="eastAsia" w:asciiTheme="majorEastAsia" w:hAnsiTheme="majorEastAsia" w:eastAsiaTheme="majorEastAsia" w:cstheme="majorEastAsia"/>
                <w:color w:val="auto"/>
                <w:kern w:val="0"/>
                <w:sz w:val="22"/>
                <w:szCs w:val="22"/>
                <w:highlight w:val="none"/>
                <w:lang w:bidi="ar"/>
              </w:rPr>
              <w:t>项目</w:t>
            </w:r>
            <w:r>
              <w:rPr>
                <w:rFonts w:hint="eastAsia" w:asciiTheme="majorEastAsia" w:hAnsiTheme="majorEastAsia" w:eastAsiaTheme="majorEastAsia" w:cstheme="majorEastAsia"/>
                <w:color w:val="auto"/>
                <w:kern w:val="0"/>
                <w:sz w:val="22"/>
                <w:szCs w:val="22"/>
                <w:highlight w:val="none"/>
                <w:lang w:eastAsia="zh-CN" w:bidi="ar"/>
              </w:rPr>
              <w:t>建设类</w:t>
            </w:r>
            <w:r>
              <w:rPr>
                <w:rFonts w:hint="eastAsia" w:asciiTheme="majorEastAsia" w:hAnsiTheme="majorEastAsia" w:eastAsiaTheme="majorEastAsia" w:cstheme="majorEastAsia"/>
                <w:color w:val="auto"/>
                <w:kern w:val="0"/>
                <w:sz w:val="22"/>
                <w:szCs w:val="22"/>
                <w:highlight w:val="none"/>
                <w:lang w:bidi="ar"/>
              </w:rPr>
              <w:t>业绩的，每提供一份得1分，最多得</w:t>
            </w:r>
            <w:r>
              <w:rPr>
                <w:rFonts w:hint="eastAsia" w:asciiTheme="majorEastAsia" w:hAnsiTheme="majorEastAsia" w:eastAsiaTheme="majorEastAsia" w:cstheme="majorEastAsia"/>
                <w:color w:val="auto"/>
                <w:kern w:val="0"/>
                <w:sz w:val="22"/>
                <w:szCs w:val="22"/>
                <w:highlight w:val="none"/>
                <w:lang w:val="en-US" w:eastAsia="zh-CN" w:bidi="ar"/>
              </w:rPr>
              <w:t>8</w:t>
            </w:r>
            <w:r>
              <w:rPr>
                <w:rFonts w:hint="eastAsia" w:asciiTheme="majorEastAsia" w:hAnsiTheme="majorEastAsia" w:eastAsiaTheme="majorEastAsia" w:cstheme="majorEastAsia"/>
                <w:color w:val="auto"/>
                <w:kern w:val="0"/>
                <w:sz w:val="22"/>
                <w:szCs w:val="22"/>
                <w:highlight w:val="none"/>
                <w:lang w:bidi="ar"/>
              </w:rPr>
              <w:t>分。</w:t>
            </w:r>
          </w:p>
          <w:p w14:paraId="42228A38">
            <w:pPr>
              <w:spacing w:line="360" w:lineRule="auto"/>
              <w:jc w:val="left"/>
              <w:rPr>
                <w:rFonts w:hint="eastAsia" w:ascii="宋体" w:hAnsi="宋体" w:eastAsia="宋体" w:cs="宋体"/>
                <w:b/>
                <w:bCs/>
                <w:color w:val="auto"/>
                <w:sz w:val="21"/>
                <w:szCs w:val="21"/>
                <w:highlight w:val="none"/>
                <w:lang w:val="en-US" w:eastAsia="zh-CN"/>
              </w:rPr>
            </w:pPr>
            <w:r>
              <w:rPr>
                <w:rFonts w:hint="eastAsia" w:asciiTheme="majorEastAsia" w:hAnsiTheme="majorEastAsia" w:eastAsiaTheme="majorEastAsia" w:cstheme="majorEastAsia"/>
                <w:color w:val="auto"/>
                <w:kern w:val="0"/>
                <w:sz w:val="22"/>
                <w:szCs w:val="22"/>
                <w:highlight w:val="none"/>
                <w:lang w:bidi="ar"/>
              </w:rPr>
              <w:t>注：投标人必须在投标文件中附中标通知书、合同首页、合同建设内容页、合同签字盖章页等证明材料的扫描件。未按要求提供，不得分。</w:t>
            </w:r>
          </w:p>
        </w:tc>
      </w:tr>
      <w:tr w14:paraId="08A5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vAlign w:val="center"/>
          </w:tcPr>
          <w:p w14:paraId="048688C1">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990" w:type="dxa"/>
            <w:gridSpan w:val="2"/>
            <w:vMerge w:val="continue"/>
            <w:vAlign w:val="center"/>
          </w:tcPr>
          <w:p w14:paraId="24789652">
            <w:pPr>
              <w:pageBreakBefore w:val="0"/>
              <w:widowControl/>
              <w:kinsoku/>
              <w:overflowPunct/>
              <w:bidi w:val="0"/>
              <w:spacing w:line="360" w:lineRule="auto"/>
              <w:jc w:val="center"/>
              <w:rPr>
                <w:rFonts w:hint="eastAsia" w:ascii="宋体" w:hAnsi="宋体" w:eastAsia="宋体" w:cs="宋体"/>
                <w:color w:val="auto"/>
                <w:kern w:val="0"/>
                <w:sz w:val="21"/>
                <w:szCs w:val="21"/>
                <w:highlight w:val="none"/>
              </w:rPr>
            </w:pPr>
          </w:p>
        </w:tc>
        <w:tc>
          <w:tcPr>
            <w:tcW w:w="2126" w:type="dxa"/>
            <w:vAlign w:val="center"/>
          </w:tcPr>
          <w:p w14:paraId="24CAD035">
            <w:pPr>
              <w:spacing w:line="360" w:lineRule="auto"/>
              <w:jc w:val="center"/>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企业实力</w:t>
            </w:r>
          </w:p>
          <w:p w14:paraId="4AAD6C8A">
            <w:pPr>
              <w:spacing w:line="360" w:lineRule="auto"/>
              <w:jc w:val="center"/>
              <w:rPr>
                <w:rFonts w:hint="eastAsia" w:ascii="宋体" w:hAnsi="宋体" w:eastAsia="宋体" w:cs="宋体"/>
                <w:b w:val="0"/>
                <w:bCs w:val="0"/>
                <w:color w:val="auto"/>
                <w:kern w:val="0"/>
                <w:sz w:val="21"/>
                <w:szCs w:val="21"/>
                <w:highlight w:val="none"/>
                <w:u w:val="none"/>
              </w:rPr>
            </w:pPr>
            <w:r>
              <w:rPr>
                <w:rFonts w:hint="eastAsia" w:asciiTheme="majorEastAsia" w:hAnsiTheme="majorEastAsia" w:eastAsiaTheme="majorEastAsia" w:cstheme="majorEastAsia"/>
                <w:color w:val="auto"/>
                <w:kern w:val="0"/>
                <w:sz w:val="22"/>
                <w:szCs w:val="22"/>
                <w:highlight w:val="none"/>
                <w:lang w:val="en-US" w:eastAsia="zh-CN" w:bidi="ar"/>
              </w:rPr>
              <w:t>（10分）</w:t>
            </w:r>
          </w:p>
        </w:tc>
        <w:tc>
          <w:tcPr>
            <w:tcW w:w="5323" w:type="dxa"/>
            <w:vAlign w:val="top"/>
          </w:tcPr>
          <w:p w14:paraId="254BE65A">
            <w:pPr>
              <w:spacing w:line="360" w:lineRule="auto"/>
              <w:jc w:val="left"/>
              <w:rPr>
                <w:rFonts w:hint="eastAsia" w:asciiTheme="majorEastAsia" w:hAnsiTheme="majorEastAsia" w:eastAsiaTheme="majorEastAsia" w:cstheme="majorEastAsia"/>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r>
              <w:rPr>
                <w:rFonts w:hint="eastAsia" w:asciiTheme="majorEastAsia" w:hAnsiTheme="majorEastAsia" w:eastAsiaTheme="majorEastAsia" w:cstheme="majorEastAsia"/>
                <w:color w:val="auto"/>
                <w:kern w:val="0"/>
                <w:sz w:val="22"/>
                <w:szCs w:val="22"/>
                <w:highlight w:val="none"/>
                <w:lang w:bidi="ar"/>
              </w:rPr>
              <w:t>.投标人具有质量管理体系认证证书、信息安全管理体系认证证书、信息技术服务管理体系认证证书、职业健康安全管理体系认证证书,每提供1项得</w:t>
            </w:r>
            <w:r>
              <w:rPr>
                <w:rFonts w:hint="eastAsia" w:asciiTheme="majorEastAsia" w:hAnsiTheme="majorEastAsia" w:eastAsiaTheme="majorEastAsia" w:cstheme="majorEastAsia"/>
                <w:color w:val="auto"/>
                <w:kern w:val="0"/>
                <w:sz w:val="22"/>
                <w:szCs w:val="22"/>
                <w:highlight w:val="none"/>
                <w:lang w:val="en-US" w:eastAsia="zh-CN" w:bidi="ar"/>
              </w:rPr>
              <w:t>2</w:t>
            </w:r>
            <w:r>
              <w:rPr>
                <w:rFonts w:hint="eastAsia" w:asciiTheme="majorEastAsia" w:hAnsiTheme="majorEastAsia" w:eastAsiaTheme="majorEastAsia" w:cstheme="majorEastAsia"/>
                <w:color w:val="auto"/>
                <w:kern w:val="0"/>
                <w:sz w:val="22"/>
                <w:szCs w:val="22"/>
                <w:highlight w:val="none"/>
                <w:lang w:bidi="ar"/>
              </w:rPr>
              <w:t>分，本项最高得</w:t>
            </w:r>
            <w:r>
              <w:rPr>
                <w:rFonts w:hint="eastAsia" w:asciiTheme="majorEastAsia" w:hAnsiTheme="majorEastAsia" w:eastAsiaTheme="majorEastAsia" w:cstheme="majorEastAsia"/>
                <w:color w:val="auto"/>
                <w:kern w:val="0"/>
                <w:sz w:val="22"/>
                <w:szCs w:val="22"/>
                <w:highlight w:val="none"/>
                <w:lang w:val="en-US" w:eastAsia="zh-CN" w:bidi="ar"/>
              </w:rPr>
              <w:t>8</w:t>
            </w:r>
            <w:r>
              <w:rPr>
                <w:rFonts w:hint="eastAsia" w:asciiTheme="majorEastAsia" w:hAnsiTheme="majorEastAsia" w:eastAsiaTheme="majorEastAsia" w:cstheme="majorEastAsia"/>
                <w:color w:val="auto"/>
                <w:kern w:val="0"/>
                <w:sz w:val="22"/>
                <w:szCs w:val="22"/>
                <w:highlight w:val="none"/>
                <w:lang w:bidi="ar"/>
              </w:rPr>
              <w:t>分。</w:t>
            </w:r>
          </w:p>
          <w:p w14:paraId="7A72F7D3">
            <w:pPr>
              <w:spacing w:line="360" w:lineRule="auto"/>
              <w:jc w:val="left"/>
              <w:rPr>
                <w:rFonts w:hint="eastAsia" w:asciiTheme="majorEastAsia" w:hAnsiTheme="majorEastAsia" w:eastAsiaTheme="majorEastAsia" w:cstheme="majorEastAsia"/>
                <w:color w:val="auto"/>
                <w:kern w:val="0"/>
                <w:sz w:val="22"/>
                <w:szCs w:val="22"/>
                <w:highlight w:val="none"/>
                <w:lang w:bidi="ar"/>
              </w:rPr>
            </w:pPr>
            <w:r>
              <w:rPr>
                <w:rFonts w:hint="eastAsia" w:asciiTheme="majorEastAsia" w:hAnsiTheme="majorEastAsia" w:eastAsiaTheme="majorEastAsia" w:cstheme="majorEastAsia"/>
                <w:color w:val="auto"/>
                <w:kern w:val="0"/>
                <w:sz w:val="22"/>
                <w:szCs w:val="22"/>
                <w:highlight w:val="none"/>
                <w:lang w:bidi="ar"/>
              </w:rPr>
              <w:t>2.投标人具有信息技术服务标准符合性证书2级及以上的，得1分；具有信息技术服务标准符合性证书3级的，得0.5分。</w:t>
            </w:r>
          </w:p>
          <w:p w14:paraId="234D1A9E">
            <w:pPr>
              <w:spacing w:line="360" w:lineRule="auto"/>
              <w:jc w:val="left"/>
              <w:rPr>
                <w:rFonts w:hint="eastAsia" w:asciiTheme="majorEastAsia" w:hAnsiTheme="majorEastAsia" w:eastAsiaTheme="majorEastAsia" w:cstheme="majorEastAsia"/>
                <w:color w:val="auto"/>
                <w:kern w:val="0"/>
                <w:sz w:val="22"/>
                <w:szCs w:val="22"/>
                <w:highlight w:val="none"/>
                <w:lang w:bidi="ar"/>
              </w:rPr>
            </w:pPr>
            <w:r>
              <w:rPr>
                <w:rFonts w:hint="eastAsia" w:asciiTheme="majorEastAsia" w:hAnsiTheme="majorEastAsia" w:eastAsiaTheme="majorEastAsia" w:cstheme="majorEastAsia"/>
                <w:color w:val="auto"/>
                <w:kern w:val="0"/>
                <w:sz w:val="22"/>
                <w:szCs w:val="22"/>
                <w:highlight w:val="none"/>
                <w:lang w:val="en-US" w:eastAsia="zh-CN" w:bidi="ar"/>
              </w:rPr>
              <w:t>3.</w:t>
            </w:r>
            <w:r>
              <w:rPr>
                <w:rFonts w:hint="eastAsia" w:asciiTheme="majorEastAsia" w:hAnsiTheme="majorEastAsia" w:eastAsiaTheme="majorEastAsia" w:cstheme="majorEastAsia"/>
                <w:color w:val="auto"/>
                <w:kern w:val="0"/>
                <w:sz w:val="22"/>
                <w:szCs w:val="22"/>
                <w:highlight w:val="none"/>
                <w:lang w:bidi="ar"/>
              </w:rPr>
              <w:t>投标人具有信息系统建设及服务能力证书4级及以上的，得1分;具有信息系统建设及服务能力证书3级的，得 0.5 分。</w:t>
            </w:r>
          </w:p>
          <w:p w14:paraId="7923A147">
            <w:pPr>
              <w:spacing w:line="360" w:lineRule="auto"/>
              <w:jc w:val="left"/>
              <w:rPr>
                <w:rFonts w:hint="eastAsia" w:ascii="宋体" w:hAnsi="宋体" w:eastAsia="宋体" w:cs="宋体"/>
                <w:color w:val="auto"/>
                <w:sz w:val="21"/>
                <w:szCs w:val="21"/>
                <w:highlight w:val="none"/>
                <w:u w:val="none"/>
                <w:lang w:val="en-US" w:eastAsia="zh-CN"/>
              </w:rPr>
            </w:pPr>
            <w:r>
              <w:rPr>
                <w:rFonts w:hint="eastAsia" w:asciiTheme="majorEastAsia" w:hAnsiTheme="majorEastAsia" w:eastAsiaTheme="majorEastAsia" w:cstheme="majorEastAsia"/>
                <w:color w:val="auto"/>
                <w:kern w:val="0"/>
                <w:sz w:val="22"/>
                <w:szCs w:val="22"/>
                <w:highlight w:val="none"/>
                <w:lang w:bidi="ar"/>
              </w:rPr>
              <w:t>注：投标文件中附上述证书扫描件，未按要求提供不得分。</w:t>
            </w:r>
          </w:p>
        </w:tc>
      </w:tr>
      <w:tr w14:paraId="0C69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vAlign w:val="center"/>
          </w:tcPr>
          <w:p w14:paraId="08CFF3BD">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990" w:type="dxa"/>
            <w:gridSpan w:val="2"/>
            <w:vMerge w:val="continue"/>
            <w:vAlign w:val="center"/>
          </w:tcPr>
          <w:p w14:paraId="6D2F3390">
            <w:pPr>
              <w:pageBreakBefore w:val="0"/>
              <w:widowControl/>
              <w:kinsoku/>
              <w:overflowPunct/>
              <w:bidi w:val="0"/>
              <w:spacing w:line="360" w:lineRule="auto"/>
              <w:jc w:val="center"/>
              <w:rPr>
                <w:rFonts w:hint="eastAsia" w:ascii="宋体" w:hAnsi="宋体" w:eastAsia="宋体" w:cs="宋体"/>
                <w:color w:val="auto"/>
                <w:kern w:val="0"/>
                <w:sz w:val="21"/>
                <w:szCs w:val="21"/>
                <w:highlight w:val="none"/>
              </w:rPr>
            </w:pPr>
          </w:p>
        </w:tc>
        <w:tc>
          <w:tcPr>
            <w:tcW w:w="2126" w:type="dxa"/>
            <w:vAlign w:val="center"/>
          </w:tcPr>
          <w:p w14:paraId="433212AA">
            <w:pPr>
              <w:spacing w:line="360" w:lineRule="auto"/>
              <w:jc w:val="center"/>
              <w:rPr>
                <w:rFonts w:hint="eastAsia" w:asciiTheme="majorEastAsia" w:hAnsiTheme="majorEastAsia" w:eastAsiaTheme="majorEastAsia" w:cstheme="majorEastAsia"/>
                <w:color w:val="auto"/>
                <w:kern w:val="0"/>
                <w:sz w:val="22"/>
                <w:szCs w:val="22"/>
                <w:highlight w:val="none"/>
                <w:lang w:bidi="ar"/>
              </w:rPr>
            </w:pPr>
            <w:r>
              <w:rPr>
                <w:rFonts w:hint="eastAsia" w:asciiTheme="majorEastAsia" w:hAnsiTheme="majorEastAsia" w:eastAsiaTheme="majorEastAsia" w:cstheme="majorEastAsia"/>
                <w:color w:val="auto"/>
                <w:kern w:val="0"/>
                <w:sz w:val="22"/>
                <w:szCs w:val="22"/>
                <w:highlight w:val="none"/>
                <w:lang w:bidi="ar"/>
              </w:rPr>
              <w:t>项目负责人</w:t>
            </w:r>
          </w:p>
          <w:p w14:paraId="341F0E1A">
            <w:pPr>
              <w:spacing w:line="360" w:lineRule="auto"/>
              <w:jc w:val="center"/>
              <w:rPr>
                <w:rFonts w:hint="eastAsia" w:ascii="宋体" w:hAnsi="宋体" w:eastAsia="宋体" w:cs="宋体"/>
                <w:b w:val="0"/>
                <w:bCs w:val="0"/>
                <w:color w:val="auto"/>
                <w:kern w:val="0"/>
                <w:sz w:val="21"/>
                <w:szCs w:val="21"/>
                <w:highlight w:val="none"/>
                <w:u w:val="none"/>
              </w:rPr>
            </w:pPr>
            <w:r>
              <w:rPr>
                <w:rFonts w:hint="eastAsia" w:asciiTheme="majorEastAsia" w:hAnsiTheme="majorEastAsia" w:eastAsiaTheme="majorEastAsia" w:cstheme="majorEastAsia"/>
                <w:color w:val="auto"/>
                <w:kern w:val="0"/>
                <w:sz w:val="22"/>
                <w:szCs w:val="22"/>
                <w:highlight w:val="none"/>
                <w:lang w:bidi="ar"/>
              </w:rPr>
              <w:t>（</w:t>
            </w:r>
            <w:r>
              <w:rPr>
                <w:rFonts w:hint="eastAsia" w:asciiTheme="majorEastAsia" w:hAnsiTheme="majorEastAsia" w:eastAsiaTheme="majorEastAsia" w:cstheme="majorEastAsia"/>
                <w:color w:val="auto"/>
                <w:kern w:val="0"/>
                <w:sz w:val="22"/>
                <w:szCs w:val="22"/>
                <w:highlight w:val="none"/>
                <w:lang w:val="en-US" w:eastAsia="zh-CN" w:bidi="ar"/>
              </w:rPr>
              <w:t>4</w:t>
            </w:r>
            <w:r>
              <w:rPr>
                <w:rFonts w:hint="eastAsia" w:asciiTheme="majorEastAsia" w:hAnsiTheme="majorEastAsia" w:eastAsiaTheme="majorEastAsia" w:cstheme="majorEastAsia"/>
                <w:color w:val="auto"/>
                <w:kern w:val="0"/>
                <w:sz w:val="22"/>
                <w:szCs w:val="22"/>
                <w:highlight w:val="none"/>
                <w:lang w:bidi="ar"/>
              </w:rPr>
              <w:t>分）</w:t>
            </w:r>
          </w:p>
        </w:tc>
        <w:tc>
          <w:tcPr>
            <w:tcW w:w="5323" w:type="dxa"/>
            <w:vAlign w:val="center"/>
          </w:tcPr>
          <w:p w14:paraId="0C7FE5AB">
            <w:pPr>
              <w:spacing w:line="360" w:lineRule="auto"/>
              <w:jc w:val="left"/>
              <w:rPr>
                <w:rFonts w:hint="eastAsia" w:asciiTheme="majorEastAsia" w:hAnsiTheme="majorEastAsia" w:eastAsiaTheme="majorEastAsia" w:cstheme="majorEastAsia"/>
                <w:color w:val="auto"/>
                <w:kern w:val="0"/>
                <w:sz w:val="22"/>
                <w:szCs w:val="22"/>
                <w:highlight w:val="none"/>
                <w:lang w:bidi="ar"/>
              </w:rPr>
            </w:pPr>
            <w:r>
              <w:rPr>
                <w:rFonts w:hint="eastAsia" w:asciiTheme="majorEastAsia" w:hAnsiTheme="majorEastAsia" w:eastAsiaTheme="majorEastAsia" w:cstheme="majorEastAsia"/>
                <w:color w:val="auto"/>
                <w:kern w:val="0"/>
                <w:sz w:val="22"/>
                <w:szCs w:val="22"/>
                <w:highlight w:val="none"/>
                <w:lang w:bidi="ar"/>
              </w:rPr>
              <w:t>项目负责人具有信息系统项目管理师，得</w:t>
            </w:r>
            <w:r>
              <w:rPr>
                <w:rFonts w:hint="default" w:asciiTheme="majorEastAsia" w:hAnsiTheme="majorEastAsia" w:eastAsiaTheme="majorEastAsia" w:cstheme="majorEastAsia"/>
                <w:color w:val="auto"/>
                <w:kern w:val="0"/>
                <w:sz w:val="22"/>
                <w:szCs w:val="22"/>
                <w:highlight w:val="none"/>
                <w:lang w:val="en-US" w:bidi="ar"/>
              </w:rPr>
              <w:t>2</w:t>
            </w:r>
            <w:r>
              <w:rPr>
                <w:rFonts w:hint="eastAsia" w:asciiTheme="majorEastAsia" w:hAnsiTheme="majorEastAsia" w:eastAsiaTheme="majorEastAsia" w:cstheme="majorEastAsia"/>
                <w:color w:val="auto"/>
                <w:kern w:val="0"/>
                <w:sz w:val="22"/>
                <w:szCs w:val="22"/>
                <w:highlight w:val="none"/>
                <w:lang w:bidi="ar"/>
              </w:rPr>
              <w:t>分。同时提供</w:t>
            </w:r>
            <w:r>
              <w:rPr>
                <w:rFonts w:hint="eastAsia" w:asciiTheme="majorEastAsia" w:hAnsiTheme="majorEastAsia" w:eastAsiaTheme="majorEastAsia" w:cstheme="majorEastAsia"/>
                <w:color w:val="auto"/>
                <w:kern w:val="0"/>
                <w:sz w:val="22"/>
                <w:szCs w:val="22"/>
                <w:highlight w:val="none"/>
                <w:lang w:val="en-US" w:eastAsia="zh-CN" w:bidi="ar"/>
              </w:rPr>
              <w:t>测绘、遥感、地理信息、导航与电子地图</w:t>
            </w:r>
            <w:r>
              <w:rPr>
                <w:rFonts w:hint="eastAsia" w:asciiTheme="majorEastAsia" w:hAnsiTheme="majorEastAsia" w:eastAsiaTheme="majorEastAsia" w:cstheme="majorEastAsia"/>
                <w:color w:val="auto"/>
                <w:kern w:val="0"/>
                <w:sz w:val="22"/>
                <w:szCs w:val="22"/>
                <w:highlight w:val="none"/>
                <w:lang w:bidi="ar"/>
              </w:rPr>
              <w:t>专业高级</w:t>
            </w:r>
            <w:r>
              <w:rPr>
                <w:rFonts w:hint="eastAsia" w:asciiTheme="majorEastAsia" w:hAnsiTheme="majorEastAsia" w:eastAsiaTheme="majorEastAsia" w:cstheme="majorEastAsia"/>
                <w:color w:val="auto"/>
                <w:kern w:val="0"/>
                <w:sz w:val="22"/>
                <w:szCs w:val="22"/>
                <w:highlight w:val="none"/>
                <w:lang w:val="en-US" w:eastAsia="zh-CN" w:bidi="ar"/>
              </w:rPr>
              <w:t>职称证书、</w:t>
            </w:r>
            <w:r>
              <w:rPr>
                <w:rFonts w:hint="eastAsia" w:asciiTheme="majorEastAsia" w:hAnsiTheme="majorEastAsia" w:eastAsiaTheme="majorEastAsia" w:cstheme="majorEastAsia"/>
                <w:color w:val="auto"/>
                <w:kern w:val="0"/>
                <w:sz w:val="22"/>
                <w:szCs w:val="22"/>
                <w:highlight w:val="none"/>
                <w:lang w:bidi="ar"/>
              </w:rPr>
              <w:t>系统分析师、系统架构设计师、系统规划与管理师等证书的，每提供一个得</w:t>
            </w:r>
            <w:r>
              <w:rPr>
                <w:rFonts w:hint="default" w:asciiTheme="majorEastAsia" w:hAnsiTheme="majorEastAsia" w:eastAsiaTheme="majorEastAsia" w:cstheme="majorEastAsia"/>
                <w:color w:val="auto"/>
                <w:kern w:val="0"/>
                <w:sz w:val="22"/>
                <w:szCs w:val="22"/>
                <w:highlight w:val="none"/>
                <w:lang w:val="en-US" w:bidi="ar"/>
              </w:rPr>
              <w:t>1</w:t>
            </w:r>
            <w:r>
              <w:rPr>
                <w:rFonts w:hint="eastAsia" w:asciiTheme="majorEastAsia" w:hAnsiTheme="majorEastAsia" w:eastAsiaTheme="majorEastAsia" w:cstheme="majorEastAsia"/>
                <w:color w:val="auto"/>
                <w:kern w:val="0"/>
                <w:sz w:val="22"/>
                <w:szCs w:val="22"/>
                <w:highlight w:val="none"/>
                <w:lang w:bidi="ar"/>
              </w:rPr>
              <w:t>分。该项最高得</w:t>
            </w:r>
            <w:r>
              <w:rPr>
                <w:rFonts w:hint="default" w:asciiTheme="majorEastAsia" w:hAnsiTheme="majorEastAsia" w:eastAsiaTheme="majorEastAsia" w:cstheme="majorEastAsia"/>
                <w:color w:val="auto"/>
                <w:kern w:val="0"/>
                <w:sz w:val="22"/>
                <w:szCs w:val="22"/>
                <w:highlight w:val="none"/>
                <w:lang w:val="en-US" w:bidi="ar"/>
              </w:rPr>
              <w:t>4</w:t>
            </w:r>
            <w:r>
              <w:rPr>
                <w:rFonts w:hint="eastAsia" w:asciiTheme="majorEastAsia" w:hAnsiTheme="majorEastAsia" w:eastAsiaTheme="majorEastAsia" w:cstheme="majorEastAsia"/>
                <w:color w:val="auto"/>
                <w:kern w:val="0"/>
                <w:sz w:val="22"/>
                <w:szCs w:val="22"/>
                <w:highlight w:val="none"/>
                <w:lang w:bidi="ar"/>
              </w:rPr>
              <w:t>分。</w:t>
            </w:r>
          </w:p>
          <w:p w14:paraId="1139A3C2">
            <w:pPr>
              <w:spacing w:line="360" w:lineRule="auto"/>
              <w:jc w:val="left"/>
              <w:rPr>
                <w:rFonts w:hint="eastAsia" w:ascii="宋体" w:hAnsi="宋体" w:eastAsia="宋体" w:cs="宋体"/>
                <w:color w:val="auto"/>
                <w:sz w:val="21"/>
                <w:szCs w:val="21"/>
                <w:highlight w:val="none"/>
                <w:u w:val="none"/>
                <w:lang w:val="en-US" w:eastAsia="zh-CN"/>
              </w:rPr>
            </w:pPr>
            <w:r>
              <w:rPr>
                <w:rFonts w:hint="eastAsia" w:asciiTheme="majorEastAsia" w:hAnsiTheme="majorEastAsia" w:eastAsiaTheme="majorEastAsia" w:cstheme="majorEastAsia"/>
                <w:color w:val="auto"/>
                <w:kern w:val="0"/>
                <w:sz w:val="22"/>
                <w:szCs w:val="22"/>
                <w:highlight w:val="none"/>
                <w:lang w:bidi="ar"/>
              </w:rPr>
              <w:t>注：如未提供信息系统项目管理师的，该项不得分。投标文件中须同时提供上述人员相关证书及 2025年 6 月 1 日以来不少于 3 个月的社保证明材料，否则该项不得分。</w:t>
            </w:r>
            <w:r>
              <w:rPr>
                <w:rFonts w:hint="default" w:asciiTheme="majorEastAsia" w:hAnsiTheme="majorEastAsia" w:eastAsiaTheme="majorEastAsia" w:cstheme="majorEastAsia"/>
                <w:color w:val="auto"/>
                <w:kern w:val="0"/>
                <w:sz w:val="22"/>
                <w:szCs w:val="22"/>
                <w:highlight w:val="none"/>
                <w:lang w:val="en-US" w:bidi="ar"/>
              </w:rPr>
              <w:t xml:space="preserve"> </w:t>
            </w:r>
          </w:p>
        </w:tc>
      </w:tr>
      <w:tr w14:paraId="6DD4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vAlign w:val="center"/>
          </w:tcPr>
          <w:p w14:paraId="7AC0C215">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990" w:type="dxa"/>
            <w:gridSpan w:val="2"/>
            <w:vMerge w:val="continue"/>
            <w:vAlign w:val="center"/>
          </w:tcPr>
          <w:p w14:paraId="5C3187D6">
            <w:pPr>
              <w:pageBreakBefore w:val="0"/>
              <w:widowControl/>
              <w:kinsoku/>
              <w:overflowPunct/>
              <w:bidi w:val="0"/>
              <w:spacing w:line="360" w:lineRule="auto"/>
              <w:jc w:val="center"/>
              <w:rPr>
                <w:rFonts w:hint="eastAsia" w:ascii="宋体" w:hAnsi="宋体" w:eastAsia="宋体" w:cs="宋体"/>
                <w:color w:val="auto"/>
                <w:kern w:val="0"/>
                <w:sz w:val="21"/>
                <w:szCs w:val="21"/>
                <w:highlight w:val="none"/>
              </w:rPr>
            </w:pPr>
          </w:p>
        </w:tc>
        <w:tc>
          <w:tcPr>
            <w:tcW w:w="2126" w:type="dxa"/>
            <w:vAlign w:val="center"/>
          </w:tcPr>
          <w:p w14:paraId="27A6E71E">
            <w:pPr>
              <w:spacing w:line="360" w:lineRule="auto"/>
              <w:jc w:val="center"/>
              <w:rPr>
                <w:rFonts w:hint="eastAsia" w:asciiTheme="majorEastAsia" w:hAnsiTheme="majorEastAsia" w:eastAsiaTheme="majorEastAsia" w:cstheme="majorEastAsia"/>
                <w:color w:val="auto"/>
                <w:kern w:val="0"/>
                <w:sz w:val="22"/>
                <w:szCs w:val="22"/>
                <w:highlight w:val="none"/>
                <w:lang w:bidi="ar"/>
              </w:rPr>
            </w:pPr>
            <w:r>
              <w:rPr>
                <w:rFonts w:hint="eastAsia" w:asciiTheme="majorEastAsia" w:hAnsiTheme="majorEastAsia" w:eastAsiaTheme="majorEastAsia" w:cstheme="majorEastAsia"/>
                <w:color w:val="auto"/>
                <w:kern w:val="0"/>
                <w:sz w:val="22"/>
                <w:szCs w:val="22"/>
                <w:highlight w:val="none"/>
                <w:lang w:bidi="ar"/>
              </w:rPr>
              <w:t>技术负责人</w:t>
            </w:r>
          </w:p>
          <w:p w14:paraId="7A8FE7A7">
            <w:pPr>
              <w:spacing w:line="360" w:lineRule="auto"/>
              <w:jc w:val="center"/>
              <w:rPr>
                <w:rFonts w:hint="eastAsia" w:ascii="宋体" w:hAnsi="宋体" w:eastAsia="宋体" w:cs="宋体"/>
                <w:b w:val="0"/>
                <w:bCs w:val="0"/>
                <w:color w:val="auto"/>
                <w:kern w:val="0"/>
                <w:sz w:val="21"/>
                <w:szCs w:val="21"/>
                <w:highlight w:val="none"/>
                <w:u w:val="none"/>
              </w:rPr>
            </w:pPr>
            <w:r>
              <w:rPr>
                <w:rFonts w:hint="eastAsia" w:asciiTheme="majorEastAsia" w:hAnsiTheme="majorEastAsia" w:eastAsiaTheme="majorEastAsia" w:cstheme="majorEastAsia"/>
                <w:color w:val="auto"/>
                <w:kern w:val="0"/>
                <w:sz w:val="22"/>
                <w:szCs w:val="22"/>
                <w:highlight w:val="none"/>
                <w:lang w:bidi="ar"/>
              </w:rPr>
              <w:t>（</w:t>
            </w:r>
            <w:r>
              <w:rPr>
                <w:rFonts w:hint="eastAsia" w:asciiTheme="majorEastAsia" w:hAnsiTheme="majorEastAsia" w:eastAsiaTheme="majorEastAsia" w:cstheme="majorEastAsia"/>
                <w:color w:val="auto"/>
                <w:kern w:val="0"/>
                <w:sz w:val="22"/>
                <w:szCs w:val="22"/>
                <w:highlight w:val="none"/>
                <w:lang w:val="en-US" w:eastAsia="zh-CN" w:bidi="ar"/>
              </w:rPr>
              <w:t>4</w:t>
            </w:r>
            <w:r>
              <w:rPr>
                <w:rFonts w:hint="eastAsia" w:asciiTheme="majorEastAsia" w:hAnsiTheme="majorEastAsia" w:eastAsiaTheme="majorEastAsia" w:cstheme="majorEastAsia"/>
                <w:color w:val="auto"/>
                <w:kern w:val="0"/>
                <w:sz w:val="22"/>
                <w:szCs w:val="22"/>
                <w:highlight w:val="none"/>
                <w:lang w:bidi="ar"/>
              </w:rPr>
              <w:t>分）</w:t>
            </w:r>
          </w:p>
        </w:tc>
        <w:tc>
          <w:tcPr>
            <w:tcW w:w="5323" w:type="dxa"/>
            <w:vAlign w:val="top"/>
          </w:tcPr>
          <w:p w14:paraId="7B75F7FF">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技术负责人（不得与项目负责人为同一人）具有测绘、遥感、地理信息、导航与电子地图</w:t>
            </w:r>
            <w:r>
              <w:rPr>
                <w:rFonts w:hint="eastAsia" w:asciiTheme="majorEastAsia" w:hAnsiTheme="majorEastAsia" w:eastAsiaTheme="majorEastAsia" w:cstheme="majorEastAsia"/>
                <w:color w:val="auto"/>
                <w:kern w:val="0"/>
                <w:sz w:val="22"/>
                <w:szCs w:val="22"/>
                <w:highlight w:val="none"/>
                <w:lang w:bidi="ar"/>
              </w:rPr>
              <w:t>专业高级</w:t>
            </w:r>
            <w:r>
              <w:rPr>
                <w:rFonts w:hint="eastAsia" w:asciiTheme="majorEastAsia" w:hAnsiTheme="majorEastAsia" w:eastAsiaTheme="majorEastAsia" w:cstheme="majorEastAsia"/>
                <w:color w:val="auto"/>
                <w:kern w:val="0"/>
                <w:sz w:val="22"/>
                <w:szCs w:val="22"/>
                <w:highlight w:val="none"/>
                <w:lang w:val="en-US" w:eastAsia="zh-CN" w:bidi="ar"/>
              </w:rPr>
              <w:t>职称证书、系统分析师、系统架构设计师、网络规划设计师、系统规划与管理师证书，每提供1项，得2分，最高得4分。</w:t>
            </w:r>
          </w:p>
          <w:p w14:paraId="0EBA0076">
            <w:pPr>
              <w:spacing w:line="360" w:lineRule="auto"/>
              <w:jc w:val="left"/>
              <w:rPr>
                <w:rFonts w:hint="eastAsia" w:ascii="宋体" w:hAnsi="宋体" w:eastAsia="宋体" w:cs="宋体"/>
                <w:color w:val="auto"/>
                <w:sz w:val="21"/>
                <w:szCs w:val="21"/>
                <w:highlight w:val="none"/>
                <w:u w:val="none"/>
                <w:lang w:val="en-US" w:eastAsia="zh-CN"/>
              </w:rPr>
            </w:pPr>
            <w:r>
              <w:rPr>
                <w:rFonts w:hint="eastAsia" w:asciiTheme="majorEastAsia" w:hAnsiTheme="majorEastAsia" w:eastAsiaTheme="majorEastAsia" w:cstheme="majorEastAsia"/>
                <w:color w:val="auto"/>
                <w:kern w:val="0"/>
                <w:sz w:val="22"/>
                <w:szCs w:val="22"/>
                <w:highlight w:val="none"/>
                <w:lang w:val="en-US" w:eastAsia="zh-CN" w:bidi="ar"/>
              </w:rPr>
              <w:t>注：投标文件中须同时提供上述人员相关证书及 2025年 6月 1 日以来不少于 3 个月的社保证明材料，否则该项不得分。</w:t>
            </w:r>
          </w:p>
        </w:tc>
      </w:tr>
      <w:tr w14:paraId="77DF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0" w:type="dxa"/>
            <w:vMerge w:val="continue"/>
            <w:vAlign w:val="center"/>
          </w:tcPr>
          <w:p w14:paraId="74978969">
            <w:pPr>
              <w:pageBreakBefore w:val="0"/>
              <w:widowControl/>
              <w:kinsoku/>
              <w:overflowPunct/>
              <w:bidi w:val="0"/>
              <w:spacing w:line="360" w:lineRule="auto"/>
              <w:jc w:val="center"/>
              <w:rPr>
                <w:rFonts w:hint="eastAsia" w:ascii="宋体" w:hAnsi="宋体" w:eastAsia="宋体" w:cs="宋体"/>
                <w:color w:val="auto"/>
                <w:kern w:val="0"/>
                <w:szCs w:val="21"/>
                <w:highlight w:val="none"/>
              </w:rPr>
            </w:pPr>
          </w:p>
        </w:tc>
        <w:tc>
          <w:tcPr>
            <w:tcW w:w="990" w:type="dxa"/>
            <w:gridSpan w:val="2"/>
            <w:vMerge w:val="continue"/>
            <w:vAlign w:val="center"/>
          </w:tcPr>
          <w:p w14:paraId="76BA4807">
            <w:pPr>
              <w:pageBreakBefore w:val="0"/>
              <w:widowControl/>
              <w:kinsoku/>
              <w:overflowPunct/>
              <w:bidi w:val="0"/>
              <w:spacing w:line="360" w:lineRule="auto"/>
              <w:jc w:val="center"/>
              <w:rPr>
                <w:rFonts w:hint="eastAsia" w:ascii="宋体" w:hAnsi="宋体" w:eastAsia="宋体" w:cs="宋体"/>
                <w:color w:val="auto"/>
                <w:kern w:val="0"/>
                <w:sz w:val="21"/>
                <w:szCs w:val="21"/>
                <w:highlight w:val="none"/>
              </w:rPr>
            </w:pPr>
          </w:p>
        </w:tc>
        <w:tc>
          <w:tcPr>
            <w:tcW w:w="2126" w:type="dxa"/>
            <w:vAlign w:val="center"/>
          </w:tcPr>
          <w:p w14:paraId="79206A7C">
            <w:pPr>
              <w:spacing w:line="360" w:lineRule="auto"/>
              <w:jc w:val="center"/>
              <w:rPr>
                <w:rFonts w:hint="eastAsia" w:asciiTheme="majorEastAsia" w:hAnsiTheme="majorEastAsia" w:eastAsiaTheme="majorEastAsia" w:cstheme="majorEastAsia"/>
                <w:color w:val="auto"/>
                <w:kern w:val="0"/>
                <w:sz w:val="22"/>
                <w:szCs w:val="22"/>
                <w:highlight w:val="none"/>
                <w:lang w:bidi="ar"/>
              </w:rPr>
            </w:pPr>
            <w:r>
              <w:rPr>
                <w:rFonts w:hint="eastAsia" w:asciiTheme="majorEastAsia" w:hAnsiTheme="majorEastAsia" w:eastAsiaTheme="majorEastAsia" w:cstheme="majorEastAsia"/>
                <w:color w:val="auto"/>
                <w:kern w:val="0"/>
                <w:sz w:val="22"/>
                <w:szCs w:val="22"/>
                <w:highlight w:val="none"/>
                <w:lang w:bidi="ar"/>
              </w:rPr>
              <w:t>团队技术</w:t>
            </w:r>
          </w:p>
          <w:p w14:paraId="343E3FB0">
            <w:pPr>
              <w:spacing w:line="360" w:lineRule="auto"/>
              <w:jc w:val="center"/>
              <w:rPr>
                <w:rFonts w:hint="eastAsia" w:ascii="宋体" w:hAnsi="宋体" w:eastAsia="宋体" w:cs="宋体"/>
                <w:b w:val="0"/>
                <w:bCs w:val="0"/>
                <w:color w:val="auto"/>
                <w:kern w:val="0"/>
                <w:sz w:val="21"/>
                <w:szCs w:val="21"/>
                <w:highlight w:val="none"/>
                <w:u w:val="none"/>
              </w:rPr>
            </w:pPr>
            <w:r>
              <w:rPr>
                <w:rFonts w:hint="eastAsia" w:asciiTheme="majorEastAsia" w:hAnsiTheme="majorEastAsia" w:eastAsiaTheme="majorEastAsia" w:cstheme="majorEastAsia"/>
                <w:color w:val="auto"/>
                <w:kern w:val="0"/>
                <w:sz w:val="22"/>
                <w:szCs w:val="22"/>
                <w:highlight w:val="none"/>
                <w:lang w:bidi="ar"/>
              </w:rPr>
              <w:t>能力</w:t>
            </w:r>
            <w:r>
              <w:rPr>
                <w:rFonts w:hint="eastAsia" w:asciiTheme="majorEastAsia" w:hAnsiTheme="majorEastAsia" w:eastAsiaTheme="majorEastAsia" w:cstheme="majorEastAsia"/>
                <w:color w:val="auto"/>
                <w:kern w:val="0"/>
                <w:sz w:val="22"/>
                <w:szCs w:val="22"/>
                <w:highlight w:val="none"/>
                <w:lang w:bidi="ar"/>
              </w:rPr>
              <w:br w:type="textWrapping"/>
            </w:r>
            <w:r>
              <w:rPr>
                <w:rFonts w:hint="eastAsia" w:asciiTheme="majorEastAsia" w:hAnsiTheme="majorEastAsia" w:eastAsiaTheme="majorEastAsia" w:cstheme="majorEastAsia"/>
                <w:color w:val="auto"/>
                <w:kern w:val="0"/>
                <w:sz w:val="22"/>
                <w:szCs w:val="22"/>
                <w:highlight w:val="none"/>
                <w:lang w:bidi="ar"/>
              </w:rPr>
              <w:t>（</w:t>
            </w:r>
            <w:r>
              <w:rPr>
                <w:rFonts w:hint="eastAsia" w:asciiTheme="majorEastAsia" w:hAnsiTheme="majorEastAsia" w:eastAsiaTheme="majorEastAsia" w:cstheme="majorEastAsia"/>
                <w:color w:val="auto"/>
                <w:kern w:val="0"/>
                <w:sz w:val="22"/>
                <w:szCs w:val="22"/>
                <w:highlight w:val="none"/>
                <w:lang w:val="en-US" w:eastAsia="zh-CN" w:bidi="ar"/>
              </w:rPr>
              <w:t>4</w:t>
            </w:r>
            <w:r>
              <w:rPr>
                <w:rFonts w:hint="eastAsia" w:asciiTheme="majorEastAsia" w:hAnsiTheme="majorEastAsia" w:eastAsiaTheme="majorEastAsia" w:cstheme="majorEastAsia"/>
                <w:color w:val="auto"/>
                <w:kern w:val="0"/>
                <w:sz w:val="22"/>
                <w:szCs w:val="22"/>
                <w:highlight w:val="none"/>
                <w:lang w:bidi="ar"/>
              </w:rPr>
              <w:t>分）</w:t>
            </w:r>
          </w:p>
        </w:tc>
        <w:tc>
          <w:tcPr>
            <w:tcW w:w="5323" w:type="dxa"/>
            <w:vAlign w:val="top"/>
          </w:tcPr>
          <w:p w14:paraId="5A86C470">
            <w:pPr>
              <w:spacing w:line="360" w:lineRule="auto"/>
              <w:jc w:val="left"/>
              <w:rPr>
                <w:rFonts w:hint="eastAsia" w:asciiTheme="majorEastAsia" w:hAnsiTheme="majorEastAsia" w:eastAsiaTheme="majorEastAsia" w:cstheme="majorEastAsia"/>
                <w:color w:val="auto"/>
                <w:kern w:val="0"/>
                <w:sz w:val="22"/>
                <w:szCs w:val="22"/>
                <w:highlight w:val="none"/>
                <w:lang w:val="en-US" w:bidi="ar"/>
              </w:rPr>
            </w:pPr>
            <w:r>
              <w:rPr>
                <w:rFonts w:hint="eastAsia" w:asciiTheme="majorEastAsia" w:hAnsiTheme="majorEastAsia" w:eastAsiaTheme="majorEastAsia" w:cstheme="majorEastAsia"/>
                <w:color w:val="auto"/>
                <w:kern w:val="0"/>
                <w:sz w:val="22"/>
                <w:szCs w:val="22"/>
                <w:highlight w:val="none"/>
                <w:lang w:val="en-US" w:bidi="ar"/>
              </w:rPr>
              <w:t>为保障服务质量，投标人应合理规划和组织本项目技术团队，团队成员（项目负责人、技术负责人除外）应具备一定的</w:t>
            </w:r>
            <w:r>
              <w:rPr>
                <w:rFonts w:hint="eastAsia" w:asciiTheme="majorEastAsia" w:hAnsiTheme="majorEastAsia" w:eastAsiaTheme="majorEastAsia" w:cstheme="majorEastAsia"/>
                <w:color w:val="auto"/>
                <w:kern w:val="0"/>
                <w:sz w:val="22"/>
                <w:szCs w:val="22"/>
                <w:highlight w:val="none"/>
                <w:lang w:val="en-US" w:eastAsia="zh-CN" w:bidi="ar"/>
              </w:rPr>
              <w:t>测绘、集成和部署</w:t>
            </w:r>
            <w:r>
              <w:rPr>
                <w:rFonts w:hint="eastAsia" w:asciiTheme="majorEastAsia" w:hAnsiTheme="majorEastAsia" w:eastAsiaTheme="majorEastAsia" w:cstheme="majorEastAsia"/>
                <w:color w:val="auto"/>
                <w:kern w:val="0"/>
                <w:sz w:val="22"/>
                <w:szCs w:val="22"/>
                <w:highlight w:val="none"/>
                <w:lang w:val="en-US" w:bidi="ar"/>
              </w:rPr>
              <w:t>能力：</w:t>
            </w:r>
          </w:p>
          <w:p w14:paraId="6255ADCA">
            <w:pPr>
              <w:spacing w:line="360" w:lineRule="auto"/>
              <w:jc w:val="left"/>
              <w:rPr>
                <w:rFonts w:hint="eastAsia" w:asciiTheme="majorEastAsia" w:hAnsiTheme="majorEastAsia" w:eastAsiaTheme="majorEastAsia" w:cstheme="majorEastAsia"/>
                <w:color w:val="auto"/>
                <w:kern w:val="0"/>
                <w:sz w:val="22"/>
                <w:szCs w:val="22"/>
                <w:highlight w:val="none"/>
                <w:lang w:val="en-US" w:eastAsia="zh-CN" w:bidi="ar"/>
              </w:rPr>
            </w:pPr>
            <w:r>
              <w:rPr>
                <w:rFonts w:hint="eastAsia" w:asciiTheme="majorEastAsia" w:hAnsiTheme="majorEastAsia" w:eastAsiaTheme="majorEastAsia" w:cstheme="majorEastAsia"/>
                <w:color w:val="auto"/>
                <w:kern w:val="0"/>
                <w:sz w:val="22"/>
                <w:szCs w:val="22"/>
                <w:highlight w:val="none"/>
                <w:lang w:val="en-US" w:eastAsia="zh-CN" w:bidi="ar"/>
              </w:rPr>
              <w:t>拟派项目团队成员中具有测绘、遥感、地理信息、导航与电子地图专业职称、</w:t>
            </w:r>
            <w:r>
              <w:rPr>
                <w:rFonts w:hint="eastAsia" w:asciiTheme="majorEastAsia" w:hAnsiTheme="majorEastAsia" w:eastAsiaTheme="majorEastAsia" w:cstheme="majorEastAsia"/>
                <w:color w:val="auto"/>
                <w:kern w:val="0"/>
                <w:sz w:val="22"/>
                <w:szCs w:val="22"/>
                <w:highlight w:val="none"/>
                <w:lang w:val="en-US" w:bidi="ar"/>
              </w:rPr>
              <w:t>系统架构</w:t>
            </w:r>
            <w:r>
              <w:rPr>
                <w:rFonts w:hint="eastAsia" w:asciiTheme="majorEastAsia" w:hAnsiTheme="majorEastAsia" w:eastAsiaTheme="majorEastAsia" w:cstheme="majorEastAsia"/>
                <w:color w:val="auto"/>
                <w:kern w:val="0"/>
                <w:sz w:val="22"/>
                <w:szCs w:val="22"/>
                <w:highlight w:val="none"/>
                <w:lang w:val="en-US" w:eastAsia="zh-CN" w:bidi="ar"/>
              </w:rPr>
              <w:t>设计</w:t>
            </w:r>
            <w:r>
              <w:rPr>
                <w:rFonts w:hint="eastAsia" w:asciiTheme="majorEastAsia" w:hAnsiTheme="majorEastAsia" w:eastAsiaTheme="majorEastAsia" w:cstheme="majorEastAsia"/>
                <w:color w:val="auto"/>
                <w:kern w:val="0"/>
                <w:sz w:val="22"/>
                <w:szCs w:val="22"/>
                <w:highlight w:val="none"/>
                <w:lang w:val="en-US" w:bidi="ar"/>
              </w:rPr>
              <w:t>师、</w:t>
            </w:r>
            <w:r>
              <w:rPr>
                <w:rFonts w:hint="eastAsia" w:asciiTheme="majorEastAsia" w:hAnsiTheme="majorEastAsia" w:eastAsiaTheme="majorEastAsia" w:cstheme="majorEastAsia"/>
                <w:color w:val="auto"/>
                <w:kern w:val="0"/>
                <w:sz w:val="22"/>
                <w:szCs w:val="22"/>
                <w:highlight w:val="none"/>
                <w:lang w:val="en-US" w:bidi="ar"/>
              </w:rPr>
              <w:t>系统分析师、系统规划与管理师</w:t>
            </w:r>
            <w:r>
              <w:rPr>
                <w:rFonts w:hint="eastAsia" w:asciiTheme="majorEastAsia" w:hAnsiTheme="majorEastAsia" w:eastAsiaTheme="majorEastAsia" w:cstheme="majorEastAsia"/>
                <w:color w:val="auto"/>
                <w:kern w:val="0"/>
                <w:sz w:val="22"/>
                <w:szCs w:val="22"/>
                <w:highlight w:val="none"/>
                <w:lang w:val="en-US" w:eastAsia="zh-CN" w:bidi="ar"/>
              </w:rPr>
              <w:t>、数据库系统工程师、软件设计师</w:t>
            </w:r>
            <w:r>
              <w:rPr>
                <w:rFonts w:hint="eastAsia" w:asciiTheme="majorEastAsia" w:hAnsiTheme="majorEastAsia" w:eastAsiaTheme="majorEastAsia" w:cstheme="majorEastAsia"/>
                <w:color w:val="auto"/>
                <w:kern w:val="0"/>
                <w:sz w:val="22"/>
                <w:szCs w:val="22"/>
                <w:highlight w:val="none"/>
                <w:lang w:val="en-US" w:bidi="ar"/>
              </w:rPr>
              <w:t>证书的</w:t>
            </w:r>
            <w:r>
              <w:rPr>
                <w:rFonts w:hint="eastAsia" w:asciiTheme="majorEastAsia" w:hAnsiTheme="majorEastAsia" w:eastAsiaTheme="majorEastAsia" w:cstheme="majorEastAsia"/>
                <w:color w:val="auto"/>
                <w:kern w:val="0"/>
                <w:sz w:val="22"/>
                <w:szCs w:val="22"/>
                <w:highlight w:val="none"/>
                <w:lang w:val="en-US" w:eastAsia="zh-CN" w:bidi="ar"/>
              </w:rPr>
              <w:t>，每有1人具有以上证书得1分，本项最高得4分；</w:t>
            </w:r>
          </w:p>
          <w:p w14:paraId="2B7BC2BA">
            <w:pPr>
              <w:spacing w:line="360" w:lineRule="auto"/>
              <w:jc w:val="left"/>
              <w:rPr>
                <w:rFonts w:hint="eastAsia" w:ascii="宋体" w:hAnsi="宋体" w:eastAsia="宋体" w:cs="宋体"/>
                <w:color w:val="auto"/>
                <w:sz w:val="21"/>
                <w:szCs w:val="21"/>
                <w:highlight w:val="none"/>
                <w:u w:val="none"/>
                <w:lang w:val="en-US" w:eastAsia="zh-CN"/>
              </w:rPr>
            </w:pPr>
            <w:r>
              <w:rPr>
                <w:rFonts w:hint="eastAsia" w:asciiTheme="majorEastAsia" w:hAnsiTheme="majorEastAsia" w:eastAsiaTheme="majorEastAsia" w:cstheme="majorEastAsia"/>
                <w:color w:val="auto"/>
                <w:kern w:val="0"/>
                <w:sz w:val="22"/>
                <w:szCs w:val="22"/>
                <w:highlight w:val="none"/>
                <w:lang w:val="en-US" w:bidi="ar"/>
              </w:rPr>
              <w:t>注：同一人提供多个证书仅按一份计。提供有效期内的相关证书和社保证明扫描件。</w:t>
            </w:r>
            <w:r>
              <w:rPr>
                <w:rFonts w:hint="eastAsia" w:asciiTheme="majorEastAsia" w:hAnsiTheme="majorEastAsia" w:eastAsiaTheme="majorEastAsia" w:cstheme="majorEastAsia"/>
                <w:color w:val="auto"/>
                <w:kern w:val="0"/>
                <w:sz w:val="22"/>
                <w:szCs w:val="22"/>
                <w:highlight w:val="none"/>
                <w:lang w:val="en-US" w:bidi="ar"/>
              </w:rPr>
              <w:br w:type="textWrapping"/>
            </w:r>
            <w:r>
              <w:rPr>
                <w:rFonts w:hint="eastAsia" w:asciiTheme="majorEastAsia" w:hAnsiTheme="majorEastAsia" w:eastAsiaTheme="majorEastAsia" w:cstheme="majorEastAsia"/>
                <w:color w:val="auto"/>
                <w:kern w:val="0"/>
                <w:sz w:val="22"/>
                <w:szCs w:val="22"/>
                <w:highlight w:val="none"/>
                <w:lang w:val="en-US" w:bidi="ar"/>
              </w:rPr>
              <w:t xml:space="preserve">    投标文件中须同时提供上述人员相关证书及 2025年6 月 1 日以来不少于 3 个月的社保证明材料，否则该项不得分。</w:t>
            </w:r>
          </w:p>
        </w:tc>
      </w:tr>
    </w:tbl>
    <w:p w14:paraId="66C78CE1">
      <w:pPr>
        <w:rPr>
          <w:rFonts w:hint="eastAsia" w:ascii="宋体" w:hAnsi="宋体" w:eastAsia="宋体" w:cs="宋体"/>
          <w:color w:val="auto"/>
          <w:sz w:val="24"/>
          <w:szCs w:val="24"/>
          <w:highlight w:val="none"/>
          <w:lang w:val="en-US" w:eastAsia="zh-CN"/>
        </w:rPr>
      </w:pPr>
    </w:p>
    <w:p w14:paraId="40D62943">
      <w:pPr>
        <w:pStyle w:val="4"/>
        <w:pageBreakBefore w:val="0"/>
        <w:numPr>
          <w:ilvl w:val="0"/>
          <w:numId w:val="18"/>
        </w:numPr>
        <w:kinsoku/>
        <w:overflowPunct/>
        <w:bidi w:val="0"/>
        <w:spacing w:line="360" w:lineRule="auto"/>
        <w:rPr>
          <w:rFonts w:hint="eastAsia" w:ascii="宋体" w:hAnsi="宋体" w:eastAsia="宋体" w:cs="宋体"/>
          <w:b/>
          <w:bCs w:val="0"/>
          <w:color w:val="auto"/>
          <w:sz w:val="24"/>
          <w:szCs w:val="24"/>
          <w:highlight w:val="none"/>
          <w:lang w:val="en-US" w:eastAsia="zh-CN"/>
        </w:rPr>
      </w:pPr>
      <w:bookmarkStart w:id="590" w:name="_Toc9836"/>
      <w:bookmarkStart w:id="826" w:name="_GoBack"/>
      <w:bookmarkEnd w:id="826"/>
      <w:r>
        <w:rPr>
          <w:rFonts w:hint="eastAsia" w:ascii="宋体" w:hAnsi="宋体" w:eastAsia="宋体" w:cs="宋体"/>
          <w:color w:val="auto"/>
          <w:kern w:val="0"/>
          <w:szCs w:val="21"/>
          <w:highlight w:val="none"/>
        </w:rPr>
        <w:br w:type="page"/>
      </w:r>
      <w:bookmarkStart w:id="591" w:name="_Toc13371"/>
      <w:bookmarkStart w:id="592" w:name="_Toc1916"/>
      <w:bookmarkStart w:id="593" w:name="_Toc25637"/>
      <w:bookmarkStart w:id="594" w:name="_Toc31078"/>
      <w:bookmarkStart w:id="595" w:name="_Toc5114"/>
      <w:bookmarkStart w:id="596" w:name="_Toc3242"/>
      <w:bookmarkStart w:id="597" w:name="_Toc28788"/>
      <w:r>
        <w:rPr>
          <w:rFonts w:hint="eastAsia" w:ascii="宋体" w:hAnsi="宋体" w:eastAsia="宋体" w:cs="宋体"/>
          <w:b/>
          <w:bCs w:val="0"/>
          <w:color w:val="auto"/>
          <w:kern w:val="2"/>
          <w:sz w:val="24"/>
          <w:szCs w:val="24"/>
          <w:highlight w:val="none"/>
          <w:lang w:val="en-US" w:eastAsia="zh-CN" w:bidi="ar-SA"/>
        </w:rPr>
        <w:t>评标办法</w:t>
      </w:r>
      <w:bookmarkEnd w:id="590"/>
      <w:bookmarkEnd w:id="591"/>
      <w:bookmarkEnd w:id="592"/>
      <w:bookmarkEnd w:id="593"/>
      <w:bookmarkEnd w:id="594"/>
      <w:bookmarkEnd w:id="595"/>
      <w:bookmarkEnd w:id="596"/>
      <w:bookmarkEnd w:id="597"/>
    </w:p>
    <w:p w14:paraId="33D905D1">
      <w:pPr>
        <w:keepNext w:val="0"/>
        <w:keepLines w:val="0"/>
        <w:pageBreakBefore w:val="0"/>
        <w:widowControl w:val="0"/>
        <w:kinsoku/>
        <w:wordWrap/>
        <w:overflowPunct/>
        <w:topLinePunct w:val="0"/>
        <w:autoSpaceDE w:val="0"/>
        <w:autoSpaceDN w:val="0"/>
        <w:bidi w:val="0"/>
        <w:adjustRightInd w:val="0"/>
        <w:snapToGrid/>
        <w:spacing w:line="360" w:lineRule="auto"/>
        <w:ind w:right="-23" w:firstLine="420" w:firstLineChars="200"/>
        <w:jc w:val="left"/>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本次招标采用综合评分法评标，投标文件满足招标文件全部实质性要求，且按照评审因素的量化指标评审</w:t>
      </w:r>
      <w:r>
        <w:rPr>
          <w:rFonts w:hint="eastAsia" w:ascii="宋体" w:hAnsi="宋体" w:eastAsia="宋体" w:cs="宋体"/>
          <w:color w:val="auto"/>
          <w:kern w:val="0"/>
          <w:szCs w:val="21"/>
          <w:highlight w:val="none"/>
          <w:lang w:eastAsia="zh-CN"/>
        </w:rPr>
        <w:t>综合</w:t>
      </w:r>
      <w:r>
        <w:rPr>
          <w:rFonts w:hint="eastAsia" w:ascii="宋体" w:hAnsi="宋体" w:eastAsia="宋体" w:cs="宋体"/>
          <w:color w:val="auto"/>
          <w:kern w:val="0"/>
          <w:szCs w:val="21"/>
          <w:highlight w:val="none"/>
        </w:rPr>
        <w:t>得分由高到低顺序</w:t>
      </w:r>
      <w:r>
        <w:rPr>
          <w:rFonts w:hint="eastAsia" w:ascii="宋体" w:hAnsi="宋体" w:eastAsia="宋体" w:cs="宋体"/>
          <w:color w:val="auto"/>
          <w:kern w:val="0"/>
          <w:szCs w:val="21"/>
          <w:highlight w:val="none"/>
          <w:lang w:eastAsia="zh-CN"/>
        </w:rPr>
        <w:t>推荐</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中标</w:t>
      </w:r>
      <w:r>
        <w:rPr>
          <w:rFonts w:hint="eastAsia" w:ascii="宋体" w:hAnsi="宋体" w:eastAsia="宋体" w:cs="宋体"/>
          <w:color w:val="auto"/>
          <w:kern w:val="0"/>
          <w:szCs w:val="21"/>
          <w:highlight w:val="none"/>
        </w:rPr>
        <w:t>候选人的</w:t>
      </w:r>
      <w:r>
        <w:rPr>
          <w:rFonts w:hint="eastAsia" w:ascii="宋体" w:hAnsi="宋体" w:eastAsia="宋体" w:cs="宋体"/>
          <w:color w:val="auto"/>
          <w:kern w:val="0"/>
          <w:szCs w:val="21"/>
          <w:highlight w:val="none"/>
          <w:lang w:eastAsia="zh-CN"/>
        </w:rPr>
        <w:t>评审</w:t>
      </w:r>
      <w:r>
        <w:rPr>
          <w:rFonts w:hint="eastAsia" w:ascii="宋体" w:hAnsi="宋体" w:eastAsia="宋体" w:cs="宋体"/>
          <w:color w:val="auto"/>
          <w:kern w:val="0"/>
          <w:szCs w:val="21"/>
          <w:highlight w:val="none"/>
        </w:rPr>
        <w:t>方法</w:t>
      </w:r>
      <w:r>
        <w:rPr>
          <w:rFonts w:hint="eastAsia" w:ascii="宋体" w:hAnsi="宋体" w:eastAsia="宋体" w:cs="宋体"/>
          <w:color w:val="auto"/>
          <w:kern w:val="0"/>
          <w:szCs w:val="21"/>
          <w:highlight w:val="none"/>
          <w:lang w:eastAsia="zh-CN"/>
        </w:rPr>
        <w:t>。</w:t>
      </w:r>
    </w:p>
    <w:p w14:paraId="4A29C37F">
      <w:pPr>
        <w:pStyle w:val="4"/>
        <w:pageBreakBefore w:val="0"/>
        <w:numPr>
          <w:ilvl w:val="0"/>
          <w:numId w:val="18"/>
        </w:numPr>
        <w:kinsoku/>
        <w:overflowPunct/>
        <w:bidi w:val="0"/>
        <w:spacing w:line="360" w:lineRule="auto"/>
        <w:rPr>
          <w:rFonts w:hint="eastAsia" w:ascii="宋体" w:hAnsi="宋体" w:eastAsia="宋体" w:cs="宋体"/>
          <w:b/>
          <w:bCs w:val="0"/>
          <w:color w:val="auto"/>
          <w:kern w:val="2"/>
          <w:sz w:val="24"/>
          <w:szCs w:val="24"/>
          <w:highlight w:val="none"/>
          <w:lang w:val="en-US" w:eastAsia="zh-CN" w:bidi="ar-SA"/>
        </w:rPr>
      </w:pPr>
      <w:bookmarkStart w:id="598" w:name="_Toc4003"/>
      <w:bookmarkStart w:id="599" w:name="_Toc15517"/>
      <w:bookmarkStart w:id="600" w:name="_Toc6135"/>
      <w:bookmarkStart w:id="601" w:name="_Toc14929"/>
      <w:bookmarkStart w:id="602" w:name="_Toc26303"/>
      <w:bookmarkStart w:id="603" w:name="_Toc3406"/>
      <w:bookmarkStart w:id="604" w:name="_Toc26533"/>
      <w:bookmarkStart w:id="605" w:name="_Toc5920"/>
      <w:r>
        <w:rPr>
          <w:rFonts w:hint="eastAsia" w:ascii="宋体" w:hAnsi="宋体" w:eastAsia="宋体" w:cs="宋体"/>
          <w:b/>
          <w:bCs w:val="0"/>
          <w:color w:val="auto"/>
          <w:kern w:val="2"/>
          <w:sz w:val="24"/>
          <w:szCs w:val="24"/>
          <w:highlight w:val="none"/>
          <w:lang w:val="en-US" w:eastAsia="zh-CN" w:bidi="ar-SA"/>
        </w:rPr>
        <w:t>评审标准</w:t>
      </w:r>
      <w:bookmarkEnd w:id="598"/>
      <w:bookmarkEnd w:id="599"/>
      <w:bookmarkEnd w:id="600"/>
      <w:bookmarkEnd w:id="601"/>
      <w:bookmarkEnd w:id="602"/>
      <w:bookmarkEnd w:id="603"/>
      <w:bookmarkEnd w:id="604"/>
      <w:bookmarkEnd w:id="605"/>
    </w:p>
    <w:p w14:paraId="64484C28">
      <w:pPr>
        <w:pStyle w:val="4"/>
        <w:pageBreakBefore w:val="0"/>
        <w:numPr>
          <w:ilvl w:val="0"/>
          <w:numId w:val="0"/>
        </w:numPr>
        <w:kinsoku/>
        <w:overflowPunct/>
        <w:bidi w:val="0"/>
        <w:spacing w:line="360" w:lineRule="auto"/>
        <w:ind w:leftChars="0"/>
        <w:rPr>
          <w:rFonts w:hint="eastAsia" w:ascii="宋体" w:hAnsi="宋体" w:eastAsia="宋体" w:cs="宋体"/>
          <w:color w:val="auto"/>
          <w:highlight w:val="none"/>
          <w:lang w:val="en-US" w:eastAsia="zh-CN"/>
        </w:rPr>
      </w:pPr>
      <w:bookmarkStart w:id="606" w:name="_Toc21567"/>
      <w:bookmarkStart w:id="607" w:name="_Toc4247"/>
      <w:bookmarkStart w:id="608" w:name="_Toc6703"/>
      <w:bookmarkStart w:id="609" w:name="_Toc20701"/>
      <w:bookmarkStart w:id="610" w:name="_Toc27513"/>
      <w:bookmarkStart w:id="611" w:name="_Toc12847"/>
      <w:bookmarkStart w:id="612" w:name="_Toc24699"/>
      <w:bookmarkStart w:id="613" w:name="_Toc761"/>
      <w:r>
        <w:rPr>
          <w:rFonts w:hint="eastAsia" w:ascii="宋体" w:hAnsi="宋体" w:eastAsia="宋体" w:cs="宋体"/>
          <w:color w:val="auto"/>
          <w:highlight w:val="none"/>
          <w:lang w:val="en-US" w:eastAsia="zh-CN"/>
        </w:rPr>
        <w:t>2.1 符合性评审</w:t>
      </w:r>
      <w:bookmarkEnd w:id="606"/>
      <w:bookmarkEnd w:id="607"/>
      <w:bookmarkEnd w:id="608"/>
      <w:bookmarkEnd w:id="609"/>
      <w:bookmarkEnd w:id="610"/>
      <w:bookmarkEnd w:id="611"/>
      <w:bookmarkEnd w:id="612"/>
      <w:bookmarkEnd w:id="613"/>
    </w:p>
    <w:p w14:paraId="3B9035D8">
      <w:pPr>
        <w:keepNext w:val="0"/>
        <w:keepLines w:val="0"/>
        <w:pageBreakBefore w:val="0"/>
        <w:widowControl w:val="0"/>
        <w:kinsoku/>
        <w:wordWrap/>
        <w:overflowPunct/>
        <w:topLinePunct w:val="0"/>
        <w:autoSpaceDE w:val="0"/>
        <w:autoSpaceDN w:val="0"/>
        <w:bidi w:val="0"/>
        <w:adjustRightInd w:val="0"/>
        <w:snapToGrid/>
        <w:spacing w:line="360" w:lineRule="auto"/>
        <w:ind w:left="522" w:right="-23"/>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符合性审查标准：见评标办法</w:t>
      </w:r>
      <w:r>
        <w:rPr>
          <w:rFonts w:hint="eastAsia" w:ascii="宋体" w:hAnsi="宋体" w:eastAsia="宋体" w:cs="宋体"/>
          <w:color w:val="auto"/>
          <w:kern w:val="0"/>
          <w:szCs w:val="21"/>
          <w:highlight w:val="none"/>
          <w:lang w:eastAsia="zh-CN"/>
        </w:rPr>
        <w:t>前附表</w:t>
      </w:r>
      <w:r>
        <w:rPr>
          <w:rFonts w:hint="eastAsia" w:ascii="宋体" w:hAnsi="宋体" w:eastAsia="宋体" w:cs="宋体"/>
          <w:color w:val="auto"/>
          <w:kern w:val="0"/>
          <w:szCs w:val="21"/>
          <w:highlight w:val="none"/>
        </w:rPr>
        <w:t>。</w:t>
      </w:r>
    </w:p>
    <w:p w14:paraId="4BF1B4B5">
      <w:pPr>
        <w:pStyle w:val="4"/>
        <w:pageBreakBefore w:val="0"/>
        <w:numPr>
          <w:ilvl w:val="0"/>
          <w:numId w:val="0"/>
        </w:numPr>
        <w:kinsoku/>
        <w:overflowPunct/>
        <w:bidi w:val="0"/>
        <w:spacing w:line="360" w:lineRule="auto"/>
        <w:ind w:leftChars="0"/>
        <w:rPr>
          <w:rFonts w:hint="eastAsia" w:ascii="宋体" w:hAnsi="宋体" w:eastAsia="宋体" w:cs="宋体"/>
          <w:color w:val="auto"/>
          <w:highlight w:val="none"/>
        </w:rPr>
      </w:pPr>
      <w:bookmarkStart w:id="614" w:name="_Toc31651"/>
      <w:bookmarkStart w:id="615" w:name="_Toc17735"/>
      <w:bookmarkStart w:id="616" w:name="_Toc29139"/>
      <w:bookmarkStart w:id="617" w:name="_Toc7259"/>
      <w:bookmarkStart w:id="618" w:name="_Toc28286"/>
      <w:bookmarkStart w:id="619" w:name="_Toc28336"/>
      <w:bookmarkStart w:id="620" w:name="_Toc31413"/>
      <w:bookmarkStart w:id="621" w:name="_Toc6440"/>
      <w:r>
        <w:rPr>
          <w:rFonts w:hint="eastAsia" w:ascii="宋体" w:hAnsi="宋体" w:eastAsia="宋体" w:cs="宋体"/>
          <w:color w:val="auto"/>
          <w:highlight w:val="none"/>
          <w:lang w:val="en-US" w:eastAsia="zh-CN"/>
        </w:rPr>
        <w:t xml:space="preserve">2.2 </w:t>
      </w:r>
      <w:r>
        <w:rPr>
          <w:rFonts w:hint="eastAsia" w:ascii="宋体" w:hAnsi="宋体" w:eastAsia="宋体" w:cs="宋体"/>
          <w:color w:val="auto"/>
          <w:highlight w:val="none"/>
        </w:rPr>
        <w:t>分值构成与评分标准</w:t>
      </w:r>
      <w:bookmarkEnd w:id="614"/>
      <w:bookmarkEnd w:id="615"/>
      <w:bookmarkEnd w:id="616"/>
      <w:bookmarkEnd w:id="617"/>
      <w:bookmarkEnd w:id="618"/>
      <w:bookmarkEnd w:id="619"/>
      <w:bookmarkEnd w:id="620"/>
      <w:bookmarkEnd w:id="621"/>
    </w:p>
    <w:p w14:paraId="522D36C2">
      <w:pPr>
        <w:pageBreakBefore w:val="0"/>
        <w:kinsoku/>
        <w:overflowPunct/>
        <w:autoSpaceDE w:val="0"/>
        <w:autoSpaceDN w:val="0"/>
        <w:bidi w:val="0"/>
        <w:adjustRightInd w:val="0"/>
        <w:spacing w:line="360" w:lineRule="auto"/>
        <w:ind w:left="520"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分</w:t>
      </w:r>
      <w:r>
        <w:rPr>
          <w:rFonts w:hint="eastAsia" w:ascii="宋体" w:hAnsi="宋体" w:eastAsia="宋体" w:cs="宋体"/>
          <w:color w:val="auto"/>
          <w:spacing w:val="-2"/>
          <w:kern w:val="0"/>
          <w:szCs w:val="21"/>
          <w:highlight w:val="none"/>
        </w:rPr>
        <w:t>值</w:t>
      </w:r>
      <w:r>
        <w:rPr>
          <w:rFonts w:hint="eastAsia" w:ascii="宋体" w:hAnsi="宋体" w:eastAsia="宋体" w:cs="宋体"/>
          <w:color w:val="auto"/>
          <w:kern w:val="0"/>
          <w:szCs w:val="21"/>
          <w:highlight w:val="none"/>
        </w:rPr>
        <w:t>构成</w:t>
      </w:r>
    </w:p>
    <w:p w14:paraId="70DCD7FD">
      <w:pPr>
        <w:keepNext w:val="0"/>
        <w:keepLines w:val="0"/>
        <w:pageBreakBefore w:val="0"/>
        <w:widowControl w:val="0"/>
        <w:numPr>
          <w:ilvl w:val="0"/>
          <w:numId w:val="19"/>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投标报价</w:t>
      </w:r>
      <w:r>
        <w:rPr>
          <w:rFonts w:hint="eastAsia" w:ascii="宋体" w:hAnsi="宋体" w:eastAsia="宋体" w:cs="宋体"/>
          <w:color w:val="auto"/>
          <w:kern w:val="0"/>
          <w:szCs w:val="21"/>
          <w:highlight w:val="none"/>
        </w:rPr>
        <w:t>：见评标办法</w:t>
      </w:r>
      <w:r>
        <w:rPr>
          <w:rFonts w:hint="eastAsia" w:ascii="宋体" w:hAnsi="宋体" w:eastAsia="宋体" w:cs="宋体"/>
          <w:color w:val="auto"/>
          <w:kern w:val="0"/>
          <w:szCs w:val="21"/>
          <w:highlight w:val="none"/>
          <w:lang w:eastAsia="zh-CN"/>
        </w:rPr>
        <w:t>前附表</w:t>
      </w:r>
      <w:r>
        <w:rPr>
          <w:rFonts w:hint="eastAsia" w:ascii="宋体" w:hAnsi="宋体" w:eastAsia="宋体" w:cs="宋体"/>
          <w:color w:val="auto"/>
          <w:kern w:val="0"/>
          <w:szCs w:val="21"/>
          <w:highlight w:val="none"/>
        </w:rPr>
        <w:t>；</w:t>
      </w:r>
    </w:p>
    <w:p w14:paraId="7D2F502D">
      <w:pPr>
        <w:keepNext w:val="0"/>
        <w:keepLines w:val="0"/>
        <w:pageBreakBefore w:val="0"/>
        <w:widowControl w:val="0"/>
        <w:numPr>
          <w:ilvl w:val="0"/>
          <w:numId w:val="19"/>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技术部分：见评标办法</w:t>
      </w:r>
      <w:r>
        <w:rPr>
          <w:rFonts w:hint="eastAsia" w:ascii="宋体" w:hAnsi="宋体" w:eastAsia="宋体" w:cs="宋体"/>
          <w:color w:val="auto"/>
          <w:kern w:val="0"/>
          <w:szCs w:val="21"/>
          <w:highlight w:val="none"/>
          <w:lang w:eastAsia="zh-CN"/>
        </w:rPr>
        <w:t>前附表</w:t>
      </w:r>
      <w:r>
        <w:rPr>
          <w:rFonts w:hint="eastAsia" w:ascii="宋体" w:hAnsi="宋体" w:eastAsia="宋体" w:cs="宋体"/>
          <w:color w:val="auto"/>
          <w:kern w:val="0"/>
          <w:szCs w:val="21"/>
          <w:highlight w:val="none"/>
        </w:rPr>
        <w:t>；</w:t>
      </w:r>
    </w:p>
    <w:p w14:paraId="09000EC0">
      <w:pPr>
        <w:keepNext w:val="0"/>
        <w:keepLines w:val="0"/>
        <w:pageBreakBefore w:val="0"/>
        <w:widowControl w:val="0"/>
        <w:numPr>
          <w:ilvl w:val="0"/>
          <w:numId w:val="19"/>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商务部分</w:t>
      </w:r>
      <w:r>
        <w:rPr>
          <w:rFonts w:hint="eastAsia" w:ascii="宋体" w:hAnsi="宋体" w:eastAsia="宋体" w:cs="宋体"/>
          <w:color w:val="auto"/>
          <w:kern w:val="0"/>
          <w:szCs w:val="21"/>
          <w:highlight w:val="none"/>
        </w:rPr>
        <w:t>：见评标办法</w:t>
      </w:r>
      <w:r>
        <w:rPr>
          <w:rFonts w:hint="eastAsia" w:ascii="宋体" w:hAnsi="宋体" w:eastAsia="宋体" w:cs="宋体"/>
          <w:color w:val="auto"/>
          <w:kern w:val="0"/>
          <w:szCs w:val="21"/>
          <w:highlight w:val="none"/>
          <w:lang w:eastAsia="zh-CN"/>
        </w:rPr>
        <w:t>前附表</w:t>
      </w:r>
      <w:r>
        <w:rPr>
          <w:rFonts w:hint="eastAsia" w:ascii="宋体" w:hAnsi="宋体" w:eastAsia="宋体" w:cs="宋体"/>
          <w:color w:val="auto"/>
          <w:kern w:val="0"/>
          <w:szCs w:val="21"/>
          <w:highlight w:val="none"/>
        </w:rPr>
        <w:t>；</w:t>
      </w:r>
    </w:p>
    <w:p w14:paraId="552E2985">
      <w:pPr>
        <w:pageBreakBefore w:val="0"/>
        <w:kinsoku/>
        <w:overflowPunct/>
        <w:autoSpaceDE w:val="0"/>
        <w:autoSpaceDN w:val="0"/>
        <w:bidi w:val="0"/>
        <w:adjustRightInd w:val="0"/>
        <w:spacing w:before="7" w:line="360" w:lineRule="auto"/>
        <w:ind w:left="520"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 xml:space="preserve">2 </w:t>
      </w: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分</w:t>
      </w:r>
      <w:r>
        <w:rPr>
          <w:rFonts w:hint="eastAsia" w:ascii="宋体" w:hAnsi="宋体" w:eastAsia="宋体" w:cs="宋体"/>
          <w:color w:val="auto"/>
          <w:kern w:val="0"/>
          <w:szCs w:val="21"/>
          <w:highlight w:val="none"/>
        </w:rPr>
        <w:t>标准</w:t>
      </w:r>
    </w:p>
    <w:p w14:paraId="41400D64">
      <w:pPr>
        <w:keepNext w:val="0"/>
        <w:keepLines w:val="0"/>
        <w:pageBreakBefore w:val="0"/>
        <w:widowControl w:val="0"/>
        <w:numPr>
          <w:ilvl w:val="0"/>
          <w:numId w:val="2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投标报价</w:t>
      </w:r>
      <w:r>
        <w:rPr>
          <w:rFonts w:hint="eastAsia" w:ascii="宋体" w:hAnsi="宋体" w:eastAsia="宋体" w:cs="宋体"/>
          <w:color w:val="auto"/>
          <w:kern w:val="0"/>
          <w:szCs w:val="21"/>
          <w:highlight w:val="none"/>
        </w:rPr>
        <w:t>评分标准：见评标办法</w:t>
      </w:r>
      <w:r>
        <w:rPr>
          <w:rFonts w:hint="eastAsia" w:ascii="宋体" w:hAnsi="宋体" w:eastAsia="宋体" w:cs="宋体"/>
          <w:color w:val="auto"/>
          <w:kern w:val="0"/>
          <w:szCs w:val="21"/>
          <w:highlight w:val="none"/>
          <w:lang w:eastAsia="zh-CN"/>
        </w:rPr>
        <w:t>前附表</w:t>
      </w:r>
      <w:r>
        <w:rPr>
          <w:rFonts w:hint="eastAsia" w:ascii="宋体" w:hAnsi="宋体" w:eastAsia="宋体" w:cs="宋体"/>
          <w:color w:val="auto"/>
          <w:kern w:val="0"/>
          <w:szCs w:val="21"/>
          <w:highlight w:val="none"/>
        </w:rPr>
        <w:t>；</w:t>
      </w:r>
    </w:p>
    <w:p w14:paraId="24003912">
      <w:pPr>
        <w:keepNext w:val="0"/>
        <w:keepLines w:val="0"/>
        <w:pageBreakBefore w:val="0"/>
        <w:widowControl w:val="0"/>
        <w:numPr>
          <w:ilvl w:val="0"/>
          <w:numId w:val="2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技术评分标准：见评标办法</w:t>
      </w:r>
      <w:r>
        <w:rPr>
          <w:rFonts w:hint="eastAsia" w:ascii="宋体" w:hAnsi="宋体" w:eastAsia="宋体" w:cs="宋体"/>
          <w:color w:val="auto"/>
          <w:kern w:val="0"/>
          <w:szCs w:val="21"/>
          <w:highlight w:val="none"/>
          <w:lang w:eastAsia="zh-CN"/>
        </w:rPr>
        <w:t>前附表</w:t>
      </w:r>
      <w:r>
        <w:rPr>
          <w:rFonts w:hint="eastAsia" w:ascii="宋体" w:hAnsi="宋体" w:eastAsia="宋体" w:cs="宋体"/>
          <w:color w:val="auto"/>
          <w:kern w:val="0"/>
          <w:szCs w:val="21"/>
          <w:highlight w:val="none"/>
        </w:rPr>
        <w:t>；</w:t>
      </w:r>
    </w:p>
    <w:p w14:paraId="4DD511CC">
      <w:pPr>
        <w:keepNext w:val="0"/>
        <w:keepLines w:val="0"/>
        <w:pageBreakBefore w:val="0"/>
        <w:widowControl w:val="0"/>
        <w:numPr>
          <w:ilvl w:val="0"/>
          <w:numId w:val="20"/>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商务</w:t>
      </w:r>
      <w:r>
        <w:rPr>
          <w:rFonts w:hint="eastAsia" w:ascii="宋体" w:hAnsi="宋体" w:eastAsia="宋体" w:cs="宋体"/>
          <w:color w:val="auto"/>
          <w:kern w:val="0"/>
          <w:szCs w:val="21"/>
          <w:highlight w:val="none"/>
        </w:rPr>
        <w:t>评分标准：见评标办法</w:t>
      </w:r>
      <w:r>
        <w:rPr>
          <w:rFonts w:hint="eastAsia" w:ascii="宋体" w:hAnsi="宋体" w:eastAsia="宋体" w:cs="宋体"/>
          <w:color w:val="auto"/>
          <w:kern w:val="0"/>
          <w:szCs w:val="21"/>
          <w:highlight w:val="none"/>
          <w:lang w:eastAsia="zh-CN"/>
        </w:rPr>
        <w:t>前附表</w:t>
      </w:r>
      <w:r>
        <w:rPr>
          <w:rFonts w:hint="eastAsia" w:ascii="宋体" w:hAnsi="宋体" w:eastAsia="宋体" w:cs="宋体"/>
          <w:color w:val="auto"/>
          <w:kern w:val="0"/>
          <w:szCs w:val="21"/>
          <w:highlight w:val="none"/>
        </w:rPr>
        <w:t>；</w:t>
      </w:r>
    </w:p>
    <w:p w14:paraId="4505AFEB">
      <w:pPr>
        <w:pStyle w:val="4"/>
        <w:pageBreakBefore w:val="0"/>
        <w:numPr>
          <w:ilvl w:val="0"/>
          <w:numId w:val="18"/>
        </w:numPr>
        <w:kinsoku/>
        <w:overflowPunct/>
        <w:bidi w:val="0"/>
        <w:spacing w:line="360" w:lineRule="auto"/>
        <w:rPr>
          <w:rFonts w:hint="eastAsia" w:ascii="宋体" w:hAnsi="宋体" w:eastAsia="宋体" w:cs="宋体"/>
          <w:color w:val="auto"/>
          <w:sz w:val="24"/>
          <w:szCs w:val="24"/>
          <w:highlight w:val="none"/>
          <w:lang w:val="en-US" w:eastAsia="zh-CN"/>
        </w:rPr>
      </w:pPr>
      <w:bookmarkStart w:id="622" w:name="_Toc11872"/>
      <w:bookmarkStart w:id="623" w:name="_Toc1958"/>
      <w:bookmarkStart w:id="624" w:name="_Toc28724"/>
      <w:bookmarkStart w:id="625" w:name="_Toc21732"/>
      <w:bookmarkStart w:id="626" w:name="_Toc7546"/>
      <w:bookmarkStart w:id="627" w:name="_Toc16356"/>
      <w:bookmarkStart w:id="628" w:name="_Toc26726"/>
      <w:bookmarkStart w:id="629" w:name="_Toc4338"/>
      <w:r>
        <w:rPr>
          <w:rFonts w:hint="eastAsia" w:ascii="宋体" w:hAnsi="宋体" w:eastAsia="宋体" w:cs="宋体"/>
          <w:color w:val="auto"/>
          <w:sz w:val="24"/>
          <w:szCs w:val="24"/>
          <w:highlight w:val="none"/>
          <w:lang w:val="en-US" w:eastAsia="zh-CN"/>
        </w:rPr>
        <w:t>评审程序</w:t>
      </w:r>
      <w:bookmarkEnd w:id="622"/>
      <w:bookmarkEnd w:id="623"/>
      <w:bookmarkEnd w:id="624"/>
      <w:bookmarkEnd w:id="625"/>
      <w:bookmarkEnd w:id="626"/>
      <w:bookmarkEnd w:id="627"/>
      <w:bookmarkEnd w:id="628"/>
      <w:bookmarkEnd w:id="629"/>
    </w:p>
    <w:p w14:paraId="5DDE803C">
      <w:pPr>
        <w:pStyle w:val="4"/>
        <w:pageBreakBefore w:val="0"/>
        <w:numPr>
          <w:ilvl w:val="0"/>
          <w:numId w:val="0"/>
        </w:numPr>
        <w:kinsoku/>
        <w:overflowPunct/>
        <w:bidi w:val="0"/>
        <w:spacing w:line="360" w:lineRule="auto"/>
        <w:ind w:leftChars="0"/>
        <w:rPr>
          <w:rFonts w:hint="eastAsia" w:ascii="宋体" w:hAnsi="宋体" w:eastAsia="宋体" w:cs="宋体"/>
          <w:color w:val="auto"/>
          <w:highlight w:val="none"/>
          <w:lang w:val="en-US" w:eastAsia="zh-CN"/>
        </w:rPr>
      </w:pPr>
      <w:bookmarkStart w:id="630" w:name="_Toc9443"/>
      <w:bookmarkStart w:id="631" w:name="_Toc10682"/>
      <w:bookmarkStart w:id="632" w:name="_Toc32083"/>
      <w:bookmarkStart w:id="633" w:name="_Toc4311"/>
      <w:bookmarkStart w:id="634" w:name="_Toc1654"/>
      <w:bookmarkStart w:id="635" w:name="_Toc26008"/>
      <w:bookmarkStart w:id="636" w:name="_Toc5708"/>
      <w:bookmarkStart w:id="637" w:name="_Toc25719"/>
      <w:r>
        <w:rPr>
          <w:rFonts w:hint="eastAsia" w:ascii="宋体" w:hAnsi="宋体" w:eastAsia="宋体" w:cs="宋体"/>
          <w:color w:val="auto"/>
          <w:highlight w:val="none"/>
          <w:lang w:val="en-US" w:eastAsia="zh-CN"/>
        </w:rPr>
        <w:t>3.1 符合性审查</w:t>
      </w:r>
      <w:bookmarkEnd w:id="630"/>
      <w:bookmarkEnd w:id="631"/>
      <w:bookmarkEnd w:id="632"/>
      <w:bookmarkEnd w:id="633"/>
      <w:bookmarkEnd w:id="634"/>
      <w:bookmarkEnd w:id="635"/>
      <w:bookmarkEnd w:id="636"/>
      <w:bookmarkEnd w:id="637"/>
    </w:p>
    <w:p w14:paraId="0A673ABC">
      <w:pPr>
        <w:pageBreakBefore w:val="0"/>
        <w:kinsoku/>
        <w:overflowPunct/>
        <w:autoSpaceDE w:val="0"/>
        <w:autoSpaceDN w:val="0"/>
        <w:bidi w:val="0"/>
        <w:adjustRightInd w:val="0"/>
        <w:spacing w:line="360" w:lineRule="auto"/>
        <w:ind w:left="100" w:right="40" w:firstLine="420"/>
        <w:jc w:val="left"/>
        <w:rPr>
          <w:rFonts w:hint="eastAsia" w:ascii="宋体" w:hAnsi="宋体" w:eastAsia="宋体" w:cs="宋体"/>
          <w:b/>
          <w:color w:val="auto"/>
          <w:spacing w:val="-2"/>
          <w:kern w:val="0"/>
          <w:szCs w:val="21"/>
          <w:highlight w:val="none"/>
        </w:rPr>
      </w:pP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委</w:t>
      </w:r>
      <w:r>
        <w:rPr>
          <w:rFonts w:hint="eastAsia" w:ascii="宋体" w:hAnsi="宋体" w:eastAsia="宋体" w:cs="宋体"/>
          <w:color w:val="auto"/>
          <w:spacing w:val="-2"/>
          <w:kern w:val="0"/>
          <w:szCs w:val="21"/>
          <w:highlight w:val="none"/>
        </w:rPr>
        <w:t>员</w:t>
      </w:r>
      <w:r>
        <w:rPr>
          <w:rFonts w:hint="eastAsia" w:ascii="宋体" w:hAnsi="宋体" w:eastAsia="宋体" w:cs="宋体"/>
          <w:color w:val="auto"/>
          <w:kern w:val="0"/>
          <w:szCs w:val="21"/>
          <w:highlight w:val="none"/>
        </w:rPr>
        <w:t>会</w:t>
      </w:r>
      <w:r>
        <w:rPr>
          <w:rFonts w:hint="eastAsia" w:ascii="宋体" w:hAnsi="宋体" w:eastAsia="宋体" w:cs="宋体"/>
          <w:color w:val="auto"/>
          <w:spacing w:val="-2"/>
          <w:kern w:val="0"/>
          <w:szCs w:val="21"/>
          <w:highlight w:val="none"/>
        </w:rPr>
        <w:t>依</w:t>
      </w:r>
      <w:r>
        <w:rPr>
          <w:rFonts w:hint="eastAsia" w:ascii="宋体" w:hAnsi="宋体" w:eastAsia="宋体" w:cs="宋体"/>
          <w:color w:val="auto"/>
          <w:kern w:val="0"/>
          <w:szCs w:val="21"/>
          <w:highlight w:val="none"/>
        </w:rPr>
        <w:t>据本</w:t>
      </w:r>
      <w:r>
        <w:rPr>
          <w:rFonts w:hint="eastAsia" w:ascii="宋体" w:hAnsi="宋体" w:eastAsia="宋体" w:cs="宋体"/>
          <w:color w:val="auto"/>
          <w:spacing w:val="-2"/>
          <w:kern w:val="0"/>
          <w:szCs w:val="21"/>
          <w:highlight w:val="none"/>
        </w:rPr>
        <w:t>章</w:t>
      </w:r>
      <w:r>
        <w:rPr>
          <w:rFonts w:hint="eastAsia" w:ascii="宋体" w:hAnsi="宋体" w:eastAsia="宋体" w:cs="宋体"/>
          <w:color w:val="auto"/>
          <w:kern w:val="0"/>
          <w:szCs w:val="21"/>
          <w:highlight w:val="none"/>
          <w:lang w:eastAsia="zh-CN"/>
        </w:rPr>
        <w:t>评标办法前附表</w:t>
      </w:r>
      <w:r>
        <w:rPr>
          <w:rFonts w:hint="eastAsia" w:ascii="宋体" w:hAnsi="宋体" w:eastAsia="宋体" w:cs="宋体"/>
          <w:color w:val="auto"/>
          <w:spacing w:val="-2"/>
          <w:kern w:val="0"/>
          <w:szCs w:val="21"/>
          <w:highlight w:val="none"/>
        </w:rPr>
        <w:t>规</w:t>
      </w:r>
      <w:r>
        <w:rPr>
          <w:rFonts w:hint="eastAsia" w:ascii="宋体" w:hAnsi="宋体" w:eastAsia="宋体" w:cs="宋体"/>
          <w:color w:val="auto"/>
          <w:kern w:val="0"/>
          <w:szCs w:val="21"/>
          <w:highlight w:val="none"/>
        </w:rPr>
        <w:t>定</w:t>
      </w:r>
      <w:r>
        <w:rPr>
          <w:rFonts w:hint="eastAsia" w:ascii="宋体" w:hAnsi="宋体" w:eastAsia="宋体" w:cs="宋体"/>
          <w:color w:val="auto"/>
          <w:spacing w:val="-2"/>
          <w:kern w:val="0"/>
          <w:szCs w:val="21"/>
          <w:highlight w:val="none"/>
        </w:rPr>
        <w:t>的标</w:t>
      </w:r>
      <w:r>
        <w:rPr>
          <w:rFonts w:hint="eastAsia" w:ascii="宋体" w:hAnsi="宋体" w:eastAsia="宋体" w:cs="宋体"/>
          <w:color w:val="auto"/>
          <w:kern w:val="0"/>
          <w:szCs w:val="21"/>
          <w:highlight w:val="none"/>
        </w:rPr>
        <w:t>准，对</w:t>
      </w:r>
      <w:r>
        <w:rPr>
          <w:rFonts w:hint="eastAsia" w:ascii="宋体" w:hAnsi="宋体" w:eastAsia="宋体" w:cs="宋体"/>
          <w:color w:val="auto"/>
          <w:spacing w:val="-2"/>
          <w:kern w:val="0"/>
          <w:szCs w:val="21"/>
          <w:highlight w:val="none"/>
        </w:rPr>
        <w:t>符合资格的投标人的投标文件进行符合性审查，以确定其是否满足招标文件的实质性要求</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有</w:t>
      </w:r>
      <w:r>
        <w:rPr>
          <w:rFonts w:hint="eastAsia" w:ascii="宋体" w:hAnsi="宋体" w:eastAsia="宋体" w:cs="宋体"/>
          <w:color w:val="auto"/>
          <w:kern w:val="0"/>
          <w:szCs w:val="21"/>
          <w:highlight w:val="none"/>
        </w:rPr>
        <w:t>一</w:t>
      </w:r>
      <w:r>
        <w:rPr>
          <w:rFonts w:hint="eastAsia" w:ascii="宋体" w:hAnsi="宋体" w:eastAsia="宋体" w:cs="宋体"/>
          <w:color w:val="auto"/>
          <w:spacing w:val="-2"/>
          <w:kern w:val="0"/>
          <w:szCs w:val="21"/>
          <w:highlight w:val="none"/>
        </w:rPr>
        <w:t>项</w:t>
      </w:r>
      <w:r>
        <w:rPr>
          <w:rFonts w:hint="eastAsia" w:ascii="宋体" w:hAnsi="宋体" w:eastAsia="宋体" w:cs="宋体"/>
          <w:color w:val="auto"/>
          <w:kern w:val="0"/>
          <w:szCs w:val="21"/>
          <w:highlight w:val="none"/>
        </w:rPr>
        <w:t>不</w:t>
      </w:r>
      <w:r>
        <w:rPr>
          <w:rFonts w:hint="eastAsia" w:ascii="宋体" w:hAnsi="宋体" w:eastAsia="宋体" w:cs="宋体"/>
          <w:color w:val="auto"/>
          <w:spacing w:val="-2"/>
          <w:kern w:val="0"/>
          <w:szCs w:val="21"/>
          <w:highlight w:val="none"/>
        </w:rPr>
        <w:t>符</w:t>
      </w:r>
      <w:r>
        <w:rPr>
          <w:rFonts w:hint="eastAsia" w:ascii="宋体" w:hAnsi="宋体" w:eastAsia="宋体" w:cs="宋体"/>
          <w:color w:val="auto"/>
          <w:kern w:val="0"/>
          <w:szCs w:val="21"/>
          <w:highlight w:val="none"/>
        </w:rPr>
        <w:t>合评审</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准</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评</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委</w:t>
      </w:r>
      <w:r>
        <w:rPr>
          <w:rFonts w:hint="eastAsia" w:ascii="宋体" w:hAnsi="宋体" w:eastAsia="宋体" w:cs="宋体"/>
          <w:color w:val="auto"/>
          <w:kern w:val="0"/>
          <w:szCs w:val="21"/>
          <w:highlight w:val="none"/>
        </w:rPr>
        <w:t>员</w:t>
      </w:r>
      <w:r>
        <w:rPr>
          <w:rFonts w:hint="eastAsia" w:ascii="宋体" w:hAnsi="宋体" w:eastAsia="宋体" w:cs="宋体"/>
          <w:color w:val="auto"/>
          <w:spacing w:val="-2"/>
          <w:kern w:val="0"/>
          <w:szCs w:val="21"/>
          <w:highlight w:val="none"/>
        </w:rPr>
        <w:t>会</w:t>
      </w:r>
      <w:r>
        <w:rPr>
          <w:rFonts w:hint="eastAsia" w:ascii="宋体" w:hAnsi="宋体" w:eastAsia="宋体" w:cs="宋体"/>
          <w:color w:val="auto"/>
          <w:kern w:val="0"/>
          <w:szCs w:val="21"/>
          <w:highlight w:val="none"/>
        </w:rPr>
        <w:t>应当</w:t>
      </w:r>
      <w:r>
        <w:rPr>
          <w:rFonts w:hint="eastAsia" w:ascii="宋体" w:hAnsi="宋体" w:eastAsia="宋体" w:cs="宋体"/>
          <w:color w:val="auto"/>
          <w:szCs w:val="21"/>
          <w:highlight w:val="none"/>
        </w:rPr>
        <w:t>认定其</w:t>
      </w:r>
      <w:r>
        <w:rPr>
          <w:rFonts w:hint="eastAsia" w:ascii="宋体" w:hAnsi="宋体" w:eastAsia="宋体" w:cs="宋体"/>
          <w:b/>
          <w:bCs/>
          <w:color w:val="auto"/>
          <w:szCs w:val="21"/>
          <w:highlight w:val="none"/>
        </w:rPr>
        <w:t>投标无效</w:t>
      </w:r>
      <w:r>
        <w:rPr>
          <w:rFonts w:hint="eastAsia" w:ascii="宋体" w:hAnsi="宋体" w:eastAsia="宋体" w:cs="宋体"/>
          <w:color w:val="auto"/>
          <w:spacing w:val="-2"/>
          <w:kern w:val="0"/>
          <w:szCs w:val="21"/>
          <w:highlight w:val="none"/>
        </w:rPr>
        <w:t>。</w:t>
      </w:r>
    </w:p>
    <w:p w14:paraId="7C89AD2C">
      <w:pPr>
        <w:pageBreakBefore w:val="0"/>
        <w:kinsoku/>
        <w:overflowPunct/>
        <w:autoSpaceDE w:val="0"/>
        <w:autoSpaceDN w:val="0"/>
        <w:bidi w:val="0"/>
        <w:adjustRightInd w:val="0"/>
        <w:spacing w:before="40" w:line="360" w:lineRule="auto"/>
        <w:ind w:left="65" w:leftChars="31" w:right="140" w:firstLine="207" w:firstLineChars="98"/>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 xml:space="preserve">3.1.1 </w:t>
      </w:r>
      <w:r>
        <w:rPr>
          <w:rFonts w:hint="eastAsia" w:ascii="宋体" w:hAnsi="宋体" w:eastAsia="宋体" w:cs="宋体"/>
          <w:b/>
          <w:color w:val="auto"/>
          <w:kern w:val="0"/>
          <w:szCs w:val="21"/>
          <w:highlight w:val="none"/>
        </w:rPr>
        <w:t>投</w:t>
      </w:r>
      <w:r>
        <w:rPr>
          <w:rFonts w:hint="eastAsia" w:ascii="宋体" w:hAnsi="宋体" w:eastAsia="宋体" w:cs="宋体"/>
          <w:b/>
          <w:color w:val="auto"/>
          <w:spacing w:val="-2"/>
          <w:kern w:val="0"/>
          <w:szCs w:val="21"/>
          <w:highlight w:val="none"/>
        </w:rPr>
        <w:t>标</w:t>
      </w:r>
      <w:r>
        <w:rPr>
          <w:rFonts w:hint="eastAsia" w:ascii="宋体" w:hAnsi="宋体" w:eastAsia="宋体" w:cs="宋体"/>
          <w:b/>
          <w:color w:val="auto"/>
          <w:kern w:val="0"/>
          <w:szCs w:val="21"/>
          <w:highlight w:val="none"/>
        </w:rPr>
        <w:t>报</w:t>
      </w:r>
      <w:r>
        <w:rPr>
          <w:rFonts w:hint="eastAsia" w:ascii="宋体" w:hAnsi="宋体" w:eastAsia="宋体" w:cs="宋体"/>
          <w:b/>
          <w:color w:val="auto"/>
          <w:spacing w:val="-2"/>
          <w:kern w:val="0"/>
          <w:szCs w:val="21"/>
          <w:highlight w:val="none"/>
        </w:rPr>
        <w:t>价</w:t>
      </w:r>
      <w:r>
        <w:rPr>
          <w:rFonts w:hint="eastAsia" w:ascii="宋体" w:hAnsi="宋体" w:eastAsia="宋体" w:cs="宋体"/>
          <w:b/>
          <w:color w:val="auto"/>
          <w:kern w:val="0"/>
          <w:szCs w:val="21"/>
          <w:highlight w:val="none"/>
        </w:rPr>
        <w:t>有</w:t>
      </w:r>
      <w:r>
        <w:rPr>
          <w:rFonts w:hint="eastAsia" w:ascii="宋体" w:hAnsi="宋体" w:eastAsia="宋体" w:cs="宋体"/>
          <w:b/>
          <w:color w:val="auto"/>
          <w:spacing w:val="-2"/>
          <w:kern w:val="0"/>
          <w:szCs w:val="21"/>
          <w:highlight w:val="none"/>
        </w:rPr>
        <w:t>算</w:t>
      </w:r>
      <w:r>
        <w:rPr>
          <w:rFonts w:hint="eastAsia" w:ascii="宋体" w:hAnsi="宋体" w:eastAsia="宋体" w:cs="宋体"/>
          <w:b/>
          <w:color w:val="auto"/>
          <w:kern w:val="0"/>
          <w:szCs w:val="21"/>
          <w:highlight w:val="none"/>
        </w:rPr>
        <w:t>术</w:t>
      </w:r>
      <w:r>
        <w:rPr>
          <w:rFonts w:hint="eastAsia" w:ascii="宋体" w:hAnsi="宋体" w:eastAsia="宋体" w:cs="宋体"/>
          <w:b/>
          <w:color w:val="auto"/>
          <w:spacing w:val="-2"/>
          <w:kern w:val="0"/>
          <w:szCs w:val="21"/>
          <w:highlight w:val="none"/>
        </w:rPr>
        <w:t>错误</w:t>
      </w:r>
      <w:r>
        <w:rPr>
          <w:rFonts w:hint="eastAsia" w:ascii="宋体" w:hAnsi="宋体" w:eastAsia="宋体" w:cs="宋体"/>
          <w:b/>
          <w:color w:val="auto"/>
          <w:kern w:val="0"/>
          <w:szCs w:val="21"/>
          <w:highlight w:val="none"/>
        </w:rPr>
        <w:t>及其</w:t>
      </w:r>
      <w:r>
        <w:rPr>
          <w:rFonts w:hint="eastAsia" w:ascii="宋体" w:hAnsi="宋体" w:eastAsia="宋体" w:cs="宋体"/>
          <w:b/>
          <w:color w:val="auto"/>
          <w:spacing w:val="-2"/>
          <w:kern w:val="0"/>
          <w:szCs w:val="21"/>
          <w:highlight w:val="none"/>
        </w:rPr>
        <w:t>他</w:t>
      </w:r>
      <w:r>
        <w:rPr>
          <w:rFonts w:hint="eastAsia" w:ascii="宋体" w:hAnsi="宋体" w:eastAsia="宋体" w:cs="宋体"/>
          <w:b/>
          <w:color w:val="auto"/>
          <w:kern w:val="0"/>
          <w:szCs w:val="21"/>
          <w:highlight w:val="none"/>
        </w:rPr>
        <w:t>错</w:t>
      </w:r>
      <w:r>
        <w:rPr>
          <w:rFonts w:hint="eastAsia" w:ascii="宋体" w:hAnsi="宋体" w:eastAsia="宋体" w:cs="宋体"/>
          <w:b/>
          <w:color w:val="auto"/>
          <w:spacing w:val="-2"/>
          <w:kern w:val="0"/>
          <w:szCs w:val="21"/>
          <w:highlight w:val="none"/>
        </w:rPr>
        <w:t>误的</w:t>
      </w:r>
      <w:r>
        <w:rPr>
          <w:rFonts w:hint="eastAsia" w:ascii="宋体" w:hAnsi="宋体" w:eastAsia="宋体" w:cs="宋体"/>
          <w:b/>
          <w:color w:val="auto"/>
          <w:spacing w:val="-74"/>
          <w:kern w:val="0"/>
          <w:szCs w:val="21"/>
          <w:highlight w:val="none"/>
        </w:rPr>
        <w:t>，</w:t>
      </w:r>
      <w:r>
        <w:rPr>
          <w:rFonts w:hint="eastAsia" w:ascii="宋体" w:hAnsi="宋体" w:eastAsia="宋体" w:cs="宋体"/>
          <w:b/>
          <w:color w:val="auto"/>
          <w:spacing w:val="-2"/>
          <w:kern w:val="0"/>
          <w:szCs w:val="21"/>
          <w:highlight w:val="none"/>
        </w:rPr>
        <w:t>评</w:t>
      </w:r>
      <w:r>
        <w:rPr>
          <w:rFonts w:hint="eastAsia" w:ascii="宋体" w:hAnsi="宋体" w:eastAsia="宋体" w:cs="宋体"/>
          <w:b/>
          <w:color w:val="auto"/>
          <w:kern w:val="0"/>
          <w:szCs w:val="21"/>
          <w:highlight w:val="none"/>
        </w:rPr>
        <w:t>标</w:t>
      </w:r>
      <w:r>
        <w:rPr>
          <w:rFonts w:hint="eastAsia" w:ascii="宋体" w:hAnsi="宋体" w:eastAsia="宋体" w:cs="宋体"/>
          <w:b/>
          <w:color w:val="auto"/>
          <w:spacing w:val="-2"/>
          <w:kern w:val="0"/>
          <w:szCs w:val="21"/>
          <w:highlight w:val="none"/>
        </w:rPr>
        <w:t>委</w:t>
      </w:r>
      <w:r>
        <w:rPr>
          <w:rFonts w:hint="eastAsia" w:ascii="宋体" w:hAnsi="宋体" w:eastAsia="宋体" w:cs="宋体"/>
          <w:b/>
          <w:color w:val="auto"/>
          <w:kern w:val="0"/>
          <w:szCs w:val="21"/>
          <w:highlight w:val="none"/>
        </w:rPr>
        <w:t>员</w:t>
      </w:r>
      <w:r>
        <w:rPr>
          <w:rFonts w:hint="eastAsia" w:ascii="宋体" w:hAnsi="宋体" w:eastAsia="宋体" w:cs="宋体"/>
          <w:b/>
          <w:color w:val="auto"/>
          <w:spacing w:val="-2"/>
          <w:kern w:val="0"/>
          <w:szCs w:val="21"/>
          <w:highlight w:val="none"/>
        </w:rPr>
        <w:t>会</w:t>
      </w:r>
      <w:r>
        <w:rPr>
          <w:rFonts w:hint="eastAsia" w:ascii="宋体" w:hAnsi="宋体" w:eastAsia="宋体" w:cs="宋体"/>
          <w:b/>
          <w:color w:val="auto"/>
          <w:kern w:val="0"/>
          <w:szCs w:val="21"/>
          <w:highlight w:val="none"/>
        </w:rPr>
        <w:t>按以</w:t>
      </w:r>
      <w:r>
        <w:rPr>
          <w:rFonts w:hint="eastAsia" w:ascii="宋体" w:hAnsi="宋体" w:eastAsia="宋体" w:cs="宋体"/>
          <w:b/>
          <w:color w:val="auto"/>
          <w:spacing w:val="-2"/>
          <w:kern w:val="0"/>
          <w:szCs w:val="21"/>
          <w:highlight w:val="none"/>
        </w:rPr>
        <w:t>下</w:t>
      </w:r>
      <w:r>
        <w:rPr>
          <w:rFonts w:hint="eastAsia" w:ascii="宋体" w:hAnsi="宋体" w:eastAsia="宋体" w:cs="宋体"/>
          <w:b/>
          <w:color w:val="auto"/>
          <w:kern w:val="0"/>
          <w:szCs w:val="21"/>
          <w:highlight w:val="none"/>
        </w:rPr>
        <w:t>原</w:t>
      </w:r>
      <w:r>
        <w:rPr>
          <w:rFonts w:hint="eastAsia" w:ascii="宋体" w:hAnsi="宋体" w:eastAsia="宋体" w:cs="宋体"/>
          <w:b/>
          <w:color w:val="auto"/>
          <w:spacing w:val="-2"/>
          <w:kern w:val="0"/>
          <w:szCs w:val="21"/>
          <w:highlight w:val="none"/>
        </w:rPr>
        <w:t>则</w:t>
      </w:r>
      <w:r>
        <w:rPr>
          <w:rFonts w:hint="eastAsia" w:ascii="宋体" w:hAnsi="宋体" w:eastAsia="宋体" w:cs="宋体"/>
          <w:b/>
          <w:color w:val="auto"/>
          <w:kern w:val="0"/>
          <w:szCs w:val="21"/>
          <w:highlight w:val="none"/>
        </w:rPr>
        <w:t>要</w:t>
      </w:r>
      <w:r>
        <w:rPr>
          <w:rFonts w:hint="eastAsia" w:ascii="宋体" w:hAnsi="宋体" w:eastAsia="宋体" w:cs="宋体"/>
          <w:b/>
          <w:color w:val="auto"/>
          <w:spacing w:val="-2"/>
          <w:kern w:val="0"/>
          <w:szCs w:val="21"/>
          <w:highlight w:val="none"/>
        </w:rPr>
        <w:t>求</w:t>
      </w:r>
      <w:r>
        <w:rPr>
          <w:rFonts w:hint="eastAsia" w:ascii="宋体" w:hAnsi="宋体" w:eastAsia="宋体" w:cs="宋体"/>
          <w:b/>
          <w:color w:val="auto"/>
          <w:kern w:val="0"/>
          <w:szCs w:val="21"/>
          <w:highlight w:val="none"/>
        </w:rPr>
        <w:t>投</w:t>
      </w:r>
      <w:r>
        <w:rPr>
          <w:rFonts w:hint="eastAsia" w:ascii="宋体" w:hAnsi="宋体" w:eastAsia="宋体" w:cs="宋体"/>
          <w:b/>
          <w:color w:val="auto"/>
          <w:spacing w:val="-2"/>
          <w:kern w:val="0"/>
          <w:szCs w:val="21"/>
          <w:highlight w:val="none"/>
        </w:rPr>
        <w:t>标</w:t>
      </w:r>
      <w:r>
        <w:rPr>
          <w:rFonts w:hint="eastAsia" w:ascii="宋体" w:hAnsi="宋体" w:eastAsia="宋体" w:cs="宋体"/>
          <w:b/>
          <w:color w:val="auto"/>
          <w:kern w:val="0"/>
          <w:szCs w:val="21"/>
          <w:highlight w:val="none"/>
        </w:rPr>
        <w:t>人</w:t>
      </w:r>
      <w:r>
        <w:rPr>
          <w:rFonts w:hint="eastAsia" w:ascii="宋体" w:hAnsi="宋体" w:eastAsia="宋体" w:cs="宋体"/>
          <w:b/>
          <w:color w:val="auto"/>
          <w:spacing w:val="-2"/>
          <w:kern w:val="0"/>
          <w:szCs w:val="21"/>
          <w:highlight w:val="none"/>
        </w:rPr>
        <w:t>对</w:t>
      </w:r>
      <w:r>
        <w:rPr>
          <w:rFonts w:hint="eastAsia" w:ascii="宋体" w:hAnsi="宋体" w:eastAsia="宋体" w:cs="宋体"/>
          <w:b/>
          <w:color w:val="auto"/>
          <w:kern w:val="0"/>
          <w:szCs w:val="21"/>
          <w:highlight w:val="none"/>
        </w:rPr>
        <w:t>投标</w:t>
      </w:r>
      <w:r>
        <w:rPr>
          <w:rFonts w:hint="eastAsia" w:ascii="宋体" w:hAnsi="宋体" w:eastAsia="宋体" w:cs="宋体"/>
          <w:b/>
          <w:color w:val="auto"/>
          <w:spacing w:val="-2"/>
          <w:kern w:val="0"/>
          <w:szCs w:val="21"/>
          <w:highlight w:val="none"/>
        </w:rPr>
        <w:t>报</w:t>
      </w:r>
      <w:r>
        <w:rPr>
          <w:rFonts w:hint="eastAsia" w:ascii="宋体" w:hAnsi="宋体" w:eastAsia="宋体" w:cs="宋体"/>
          <w:b/>
          <w:color w:val="auto"/>
          <w:kern w:val="0"/>
          <w:szCs w:val="21"/>
          <w:highlight w:val="none"/>
        </w:rPr>
        <w:t>价进行修</w:t>
      </w:r>
      <w:r>
        <w:rPr>
          <w:rFonts w:hint="eastAsia" w:ascii="宋体" w:hAnsi="宋体" w:eastAsia="宋体" w:cs="宋体"/>
          <w:b/>
          <w:color w:val="auto"/>
          <w:spacing w:val="-2"/>
          <w:kern w:val="0"/>
          <w:szCs w:val="21"/>
          <w:highlight w:val="none"/>
        </w:rPr>
        <w:t>正</w:t>
      </w:r>
      <w:r>
        <w:rPr>
          <w:rFonts w:hint="eastAsia" w:ascii="宋体" w:hAnsi="宋体" w:eastAsia="宋体" w:cs="宋体"/>
          <w:b w:val="0"/>
          <w:bCs/>
          <w:color w:val="auto"/>
          <w:sz w:val="21"/>
          <w:szCs w:val="21"/>
          <w:highlight w:val="none"/>
          <w:lang w:val="en-US" w:eastAsia="zh-CN"/>
        </w:rPr>
        <w:t>：</w:t>
      </w:r>
    </w:p>
    <w:p w14:paraId="2CC8D810">
      <w:pPr>
        <w:keepNext w:val="0"/>
        <w:keepLines w:val="0"/>
        <w:pageBreakBefore w:val="0"/>
        <w:widowControl w:val="0"/>
        <w:numPr>
          <w:ilvl w:val="0"/>
          <w:numId w:val="2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投标文件中开标一览表（报价表）内容与投标文件中相应内容不一致的，以开标一览表（报价表）为准；</w:t>
      </w:r>
    </w:p>
    <w:p w14:paraId="27E2308C">
      <w:pPr>
        <w:keepNext w:val="0"/>
        <w:keepLines w:val="0"/>
        <w:pageBreakBefore w:val="0"/>
        <w:widowControl w:val="0"/>
        <w:numPr>
          <w:ilvl w:val="0"/>
          <w:numId w:val="2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大写金额和小写金额不一致的，以大写金额为准；</w:t>
      </w:r>
    </w:p>
    <w:p w14:paraId="18EAF3E4">
      <w:pPr>
        <w:keepNext w:val="0"/>
        <w:keepLines w:val="0"/>
        <w:pageBreakBefore w:val="0"/>
        <w:widowControl w:val="0"/>
        <w:numPr>
          <w:ilvl w:val="0"/>
          <w:numId w:val="2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单价金额小数点或者百分比有明显错位的，以开标一览表的总价为准，并修改单价；</w:t>
      </w:r>
    </w:p>
    <w:p w14:paraId="0267A3D8">
      <w:pPr>
        <w:keepNext w:val="0"/>
        <w:keepLines w:val="0"/>
        <w:pageBreakBefore w:val="0"/>
        <w:widowControl w:val="0"/>
        <w:numPr>
          <w:ilvl w:val="0"/>
          <w:numId w:val="2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总价金额与按单价汇总金额不一致的，以单价金额计算结果为准</w:t>
      </w:r>
      <w:r>
        <w:rPr>
          <w:rFonts w:hint="eastAsia" w:ascii="宋体" w:hAnsi="宋体" w:eastAsia="宋体" w:cs="宋体"/>
          <w:color w:val="auto"/>
          <w:kern w:val="0"/>
          <w:szCs w:val="21"/>
          <w:highlight w:val="none"/>
          <w:lang w:eastAsia="zh-CN"/>
        </w:rPr>
        <w:t>；</w:t>
      </w:r>
    </w:p>
    <w:p w14:paraId="3BFD8D66">
      <w:pPr>
        <w:keepNext w:val="0"/>
        <w:keepLines w:val="0"/>
        <w:pageBreakBefore w:val="0"/>
        <w:widowControl w:val="0"/>
        <w:numPr>
          <w:ilvl w:val="0"/>
          <w:numId w:val="2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同时出现两种以上不一致的，按照前款规定的顺序修正。修正后的报价应当采用书面形式，并加盖公章，或者由法定代表人或其授权的代表签字，投标人不确认的，其</w:t>
      </w:r>
      <w:r>
        <w:rPr>
          <w:rFonts w:hint="eastAsia" w:ascii="宋体" w:hAnsi="宋体" w:eastAsia="宋体" w:cs="宋体"/>
          <w:b/>
          <w:bCs/>
          <w:color w:val="auto"/>
          <w:kern w:val="0"/>
          <w:szCs w:val="21"/>
          <w:highlight w:val="none"/>
        </w:rPr>
        <w:t>投标无效</w:t>
      </w:r>
      <w:r>
        <w:rPr>
          <w:rFonts w:hint="eastAsia" w:ascii="宋体" w:hAnsi="宋体" w:eastAsia="宋体" w:cs="宋体"/>
          <w:color w:val="auto"/>
          <w:kern w:val="0"/>
          <w:szCs w:val="21"/>
          <w:highlight w:val="none"/>
        </w:rPr>
        <w:t>。</w:t>
      </w:r>
    </w:p>
    <w:p w14:paraId="3E89D44E">
      <w:pPr>
        <w:pStyle w:val="4"/>
        <w:pageBreakBefore w:val="0"/>
        <w:numPr>
          <w:ilvl w:val="0"/>
          <w:numId w:val="0"/>
        </w:numPr>
        <w:kinsoku/>
        <w:overflowPunct/>
        <w:bidi w:val="0"/>
        <w:spacing w:line="360" w:lineRule="auto"/>
        <w:ind w:leftChars="0"/>
        <w:rPr>
          <w:rFonts w:hint="eastAsia" w:ascii="宋体" w:hAnsi="宋体" w:eastAsia="宋体" w:cs="宋体"/>
          <w:color w:val="auto"/>
          <w:highlight w:val="none"/>
          <w:lang w:val="en-US" w:eastAsia="zh-CN"/>
        </w:rPr>
      </w:pPr>
      <w:bookmarkStart w:id="638" w:name="_Toc18705"/>
      <w:bookmarkStart w:id="639" w:name="_Toc14717"/>
      <w:bookmarkStart w:id="640" w:name="_Toc13336"/>
      <w:bookmarkStart w:id="641" w:name="_Toc20721"/>
      <w:bookmarkStart w:id="642" w:name="_Toc26707"/>
      <w:bookmarkStart w:id="643" w:name="_Toc30428"/>
      <w:bookmarkStart w:id="644" w:name="_Toc10132"/>
      <w:bookmarkStart w:id="645" w:name="_Toc1221"/>
      <w:r>
        <w:rPr>
          <w:rFonts w:hint="eastAsia" w:ascii="宋体" w:hAnsi="宋体" w:eastAsia="宋体" w:cs="宋体"/>
          <w:color w:val="auto"/>
          <w:highlight w:val="none"/>
          <w:lang w:val="en-US" w:eastAsia="zh-CN"/>
        </w:rPr>
        <w:t>3.2 详细评审</w:t>
      </w:r>
      <w:bookmarkEnd w:id="638"/>
      <w:bookmarkEnd w:id="639"/>
      <w:bookmarkEnd w:id="640"/>
      <w:bookmarkEnd w:id="641"/>
      <w:bookmarkEnd w:id="642"/>
      <w:bookmarkEnd w:id="643"/>
      <w:bookmarkEnd w:id="644"/>
      <w:bookmarkEnd w:id="645"/>
    </w:p>
    <w:p w14:paraId="09D542B7">
      <w:pPr>
        <w:pageBreakBefore w:val="0"/>
        <w:kinsoku/>
        <w:overflowPunct/>
        <w:autoSpaceDE w:val="0"/>
        <w:autoSpaceDN w:val="0"/>
        <w:bidi w:val="0"/>
        <w:adjustRightInd w:val="0"/>
        <w:spacing w:line="360" w:lineRule="auto"/>
        <w:ind w:left="520"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3.2.1 </w:t>
      </w: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委</w:t>
      </w:r>
      <w:r>
        <w:rPr>
          <w:rFonts w:hint="eastAsia" w:ascii="宋体" w:hAnsi="宋体" w:eastAsia="宋体" w:cs="宋体"/>
          <w:color w:val="auto"/>
          <w:spacing w:val="-2"/>
          <w:kern w:val="0"/>
          <w:szCs w:val="21"/>
          <w:highlight w:val="none"/>
        </w:rPr>
        <w:t>员</w:t>
      </w:r>
      <w:r>
        <w:rPr>
          <w:rFonts w:hint="eastAsia" w:ascii="宋体" w:hAnsi="宋体" w:eastAsia="宋体" w:cs="宋体"/>
          <w:color w:val="auto"/>
          <w:kern w:val="0"/>
          <w:szCs w:val="21"/>
          <w:highlight w:val="none"/>
        </w:rPr>
        <w:t>会</w:t>
      </w:r>
      <w:r>
        <w:rPr>
          <w:rFonts w:hint="eastAsia" w:ascii="宋体" w:hAnsi="宋体" w:eastAsia="宋体" w:cs="宋体"/>
          <w:color w:val="auto"/>
          <w:spacing w:val="-2"/>
          <w:kern w:val="0"/>
          <w:szCs w:val="21"/>
          <w:highlight w:val="none"/>
        </w:rPr>
        <w:t>按</w:t>
      </w:r>
      <w:r>
        <w:rPr>
          <w:rFonts w:hint="eastAsia" w:ascii="宋体" w:hAnsi="宋体" w:eastAsia="宋体" w:cs="宋体"/>
          <w:color w:val="auto"/>
          <w:kern w:val="0"/>
          <w:szCs w:val="21"/>
          <w:highlight w:val="none"/>
        </w:rPr>
        <w:t>本</w:t>
      </w:r>
      <w:r>
        <w:rPr>
          <w:rFonts w:hint="eastAsia" w:ascii="宋体" w:hAnsi="宋体" w:eastAsia="宋体" w:cs="宋体"/>
          <w:color w:val="auto"/>
          <w:spacing w:val="-2"/>
          <w:kern w:val="0"/>
          <w:szCs w:val="21"/>
          <w:highlight w:val="none"/>
        </w:rPr>
        <w:t>章</w:t>
      </w:r>
      <w:r>
        <w:rPr>
          <w:rFonts w:hint="eastAsia" w:ascii="宋体" w:hAnsi="宋体" w:eastAsia="宋体" w:cs="宋体"/>
          <w:color w:val="auto"/>
          <w:kern w:val="0"/>
          <w:szCs w:val="21"/>
          <w:highlight w:val="none"/>
        </w:rPr>
        <w:t>评标方法规</w:t>
      </w:r>
      <w:r>
        <w:rPr>
          <w:rFonts w:hint="eastAsia" w:ascii="宋体" w:hAnsi="宋体" w:eastAsia="宋体" w:cs="宋体"/>
          <w:color w:val="auto"/>
          <w:spacing w:val="-2"/>
          <w:kern w:val="0"/>
          <w:szCs w:val="21"/>
          <w:highlight w:val="none"/>
        </w:rPr>
        <w:t>定</w:t>
      </w:r>
      <w:r>
        <w:rPr>
          <w:rFonts w:hint="eastAsia" w:ascii="宋体" w:hAnsi="宋体" w:eastAsia="宋体" w:cs="宋体"/>
          <w:color w:val="auto"/>
          <w:kern w:val="0"/>
          <w:szCs w:val="21"/>
          <w:highlight w:val="none"/>
        </w:rPr>
        <w:t>的</w:t>
      </w:r>
      <w:r>
        <w:rPr>
          <w:rFonts w:hint="eastAsia" w:ascii="宋体" w:hAnsi="宋体" w:eastAsia="宋体" w:cs="宋体"/>
          <w:color w:val="auto"/>
          <w:spacing w:val="-2"/>
          <w:kern w:val="0"/>
          <w:szCs w:val="21"/>
          <w:highlight w:val="none"/>
        </w:rPr>
        <w:t>量</w:t>
      </w:r>
      <w:r>
        <w:rPr>
          <w:rFonts w:hint="eastAsia" w:ascii="宋体" w:hAnsi="宋体" w:eastAsia="宋体" w:cs="宋体"/>
          <w:color w:val="auto"/>
          <w:kern w:val="0"/>
          <w:szCs w:val="21"/>
          <w:highlight w:val="none"/>
        </w:rPr>
        <w:t>化</w:t>
      </w:r>
      <w:r>
        <w:rPr>
          <w:rFonts w:hint="eastAsia" w:ascii="宋体" w:hAnsi="宋体" w:eastAsia="宋体" w:cs="宋体"/>
          <w:color w:val="auto"/>
          <w:spacing w:val="-2"/>
          <w:kern w:val="0"/>
          <w:szCs w:val="21"/>
          <w:highlight w:val="none"/>
        </w:rPr>
        <w:t>因</w:t>
      </w:r>
      <w:r>
        <w:rPr>
          <w:rFonts w:hint="eastAsia" w:ascii="宋体" w:hAnsi="宋体" w:eastAsia="宋体" w:cs="宋体"/>
          <w:color w:val="auto"/>
          <w:kern w:val="0"/>
          <w:szCs w:val="21"/>
          <w:highlight w:val="none"/>
        </w:rPr>
        <w:t>素</w:t>
      </w:r>
      <w:r>
        <w:rPr>
          <w:rFonts w:hint="eastAsia" w:ascii="宋体" w:hAnsi="宋体" w:eastAsia="宋体" w:cs="宋体"/>
          <w:color w:val="auto"/>
          <w:spacing w:val="-2"/>
          <w:kern w:val="0"/>
          <w:szCs w:val="21"/>
          <w:highlight w:val="none"/>
        </w:rPr>
        <w:t>和</w:t>
      </w:r>
      <w:r>
        <w:rPr>
          <w:rFonts w:hint="eastAsia" w:ascii="宋体" w:hAnsi="宋体" w:eastAsia="宋体" w:cs="宋体"/>
          <w:color w:val="auto"/>
          <w:kern w:val="0"/>
          <w:szCs w:val="21"/>
          <w:highlight w:val="none"/>
        </w:rPr>
        <w:t>分值</w:t>
      </w:r>
      <w:r>
        <w:rPr>
          <w:rFonts w:hint="eastAsia" w:ascii="宋体" w:hAnsi="宋体" w:eastAsia="宋体" w:cs="宋体"/>
          <w:color w:val="auto"/>
          <w:spacing w:val="-2"/>
          <w:kern w:val="0"/>
          <w:szCs w:val="21"/>
          <w:highlight w:val="none"/>
        </w:rPr>
        <w:t>进</w:t>
      </w:r>
      <w:r>
        <w:rPr>
          <w:rFonts w:hint="eastAsia" w:ascii="宋体" w:hAnsi="宋体" w:eastAsia="宋体" w:cs="宋体"/>
          <w:color w:val="auto"/>
          <w:kern w:val="0"/>
          <w:szCs w:val="21"/>
          <w:highlight w:val="none"/>
        </w:rPr>
        <w:t>行</w:t>
      </w:r>
      <w:r>
        <w:rPr>
          <w:rFonts w:hint="eastAsia" w:ascii="宋体" w:hAnsi="宋体" w:eastAsia="宋体" w:cs="宋体"/>
          <w:color w:val="auto"/>
          <w:spacing w:val="-2"/>
          <w:kern w:val="0"/>
          <w:szCs w:val="21"/>
          <w:highlight w:val="none"/>
        </w:rPr>
        <w:t>打</w:t>
      </w:r>
      <w:r>
        <w:rPr>
          <w:rFonts w:hint="eastAsia" w:ascii="宋体" w:hAnsi="宋体" w:eastAsia="宋体" w:cs="宋体"/>
          <w:color w:val="auto"/>
          <w:kern w:val="0"/>
          <w:szCs w:val="21"/>
          <w:highlight w:val="none"/>
        </w:rPr>
        <w:t>分</w:t>
      </w:r>
      <w:r>
        <w:rPr>
          <w:rFonts w:hint="eastAsia" w:ascii="宋体" w:hAnsi="宋体" w:eastAsia="宋体" w:cs="宋体"/>
          <w:color w:val="auto"/>
          <w:kern w:val="0"/>
          <w:szCs w:val="21"/>
          <w:highlight w:val="none"/>
          <w:lang w:eastAsia="zh-CN"/>
        </w:rPr>
        <w:t>并</w:t>
      </w:r>
      <w:r>
        <w:rPr>
          <w:rFonts w:hint="eastAsia" w:ascii="宋体" w:hAnsi="宋体" w:eastAsia="宋体" w:cs="宋体"/>
          <w:color w:val="auto"/>
          <w:spacing w:val="-2"/>
          <w:kern w:val="0"/>
          <w:szCs w:val="21"/>
          <w:highlight w:val="none"/>
        </w:rPr>
        <w:t>计</w:t>
      </w:r>
      <w:r>
        <w:rPr>
          <w:rFonts w:hint="eastAsia" w:ascii="宋体" w:hAnsi="宋体" w:eastAsia="宋体" w:cs="宋体"/>
          <w:color w:val="auto"/>
          <w:kern w:val="0"/>
          <w:szCs w:val="21"/>
          <w:highlight w:val="none"/>
        </w:rPr>
        <w:t>算</w:t>
      </w:r>
      <w:r>
        <w:rPr>
          <w:rFonts w:hint="eastAsia" w:ascii="宋体" w:hAnsi="宋体" w:eastAsia="宋体" w:cs="宋体"/>
          <w:color w:val="auto"/>
          <w:spacing w:val="-2"/>
          <w:kern w:val="0"/>
          <w:szCs w:val="21"/>
          <w:highlight w:val="none"/>
        </w:rPr>
        <w:t>出综</w:t>
      </w:r>
      <w:r>
        <w:rPr>
          <w:rFonts w:hint="eastAsia" w:ascii="宋体" w:hAnsi="宋体" w:eastAsia="宋体" w:cs="宋体"/>
          <w:color w:val="auto"/>
          <w:kern w:val="0"/>
          <w:szCs w:val="21"/>
          <w:highlight w:val="none"/>
        </w:rPr>
        <w:t>合得</w:t>
      </w:r>
      <w:r>
        <w:rPr>
          <w:rFonts w:hint="eastAsia" w:ascii="宋体" w:hAnsi="宋体" w:eastAsia="宋体" w:cs="宋体"/>
          <w:color w:val="auto"/>
          <w:spacing w:val="-2"/>
          <w:kern w:val="0"/>
          <w:szCs w:val="21"/>
          <w:highlight w:val="none"/>
        </w:rPr>
        <w:t>分</w:t>
      </w:r>
      <w:r>
        <w:rPr>
          <w:rFonts w:hint="eastAsia" w:ascii="宋体" w:hAnsi="宋体" w:eastAsia="宋体" w:cs="宋体"/>
          <w:color w:val="auto"/>
          <w:kern w:val="0"/>
          <w:szCs w:val="21"/>
          <w:highlight w:val="none"/>
        </w:rPr>
        <w:t>。</w:t>
      </w:r>
    </w:p>
    <w:p w14:paraId="02B6B61B">
      <w:pPr>
        <w:keepNext w:val="0"/>
        <w:keepLines w:val="0"/>
        <w:pageBreakBefore w:val="0"/>
        <w:widowControl w:val="0"/>
        <w:numPr>
          <w:ilvl w:val="0"/>
          <w:numId w:val="2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本章</w:t>
      </w:r>
      <w:r>
        <w:rPr>
          <w:rFonts w:hint="eastAsia" w:ascii="宋体" w:hAnsi="宋体" w:eastAsia="宋体" w:cs="宋体"/>
          <w:color w:val="auto"/>
          <w:kern w:val="0"/>
          <w:szCs w:val="21"/>
          <w:highlight w:val="none"/>
        </w:rPr>
        <w:t xml:space="preserve">第 </w:t>
      </w:r>
      <w:r>
        <w:rPr>
          <w:rFonts w:hint="eastAsia" w:ascii="宋体" w:hAnsi="宋体" w:eastAsia="宋体" w:cs="宋体"/>
          <w:color w:val="auto"/>
          <w:kern w:val="0"/>
          <w:szCs w:val="21"/>
          <w:highlight w:val="none"/>
          <w:lang w:val="en-US" w:eastAsia="zh-CN"/>
        </w:rPr>
        <w:t>2.2.2（1）</w:t>
      </w:r>
      <w:r>
        <w:rPr>
          <w:rFonts w:hint="eastAsia" w:ascii="宋体" w:hAnsi="宋体" w:eastAsia="宋体" w:cs="宋体"/>
          <w:color w:val="auto"/>
          <w:kern w:val="0"/>
          <w:szCs w:val="21"/>
          <w:highlight w:val="none"/>
        </w:rPr>
        <w:t>目规定的评审因素和分值对投标报价计算出得分A；</w:t>
      </w:r>
    </w:p>
    <w:p w14:paraId="6B4844AC">
      <w:pPr>
        <w:keepNext w:val="0"/>
        <w:keepLines w:val="0"/>
        <w:pageBreakBefore w:val="0"/>
        <w:widowControl w:val="0"/>
        <w:numPr>
          <w:ilvl w:val="0"/>
          <w:numId w:val="2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本章</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2.2.2（2）</w:t>
      </w:r>
      <w:r>
        <w:rPr>
          <w:rFonts w:hint="eastAsia" w:ascii="宋体" w:hAnsi="宋体" w:eastAsia="宋体" w:cs="宋体"/>
          <w:color w:val="auto"/>
          <w:kern w:val="0"/>
          <w:szCs w:val="21"/>
          <w:highlight w:val="none"/>
        </w:rPr>
        <w:t>目规定的评审因素和分值对技术部分计算出得分B；</w:t>
      </w:r>
    </w:p>
    <w:p w14:paraId="416A8271">
      <w:pPr>
        <w:keepNext w:val="0"/>
        <w:keepLines w:val="0"/>
        <w:pageBreakBefore w:val="0"/>
        <w:widowControl w:val="0"/>
        <w:numPr>
          <w:ilvl w:val="0"/>
          <w:numId w:val="2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本章</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2.2.2（3）</w:t>
      </w:r>
      <w:r>
        <w:rPr>
          <w:rFonts w:hint="eastAsia" w:ascii="宋体" w:hAnsi="宋体" w:eastAsia="宋体" w:cs="宋体"/>
          <w:color w:val="auto"/>
          <w:kern w:val="0"/>
          <w:szCs w:val="21"/>
          <w:highlight w:val="none"/>
        </w:rPr>
        <w:t>目规定的评审因素和分值对商务部分计算出得分C。</w:t>
      </w:r>
    </w:p>
    <w:p w14:paraId="6B3B08FC">
      <w:pPr>
        <w:pageBreakBefore w:val="0"/>
        <w:kinsoku/>
        <w:overflowPunct/>
        <w:autoSpaceDE w:val="0"/>
        <w:autoSpaceDN w:val="0"/>
        <w:bidi w:val="0"/>
        <w:adjustRightInd w:val="0"/>
        <w:spacing w:before="42" w:line="360" w:lineRule="auto"/>
        <w:ind w:left="520"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spacing w:val="51"/>
          <w:kern w:val="0"/>
          <w:szCs w:val="21"/>
          <w:highlight w:val="none"/>
        </w:rPr>
        <w:t xml:space="preserve"> </w:t>
      </w: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分</w:t>
      </w:r>
      <w:r>
        <w:rPr>
          <w:rFonts w:hint="eastAsia" w:ascii="宋体" w:hAnsi="宋体" w:eastAsia="宋体" w:cs="宋体"/>
          <w:color w:val="auto"/>
          <w:kern w:val="0"/>
          <w:szCs w:val="21"/>
          <w:highlight w:val="none"/>
        </w:rPr>
        <w:t>分</w:t>
      </w:r>
      <w:r>
        <w:rPr>
          <w:rFonts w:hint="eastAsia" w:ascii="宋体" w:hAnsi="宋体" w:eastAsia="宋体" w:cs="宋体"/>
          <w:color w:val="auto"/>
          <w:spacing w:val="-2"/>
          <w:kern w:val="0"/>
          <w:szCs w:val="21"/>
          <w:highlight w:val="none"/>
        </w:rPr>
        <w:t>值</w:t>
      </w:r>
      <w:r>
        <w:rPr>
          <w:rFonts w:hint="eastAsia" w:ascii="宋体" w:hAnsi="宋体" w:eastAsia="宋体" w:cs="宋体"/>
          <w:color w:val="auto"/>
          <w:kern w:val="0"/>
          <w:szCs w:val="21"/>
          <w:highlight w:val="none"/>
        </w:rPr>
        <w:t>计</w:t>
      </w:r>
      <w:r>
        <w:rPr>
          <w:rFonts w:hint="eastAsia" w:ascii="宋体" w:hAnsi="宋体" w:eastAsia="宋体" w:cs="宋体"/>
          <w:color w:val="auto"/>
          <w:spacing w:val="-2"/>
          <w:kern w:val="0"/>
          <w:szCs w:val="21"/>
          <w:highlight w:val="none"/>
        </w:rPr>
        <w:t>算</w:t>
      </w:r>
      <w:r>
        <w:rPr>
          <w:rFonts w:hint="eastAsia" w:ascii="宋体" w:hAnsi="宋体" w:eastAsia="宋体" w:cs="宋体"/>
          <w:color w:val="auto"/>
          <w:kern w:val="0"/>
          <w:szCs w:val="21"/>
          <w:highlight w:val="none"/>
        </w:rPr>
        <w:t>保</w:t>
      </w:r>
      <w:r>
        <w:rPr>
          <w:rFonts w:hint="eastAsia" w:ascii="宋体" w:hAnsi="宋体" w:eastAsia="宋体" w:cs="宋体"/>
          <w:color w:val="auto"/>
          <w:spacing w:val="-2"/>
          <w:kern w:val="0"/>
          <w:szCs w:val="21"/>
          <w:highlight w:val="none"/>
        </w:rPr>
        <w:t>留小</w:t>
      </w:r>
      <w:r>
        <w:rPr>
          <w:rFonts w:hint="eastAsia" w:ascii="宋体" w:hAnsi="宋体" w:eastAsia="宋体" w:cs="宋体"/>
          <w:color w:val="auto"/>
          <w:kern w:val="0"/>
          <w:szCs w:val="21"/>
          <w:highlight w:val="none"/>
        </w:rPr>
        <w:t>数点</w:t>
      </w:r>
      <w:r>
        <w:rPr>
          <w:rFonts w:hint="eastAsia" w:ascii="宋体" w:hAnsi="宋体" w:eastAsia="宋体" w:cs="宋体"/>
          <w:color w:val="auto"/>
          <w:spacing w:val="-2"/>
          <w:kern w:val="0"/>
          <w:szCs w:val="21"/>
          <w:highlight w:val="none"/>
        </w:rPr>
        <w:t>后</w:t>
      </w:r>
      <w:r>
        <w:rPr>
          <w:rFonts w:hint="eastAsia" w:ascii="宋体" w:hAnsi="宋体" w:eastAsia="宋体" w:cs="宋体"/>
          <w:color w:val="auto"/>
          <w:kern w:val="0"/>
          <w:szCs w:val="21"/>
          <w:highlight w:val="none"/>
        </w:rPr>
        <w:t>两</w:t>
      </w:r>
      <w:r>
        <w:rPr>
          <w:rFonts w:hint="eastAsia" w:ascii="宋体" w:hAnsi="宋体" w:eastAsia="宋体" w:cs="宋体"/>
          <w:color w:val="auto"/>
          <w:spacing w:val="-2"/>
          <w:kern w:val="0"/>
          <w:szCs w:val="21"/>
          <w:highlight w:val="none"/>
        </w:rPr>
        <w:t>位</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小</w:t>
      </w:r>
      <w:r>
        <w:rPr>
          <w:rFonts w:hint="eastAsia" w:ascii="宋体" w:hAnsi="宋体" w:eastAsia="宋体" w:cs="宋体"/>
          <w:color w:val="auto"/>
          <w:kern w:val="0"/>
          <w:szCs w:val="21"/>
          <w:highlight w:val="none"/>
        </w:rPr>
        <w:t>数</w:t>
      </w:r>
      <w:r>
        <w:rPr>
          <w:rFonts w:hint="eastAsia" w:ascii="宋体" w:hAnsi="宋体" w:eastAsia="宋体" w:cs="宋体"/>
          <w:color w:val="auto"/>
          <w:spacing w:val="-2"/>
          <w:kern w:val="0"/>
          <w:szCs w:val="21"/>
          <w:highlight w:val="none"/>
        </w:rPr>
        <w:t>点</w:t>
      </w:r>
      <w:r>
        <w:rPr>
          <w:rFonts w:hint="eastAsia" w:ascii="宋体" w:hAnsi="宋体" w:eastAsia="宋体" w:cs="宋体"/>
          <w:color w:val="auto"/>
          <w:kern w:val="0"/>
          <w:szCs w:val="21"/>
          <w:highlight w:val="none"/>
        </w:rPr>
        <w:t>后</w:t>
      </w:r>
      <w:r>
        <w:rPr>
          <w:rFonts w:hint="eastAsia" w:ascii="宋体" w:hAnsi="宋体" w:eastAsia="宋体" w:cs="宋体"/>
          <w:color w:val="auto"/>
          <w:spacing w:val="-2"/>
          <w:kern w:val="0"/>
          <w:szCs w:val="21"/>
          <w:highlight w:val="none"/>
        </w:rPr>
        <w:t>第</w:t>
      </w:r>
      <w:r>
        <w:rPr>
          <w:rFonts w:hint="eastAsia" w:ascii="宋体" w:hAnsi="宋体" w:eastAsia="宋体" w:cs="宋体"/>
          <w:color w:val="auto"/>
          <w:kern w:val="0"/>
          <w:szCs w:val="21"/>
          <w:highlight w:val="none"/>
        </w:rPr>
        <w:t>三位</w:t>
      </w:r>
      <w:r>
        <w:rPr>
          <w:rFonts w:hint="eastAsia" w:ascii="宋体" w:hAnsi="宋体" w:eastAsia="宋体" w:cs="宋体"/>
          <w:color w:val="auto"/>
          <w:spacing w:val="-3"/>
          <w:kern w:val="0"/>
          <w:szCs w:val="21"/>
          <w:highlight w:val="none"/>
        </w:rPr>
        <w:t>“</w:t>
      </w:r>
      <w:r>
        <w:rPr>
          <w:rFonts w:hint="eastAsia" w:ascii="宋体" w:hAnsi="宋体" w:eastAsia="宋体" w:cs="宋体"/>
          <w:color w:val="auto"/>
          <w:kern w:val="0"/>
          <w:szCs w:val="21"/>
          <w:highlight w:val="none"/>
        </w:rPr>
        <w:t>四</w:t>
      </w:r>
      <w:r>
        <w:rPr>
          <w:rFonts w:hint="eastAsia" w:ascii="宋体" w:hAnsi="宋体" w:eastAsia="宋体" w:cs="宋体"/>
          <w:color w:val="auto"/>
          <w:spacing w:val="-2"/>
          <w:kern w:val="0"/>
          <w:szCs w:val="21"/>
          <w:highlight w:val="none"/>
        </w:rPr>
        <w:t>舍</w:t>
      </w:r>
      <w:r>
        <w:rPr>
          <w:rFonts w:hint="eastAsia" w:ascii="宋体" w:hAnsi="宋体" w:eastAsia="宋体" w:cs="宋体"/>
          <w:color w:val="auto"/>
          <w:kern w:val="0"/>
          <w:szCs w:val="21"/>
          <w:highlight w:val="none"/>
        </w:rPr>
        <w:t>五入</w:t>
      </w:r>
      <w:r>
        <w:rPr>
          <w:rFonts w:hint="eastAsia" w:ascii="宋体" w:hAnsi="宋体" w:eastAsia="宋体" w:cs="宋体"/>
          <w:color w:val="auto"/>
          <w:spacing w:val="-3"/>
          <w:kern w:val="0"/>
          <w:szCs w:val="21"/>
          <w:highlight w:val="none"/>
        </w:rPr>
        <w:t>”</w:t>
      </w:r>
      <w:r>
        <w:rPr>
          <w:rFonts w:hint="eastAsia" w:ascii="宋体" w:hAnsi="宋体" w:eastAsia="宋体" w:cs="宋体"/>
          <w:color w:val="auto"/>
          <w:kern w:val="0"/>
          <w:szCs w:val="21"/>
          <w:highlight w:val="none"/>
        </w:rPr>
        <w:t>。</w:t>
      </w:r>
    </w:p>
    <w:p w14:paraId="2A8BFB90">
      <w:pPr>
        <w:pageBreakBefore w:val="0"/>
        <w:kinsoku/>
        <w:overflowPunct/>
        <w:autoSpaceDE w:val="0"/>
        <w:autoSpaceDN w:val="0"/>
        <w:bidi w:val="0"/>
        <w:adjustRightInd w:val="0"/>
        <w:spacing w:before="42" w:line="360" w:lineRule="auto"/>
        <w:ind w:left="520"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spacing w:val="51"/>
          <w:kern w:val="0"/>
          <w:szCs w:val="21"/>
          <w:highlight w:val="none"/>
        </w:rPr>
        <w:t xml:space="preserve"> </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人</w:t>
      </w:r>
      <w:r>
        <w:rPr>
          <w:rFonts w:hint="eastAsia" w:ascii="宋体" w:hAnsi="宋体" w:eastAsia="宋体" w:cs="宋体"/>
          <w:color w:val="auto"/>
          <w:spacing w:val="-2"/>
          <w:kern w:val="0"/>
          <w:szCs w:val="21"/>
          <w:highlight w:val="none"/>
        </w:rPr>
        <w:t>得</w:t>
      </w:r>
      <w:r>
        <w:rPr>
          <w:rFonts w:hint="eastAsia" w:ascii="宋体" w:hAnsi="宋体" w:eastAsia="宋体" w:cs="宋体"/>
          <w:color w:val="auto"/>
          <w:kern w:val="0"/>
          <w:szCs w:val="21"/>
          <w:highlight w:val="none"/>
        </w:rPr>
        <w:t>分</w:t>
      </w:r>
      <w:r>
        <w:rPr>
          <w:rFonts w:hint="eastAsia" w:ascii="宋体" w:hAnsi="宋体" w:eastAsia="宋体" w:cs="宋体"/>
          <w:color w:val="auto"/>
          <w:spacing w:val="-1"/>
          <w:kern w:val="0"/>
          <w:szCs w:val="21"/>
          <w:highlight w:val="none"/>
        </w:rPr>
        <w:t>=A</w:t>
      </w:r>
      <w:r>
        <w:rPr>
          <w:rFonts w:hint="eastAsia" w:ascii="宋体" w:hAnsi="宋体" w:eastAsia="宋体" w:cs="宋体"/>
          <w:color w:val="auto"/>
          <w:spacing w:val="1"/>
          <w:kern w:val="0"/>
          <w:szCs w:val="21"/>
          <w:highlight w:val="none"/>
        </w:rPr>
        <w:t>+</w:t>
      </w:r>
      <w:r>
        <w:rPr>
          <w:rFonts w:hint="eastAsia" w:ascii="宋体" w:hAnsi="宋体" w:eastAsia="宋体" w:cs="宋体"/>
          <w:color w:val="auto"/>
          <w:spacing w:val="-2"/>
          <w:kern w:val="0"/>
          <w:szCs w:val="21"/>
          <w:highlight w:val="none"/>
        </w:rPr>
        <w:t>B</w:t>
      </w:r>
      <w:r>
        <w:rPr>
          <w:rFonts w:hint="eastAsia" w:ascii="宋体" w:hAnsi="宋体" w:eastAsia="宋体" w:cs="宋体"/>
          <w:color w:val="auto"/>
          <w:spacing w:val="-1"/>
          <w:kern w:val="0"/>
          <w:szCs w:val="21"/>
          <w:highlight w:val="none"/>
        </w:rPr>
        <w:t>+</w:t>
      </w:r>
      <w:r>
        <w:rPr>
          <w:rFonts w:hint="eastAsia" w:ascii="宋体" w:hAnsi="宋体" w:eastAsia="宋体" w:cs="宋体"/>
          <w:color w:val="auto"/>
          <w:spacing w:val="-2"/>
          <w:kern w:val="0"/>
          <w:szCs w:val="21"/>
          <w:highlight w:val="none"/>
        </w:rPr>
        <w:t>C</w:t>
      </w:r>
      <w:r>
        <w:rPr>
          <w:rFonts w:hint="eastAsia" w:ascii="宋体" w:hAnsi="宋体" w:eastAsia="宋体" w:cs="宋体"/>
          <w:color w:val="auto"/>
          <w:kern w:val="0"/>
          <w:szCs w:val="21"/>
          <w:highlight w:val="none"/>
        </w:rPr>
        <w:t>。</w:t>
      </w:r>
    </w:p>
    <w:p w14:paraId="66CD0DB4">
      <w:pPr>
        <w:pageBreakBefore w:val="0"/>
        <w:kinsoku/>
        <w:overflowPunct/>
        <w:autoSpaceDE w:val="0"/>
        <w:autoSpaceDN w:val="0"/>
        <w:bidi w:val="0"/>
        <w:adjustRightInd w:val="0"/>
        <w:spacing w:before="40" w:line="360" w:lineRule="auto"/>
        <w:ind w:left="100" w:right="140"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eastAsia="宋体" w:cs="宋体"/>
          <w:b/>
          <w:bCs/>
          <w:color w:val="auto"/>
          <w:kern w:val="0"/>
          <w:szCs w:val="21"/>
          <w:highlight w:val="none"/>
        </w:rPr>
        <w:t>无效投标</w:t>
      </w:r>
      <w:r>
        <w:rPr>
          <w:rFonts w:hint="eastAsia" w:ascii="宋体" w:hAnsi="宋体" w:eastAsia="宋体" w:cs="宋体"/>
          <w:color w:val="auto"/>
          <w:kern w:val="0"/>
          <w:szCs w:val="21"/>
          <w:highlight w:val="none"/>
        </w:rPr>
        <w:t>处理。</w:t>
      </w:r>
    </w:p>
    <w:p w14:paraId="65160385">
      <w:pPr>
        <w:pStyle w:val="4"/>
        <w:pageBreakBefore w:val="0"/>
        <w:numPr>
          <w:ilvl w:val="0"/>
          <w:numId w:val="0"/>
        </w:numPr>
        <w:kinsoku/>
        <w:overflowPunct/>
        <w:bidi w:val="0"/>
        <w:spacing w:line="360" w:lineRule="auto"/>
        <w:ind w:leftChars="0"/>
        <w:rPr>
          <w:rFonts w:hint="eastAsia" w:ascii="宋体" w:hAnsi="宋体" w:eastAsia="宋体" w:cs="宋体"/>
          <w:color w:val="auto"/>
          <w:highlight w:val="none"/>
          <w:lang w:val="en-US" w:eastAsia="zh-CN"/>
        </w:rPr>
      </w:pPr>
      <w:bookmarkStart w:id="646" w:name="_Toc11785"/>
      <w:bookmarkStart w:id="647" w:name="_Toc15098"/>
      <w:bookmarkStart w:id="648" w:name="_Toc13854"/>
      <w:bookmarkStart w:id="649" w:name="_Toc11722"/>
      <w:bookmarkStart w:id="650" w:name="_Toc18083"/>
      <w:bookmarkStart w:id="651" w:name="_Toc5640"/>
      <w:bookmarkStart w:id="652" w:name="_Toc5188"/>
      <w:bookmarkStart w:id="653" w:name="_Toc7845"/>
      <w:r>
        <w:rPr>
          <w:rFonts w:hint="eastAsia" w:ascii="宋体" w:hAnsi="宋体" w:eastAsia="宋体" w:cs="宋体"/>
          <w:color w:val="auto"/>
          <w:highlight w:val="none"/>
          <w:lang w:val="en-US" w:eastAsia="zh-CN"/>
        </w:rPr>
        <w:t>3.3 投标文件的澄清</w:t>
      </w:r>
      <w:bookmarkEnd w:id="646"/>
      <w:bookmarkEnd w:id="647"/>
      <w:bookmarkEnd w:id="648"/>
      <w:bookmarkEnd w:id="649"/>
      <w:bookmarkEnd w:id="650"/>
      <w:bookmarkEnd w:id="651"/>
      <w:bookmarkEnd w:id="652"/>
      <w:bookmarkEnd w:id="653"/>
    </w:p>
    <w:p w14:paraId="2DF9AB5A">
      <w:pPr>
        <w:pageBreakBefore w:val="0"/>
        <w:kinsoku/>
        <w:overflowPunct/>
        <w:autoSpaceDE w:val="0"/>
        <w:autoSpaceDN w:val="0"/>
        <w:bidi w:val="0"/>
        <w:adjustRightInd w:val="0"/>
        <w:spacing w:line="360" w:lineRule="auto"/>
        <w:ind w:left="100" w:right="139"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.1 在</w:t>
      </w:r>
      <w:r>
        <w:rPr>
          <w:rFonts w:hint="eastAsia" w:ascii="宋体" w:hAnsi="宋体" w:eastAsia="宋体" w:cs="宋体"/>
          <w:color w:val="auto"/>
          <w:spacing w:val="-2"/>
          <w:kern w:val="0"/>
          <w:szCs w:val="21"/>
          <w:highlight w:val="none"/>
        </w:rPr>
        <w:t>评</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过</w:t>
      </w:r>
      <w:r>
        <w:rPr>
          <w:rFonts w:hint="eastAsia" w:ascii="宋体" w:hAnsi="宋体" w:eastAsia="宋体" w:cs="宋体"/>
          <w:color w:val="auto"/>
          <w:kern w:val="0"/>
          <w:szCs w:val="21"/>
          <w:highlight w:val="none"/>
        </w:rPr>
        <w:t>程中</w:t>
      </w:r>
      <w:r>
        <w:rPr>
          <w:rFonts w:hint="eastAsia" w:ascii="宋体" w:hAnsi="宋体" w:eastAsia="宋体" w:cs="宋体"/>
          <w:color w:val="auto"/>
          <w:spacing w:val="-41"/>
          <w:kern w:val="0"/>
          <w:szCs w:val="21"/>
          <w:highlight w:val="none"/>
        </w:rPr>
        <w:t>，</w:t>
      </w: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委员</w:t>
      </w:r>
      <w:r>
        <w:rPr>
          <w:rFonts w:hint="eastAsia" w:ascii="宋体" w:hAnsi="宋体" w:eastAsia="宋体" w:cs="宋体"/>
          <w:color w:val="auto"/>
          <w:spacing w:val="-2"/>
          <w:kern w:val="0"/>
          <w:szCs w:val="21"/>
          <w:highlight w:val="none"/>
        </w:rPr>
        <w:t>会</w:t>
      </w:r>
      <w:r>
        <w:rPr>
          <w:rFonts w:hint="eastAsia" w:ascii="宋体" w:hAnsi="宋体" w:eastAsia="宋体" w:cs="宋体"/>
          <w:color w:val="auto"/>
          <w:kern w:val="0"/>
          <w:szCs w:val="21"/>
          <w:highlight w:val="none"/>
        </w:rPr>
        <w:t>可</w:t>
      </w:r>
      <w:r>
        <w:rPr>
          <w:rFonts w:hint="eastAsia" w:ascii="宋体" w:hAnsi="宋体" w:eastAsia="宋体" w:cs="宋体"/>
          <w:color w:val="auto"/>
          <w:spacing w:val="-2"/>
          <w:kern w:val="0"/>
          <w:szCs w:val="21"/>
          <w:highlight w:val="none"/>
        </w:rPr>
        <w:t>以</w:t>
      </w:r>
      <w:r>
        <w:rPr>
          <w:rFonts w:hint="eastAsia" w:ascii="宋体" w:hAnsi="宋体" w:eastAsia="宋体" w:cs="宋体"/>
          <w:color w:val="auto"/>
          <w:kern w:val="0"/>
          <w:szCs w:val="21"/>
          <w:highlight w:val="none"/>
        </w:rPr>
        <w:t>书</w:t>
      </w:r>
      <w:r>
        <w:rPr>
          <w:rFonts w:hint="eastAsia" w:ascii="宋体" w:hAnsi="宋体" w:eastAsia="宋体" w:cs="宋体"/>
          <w:color w:val="auto"/>
          <w:spacing w:val="-2"/>
          <w:kern w:val="0"/>
          <w:szCs w:val="21"/>
          <w:highlight w:val="none"/>
        </w:rPr>
        <w:t>面</w:t>
      </w:r>
      <w:r>
        <w:rPr>
          <w:rFonts w:hint="eastAsia" w:ascii="宋体" w:hAnsi="宋体" w:eastAsia="宋体" w:cs="宋体"/>
          <w:color w:val="auto"/>
          <w:kern w:val="0"/>
          <w:szCs w:val="21"/>
          <w:highlight w:val="none"/>
        </w:rPr>
        <w:t>形</w:t>
      </w:r>
      <w:r>
        <w:rPr>
          <w:rFonts w:hint="eastAsia" w:ascii="宋体" w:hAnsi="宋体" w:eastAsia="宋体" w:cs="宋体"/>
          <w:color w:val="auto"/>
          <w:spacing w:val="-2"/>
          <w:kern w:val="0"/>
          <w:szCs w:val="21"/>
          <w:highlight w:val="none"/>
        </w:rPr>
        <w:t>式</w:t>
      </w:r>
      <w:r>
        <w:rPr>
          <w:rFonts w:hint="eastAsia" w:ascii="宋体" w:hAnsi="宋体" w:eastAsia="宋体" w:cs="宋体"/>
          <w:color w:val="auto"/>
          <w:kern w:val="0"/>
          <w:szCs w:val="21"/>
          <w:highlight w:val="none"/>
        </w:rPr>
        <w:t>要</w:t>
      </w:r>
      <w:r>
        <w:rPr>
          <w:rFonts w:hint="eastAsia" w:ascii="宋体" w:hAnsi="宋体" w:eastAsia="宋体" w:cs="宋体"/>
          <w:color w:val="auto"/>
          <w:spacing w:val="-2"/>
          <w:kern w:val="0"/>
          <w:szCs w:val="21"/>
          <w:highlight w:val="none"/>
        </w:rPr>
        <w:t>求</w:t>
      </w:r>
      <w:r>
        <w:rPr>
          <w:rFonts w:hint="eastAsia" w:ascii="宋体" w:hAnsi="宋体" w:eastAsia="宋体" w:cs="宋体"/>
          <w:color w:val="auto"/>
          <w:kern w:val="0"/>
          <w:szCs w:val="21"/>
          <w:highlight w:val="none"/>
        </w:rPr>
        <w:t>投标</w:t>
      </w:r>
      <w:r>
        <w:rPr>
          <w:rFonts w:hint="eastAsia" w:ascii="宋体" w:hAnsi="宋体" w:eastAsia="宋体" w:cs="宋体"/>
          <w:color w:val="auto"/>
          <w:spacing w:val="-2"/>
          <w:kern w:val="0"/>
          <w:szCs w:val="21"/>
          <w:highlight w:val="none"/>
        </w:rPr>
        <w:t>人</w:t>
      </w:r>
      <w:r>
        <w:rPr>
          <w:rFonts w:hint="eastAsia" w:ascii="宋体" w:hAnsi="宋体" w:eastAsia="宋体" w:cs="宋体"/>
          <w:color w:val="auto"/>
          <w:kern w:val="0"/>
          <w:szCs w:val="21"/>
          <w:highlight w:val="none"/>
        </w:rPr>
        <w:t>对</w:t>
      </w:r>
      <w:r>
        <w:rPr>
          <w:rFonts w:hint="eastAsia" w:ascii="宋体" w:hAnsi="宋体" w:eastAsia="宋体" w:cs="宋体"/>
          <w:color w:val="auto"/>
          <w:spacing w:val="-2"/>
          <w:kern w:val="0"/>
          <w:szCs w:val="21"/>
          <w:highlight w:val="none"/>
        </w:rPr>
        <w:t>投</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件</w:t>
      </w:r>
      <w:r>
        <w:rPr>
          <w:rFonts w:hint="eastAsia" w:ascii="宋体" w:hAnsi="宋体" w:eastAsia="宋体" w:cs="宋体"/>
          <w:color w:val="auto"/>
          <w:spacing w:val="-2"/>
          <w:kern w:val="0"/>
          <w:szCs w:val="21"/>
          <w:highlight w:val="none"/>
        </w:rPr>
        <w:t>中</w:t>
      </w:r>
      <w:r>
        <w:rPr>
          <w:rFonts w:hint="eastAsia" w:ascii="宋体" w:hAnsi="宋体" w:eastAsia="宋体" w:cs="宋体"/>
          <w:color w:val="auto"/>
          <w:kern w:val="0"/>
          <w:szCs w:val="21"/>
          <w:highlight w:val="none"/>
        </w:rPr>
        <w:t>含</w:t>
      </w:r>
      <w:r>
        <w:rPr>
          <w:rFonts w:hint="eastAsia" w:ascii="宋体" w:hAnsi="宋体" w:eastAsia="宋体" w:cs="宋体"/>
          <w:color w:val="auto"/>
          <w:spacing w:val="-2"/>
          <w:kern w:val="0"/>
          <w:szCs w:val="21"/>
          <w:highlight w:val="none"/>
        </w:rPr>
        <w:t>义</w:t>
      </w:r>
      <w:r>
        <w:rPr>
          <w:rFonts w:hint="eastAsia" w:ascii="宋体" w:hAnsi="宋体" w:eastAsia="宋体" w:cs="宋体"/>
          <w:color w:val="auto"/>
          <w:kern w:val="0"/>
          <w:szCs w:val="21"/>
          <w:highlight w:val="none"/>
        </w:rPr>
        <w:t>不明</w:t>
      </w:r>
      <w:r>
        <w:rPr>
          <w:rFonts w:hint="eastAsia" w:ascii="宋体" w:hAnsi="宋体" w:eastAsia="宋体" w:cs="宋体"/>
          <w:color w:val="auto"/>
          <w:spacing w:val="-2"/>
          <w:kern w:val="0"/>
          <w:szCs w:val="21"/>
          <w:highlight w:val="none"/>
        </w:rPr>
        <w:t>确</w:t>
      </w:r>
      <w:r>
        <w:rPr>
          <w:rFonts w:hint="eastAsia" w:ascii="宋体" w:hAnsi="宋体" w:eastAsia="宋体" w:cs="宋体"/>
          <w:color w:val="auto"/>
          <w:spacing w:val="-38"/>
          <w:kern w:val="0"/>
          <w:szCs w:val="21"/>
          <w:highlight w:val="none"/>
        </w:rPr>
        <w:t>、</w:t>
      </w:r>
      <w:r>
        <w:rPr>
          <w:rFonts w:hint="eastAsia" w:ascii="宋体" w:hAnsi="宋体" w:eastAsia="宋体" w:cs="宋体"/>
          <w:color w:val="auto"/>
          <w:spacing w:val="-2"/>
          <w:kern w:val="0"/>
          <w:szCs w:val="21"/>
          <w:highlight w:val="none"/>
        </w:rPr>
        <w:t>对</w:t>
      </w:r>
      <w:r>
        <w:rPr>
          <w:rFonts w:hint="eastAsia" w:ascii="宋体" w:hAnsi="宋体" w:eastAsia="宋体" w:cs="宋体"/>
          <w:color w:val="auto"/>
          <w:kern w:val="0"/>
          <w:szCs w:val="21"/>
          <w:highlight w:val="none"/>
        </w:rPr>
        <w:t>同类问题表述不一</w:t>
      </w:r>
      <w:r>
        <w:rPr>
          <w:rFonts w:hint="eastAsia" w:ascii="宋体" w:hAnsi="宋体" w:eastAsia="宋体" w:cs="宋体"/>
          <w:color w:val="auto"/>
          <w:spacing w:val="-2"/>
          <w:kern w:val="0"/>
          <w:szCs w:val="21"/>
          <w:highlight w:val="none"/>
        </w:rPr>
        <w:t>致</w:t>
      </w:r>
      <w:r>
        <w:rPr>
          <w:rFonts w:hint="eastAsia" w:ascii="宋体" w:hAnsi="宋体" w:eastAsia="宋体" w:cs="宋体"/>
          <w:color w:val="auto"/>
          <w:kern w:val="0"/>
          <w:szCs w:val="21"/>
          <w:highlight w:val="none"/>
        </w:rPr>
        <w:t>或者</w:t>
      </w:r>
      <w:r>
        <w:rPr>
          <w:rFonts w:hint="eastAsia" w:ascii="宋体" w:hAnsi="宋体" w:eastAsia="宋体" w:cs="宋体"/>
          <w:color w:val="auto"/>
          <w:spacing w:val="-2"/>
          <w:kern w:val="0"/>
          <w:szCs w:val="21"/>
          <w:highlight w:val="none"/>
        </w:rPr>
        <w:t>有</w:t>
      </w:r>
      <w:r>
        <w:rPr>
          <w:rFonts w:hint="eastAsia" w:ascii="宋体" w:hAnsi="宋体" w:eastAsia="宋体" w:cs="宋体"/>
          <w:color w:val="auto"/>
          <w:kern w:val="0"/>
          <w:szCs w:val="21"/>
          <w:highlight w:val="none"/>
        </w:rPr>
        <w:t>明显文字和计算</w:t>
      </w:r>
      <w:r>
        <w:rPr>
          <w:rFonts w:hint="eastAsia" w:ascii="宋体" w:hAnsi="宋体" w:eastAsia="宋体" w:cs="宋体"/>
          <w:color w:val="auto"/>
          <w:spacing w:val="-2"/>
          <w:kern w:val="0"/>
          <w:szCs w:val="21"/>
          <w:highlight w:val="none"/>
        </w:rPr>
        <w:t>错</w:t>
      </w:r>
      <w:r>
        <w:rPr>
          <w:rFonts w:hint="eastAsia" w:ascii="宋体" w:hAnsi="宋体" w:eastAsia="宋体" w:cs="宋体"/>
          <w:color w:val="auto"/>
          <w:kern w:val="0"/>
          <w:szCs w:val="21"/>
          <w:highlight w:val="none"/>
        </w:rPr>
        <w:t>误的</w:t>
      </w:r>
      <w:r>
        <w:rPr>
          <w:rFonts w:hint="eastAsia" w:ascii="宋体" w:hAnsi="宋体" w:eastAsia="宋体" w:cs="宋体"/>
          <w:color w:val="auto"/>
          <w:spacing w:val="-2"/>
          <w:kern w:val="0"/>
          <w:szCs w:val="21"/>
          <w:highlight w:val="none"/>
        </w:rPr>
        <w:t>内</w:t>
      </w:r>
      <w:r>
        <w:rPr>
          <w:rFonts w:hint="eastAsia" w:ascii="宋体" w:hAnsi="宋体" w:eastAsia="宋体" w:cs="宋体"/>
          <w:color w:val="auto"/>
          <w:kern w:val="0"/>
          <w:szCs w:val="21"/>
          <w:highlight w:val="none"/>
        </w:rPr>
        <w:t>容作必要的澄</w:t>
      </w:r>
      <w:r>
        <w:rPr>
          <w:rFonts w:hint="eastAsia" w:ascii="宋体" w:hAnsi="宋体" w:eastAsia="宋体" w:cs="宋体"/>
          <w:color w:val="auto"/>
          <w:spacing w:val="1"/>
          <w:kern w:val="0"/>
          <w:szCs w:val="21"/>
          <w:highlight w:val="none"/>
        </w:rPr>
        <w:t>清</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说明</w:t>
      </w:r>
      <w:r>
        <w:rPr>
          <w:rFonts w:hint="eastAsia" w:ascii="宋体" w:hAnsi="宋体" w:eastAsia="宋体" w:cs="宋体"/>
          <w:color w:val="auto"/>
          <w:spacing w:val="-2"/>
          <w:kern w:val="0"/>
          <w:szCs w:val="21"/>
          <w:highlight w:val="none"/>
        </w:rPr>
        <w:t>或</w:t>
      </w:r>
      <w:r>
        <w:rPr>
          <w:rFonts w:hint="eastAsia" w:ascii="宋体" w:hAnsi="宋体" w:eastAsia="宋体" w:cs="宋体"/>
          <w:color w:val="auto"/>
          <w:kern w:val="0"/>
          <w:szCs w:val="21"/>
          <w:highlight w:val="none"/>
        </w:rPr>
        <w:t>补正。澄</w:t>
      </w:r>
      <w:r>
        <w:rPr>
          <w:rFonts w:hint="eastAsia" w:ascii="宋体" w:hAnsi="宋体" w:eastAsia="宋体" w:cs="宋体"/>
          <w:color w:val="auto"/>
          <w:spacing w:val="1"/>
          <w:kern w:val="0"/>
          <w:szCs w:val="21"/>
          <w:highlight w:val="none"/>
        </w:rPr>
        <w:t>清</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说</w:t>
      </w:r>
      <w:r>
        <w:rPr>
          <w:rFonts w:hint="eastAsia" w:ascii="宋体" w:hAnsi="宋体" w:eastAsia="宋体" w:cs="宋体"/>
          <w:color w:val="auto"/>
          <w:kern w:val="0"/>
          <w:szCs w:val="21"/>
          <w:highlight w:val="none"/>
        </w:rPr>
        <w:t>明或补</w:t>
      </w:r>
      <w:r>
        <w:rPr>
          <w:rFonts w:hint="eastAsia" w:ascii="宋体" w:hAnsi="宋体" w:eastAsia="宋体" w:cs="宋体"/>
          <w:color w:val="auto"/>
          <w:spacing w:val="-2"/>
          <w:kern w:val="0"/>
          <w:szCs w:val="21"/>
          <w:highlight w:val="none"/>
        </w:rPr>
        <w:t>正</w:t>
      </w:r>
      <w:r>
        <w:rPr>
          <w:rFonts w:hint="eastAsia" w:ascii="宋体" w:hAnsi="宋体" w:eastAsia="宋体" w:cs="宋体"/>
          <w:color w:val="auto"/>
          <w:kern w:val="0"/>
          <w:szCs w:val="21"/>
          <w:highlight w:val="none"/>
        </w:rPr>
        <w:t>应</w:t>
      </w:r>
      <w:r>
        <w:rPr>
          <w:rFonts w:hint="eastAsia" w:ascii="宋体" w:hAnsi="宋体" w:eastAsia="宋体" w:cs="宋体"/>
          <w:color w:val="auto"/>
          <w:spacing w:val="-2"/>
          <w:kern w:val="0"/>
          <w:szCs w:val="21"/>
          <w:highlight w:val="none"/>
        </w:rPr>
        <w:t>以</w:t>
      </w:r>
      <w:r>
        <w:rPr>
          <w:rFonts w:hint="eastAsia" w:ascii="宋体" w:hAnsi="宋体" w:eastAsia="宋体" w:cs="宋体"/>
          <w:color w:val="auto"/>
          <w:kern w:val="0"/>
          <w:szCs w:val="21"/>
          <w:highlight w:val="none"/>
        </w:rPr>
        <w:t>书</w:t>
      </w:r>
      <w:r>
        <w:rPr>
          <w:rFonts w:hint="eastAsia" w:ascii="宋体" w:hAnsi="宋体" w:eastAsia="宋体" w:cs="宋体"/>
          <w:color w:val="auto"/>
          <w:spacing w:val="-2"/>
          <w:kern w:val="0"/>
          <w:szCs w:val="21"/>
          <w:highlight w:val="none"/>
        </w:rPr>
        <w:t>面</w:t>
      </w:r>
      <w:r>
        <w:rPr>
          <w:rFonts w:hint="eastAsia" w:ascii="宋体" w:hAnsi="宋体" w:eastAsia="宋体" w:cs="宋体"/>
          <w:color w:val="auto"/>
          <w:kern w:val="0"/>
          <w:szCs w:val="21"/>
          <w:highlight w:val="none"/>
        </w:rPr>
        <w:t>方</w:t>
      </w:r>
      <w:r>
        <w:rPr>
          <w:rFonts w:hint="eastAsia" w:ascii="宋体" w:hAnsi="宋体" w:eastAsia="宋体" w:cs="宋体"/>
          <w:color w:val="auto"/>
          <w:spacing w:val="-2"/>
          <w:kern w:val="0"/>
          <w:szCs w:val="21"/>
          <w:highlight w:val="none"/>
        </w:rPr>
        <w:t>式</w:t>
      </w:r>
      <w:r>
        <w:rPr>
          <w:rFonts w:hint="eastAsia" w:ascii="宋体" w:hAnsi="宋体" w:eastAsia="宋体" w:cs="宋体"/>
          <w:color w:val="auto"/>
          <w:kern w:val="0"/>
          <w:szCs w:val="21"/>
          <w:highlight w:val="none"/>
        </w:rPr>
        <w:t>进</w:t>
      </w:r>
      <w:r>
        <w:rPr>
          <w:rFonts w:hint="eastAsia" w:ascii="宋体" w:hAnsi="宋体" w:eastAsia="宋体" w:cs="宋体"/>
          <w:color w:val="auto"/>
          <w:spacing w:val="-2"/>
          <w:kern w:val="0"/>
          <w:szCs w:val="21"/>
          <w:highlight w:val="none"/>
        </w:rPr>
        <w:t>行</w:t>
      </w:r>
      <w:r>
        <w:rPr>
          <w:rFonts w:hint="eastAsia" w:ascii="宋体" w:hAnsi="宋体" w:eastAsia="宋体" w:cs="宋体"/>
          <w:color w:val="auto"/>
          <w:szCs w:val="21"/>
          <w:highlight w:val="none"/>
        </w:rPr>
        <w:t>，并加盖公章，或者由法定代表人或其授权的代表签字</w:t>
      </w: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委</w:t>
      </w:r>
      <w:r>
        <w:rPr>
          <w:rFonts w:hint="eastAsia" w:ascii="宋体" w:hAnsi="宋体" w:eastAsia="宋体" w:cs="宋体"/>
          <w:color w:val="auto"/>
          <w:spacing w:val="-2"/>
          <w:kern w:val="0"/>
          <w:szCs w:val="21"/>
          <w:highlight w:val="none"/>
        </w:rPr>
        <w:t>员</w:t>
      </w:r>
      <w:r>
        <w:rPr>
          <w:rFonts w:hint="eastAsia" w:ascii="宋体" w:hAnsi="宋体" w:eastAsia="宋体" w:cs="宋体"/>
          <w:color w:val="auto"/>
          <w:kern w:val="0"/>
          <w:szCs w:val="21"/>
          <w:highlight w:val="none"/>
        </w:rPr>
        <w:t>会</w:t>
      </w:r>
      <w:r>
        <w:rPr>
          <w:rFonts w:hint="eastAsia" w:ascii="宋体" w:hAnsi="宋体" w:eastAsia="宋体" w:cs="宋体"/>
          <w:color w:val="auto"/>
          <w:spacing w:val="-2"/>
          <w:kern w:val="0"/>
          <w:szCs w:val="21"/>
          <w:highlight w:val="none"/>
        </w:rPr>
        <w:t>不</w:t>
      </w:r>
      <w:r>
        <w:rPr>
          <w:rFonts w:hint="eastAsia" w:ascii="宋体" w:hAnsi="宋体" w:eastAsia="宋体" w:cs="宋体"/>
          <w:color w:val="auto"/>
          <w:kern w:val="0"/>
          <w:szCs w:val="21"/>
          <w:highlight w:val="none"/>
        </w:rPr>
        <w:t>接</w:t>
      </w:r>
      <w:r>
        <w:rPr>
          <w:rFonts w:hint="eastAsia" w:ascii="宋体" w:hAnsi="宋体" w:eastAsia="宋体" w:cs="宋体"/>
          <w:color w:val="auto"/>
          <w:spacing w:val="-2"/>
          <w:kern w:val="0"/>
          <w:szCs w:val="21"/>
          <w:highlight w:val="none"/>
        </w:rPr>
        <w:t>受</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人主</w:t>
      </w:r>
      <w:r>
        <w:rPr>
          <w:rFonts w:hint="eastAsia" w:ascii="宋体" w:hAnsi="宋体" w:eastAsia="宋体" w:cs="宋体"/>
          <w:color w:val="auto"/>
          <w:spacing w:val="-2"/>
          <w:kern w:val="0"/>
          <w:szCs w:val="21"/>
          <w:highlight w:val="none"/>
        </w:rPr>
        <w:t>动</w:t>
      </w:r>
      <w:r>
        <w:rPr>
          <w:rFonts w:hint="eastAsia" w:ascii="宋体" w:hAnsi="宋体" w:eastAsia="宋体" w:cs="宋体"/>
          <w:color w:val="auto"/>
          <w:kern w:val="0"/>
          <w:szCs w:val="21"/>
          <w:highlight w:val="none"/>
        </w:rPr>
        <w:t>提</w:t>
      </w:r>
      <w:r>
        <w:rPr>
          <w:rFonts w:hint="eastAsia" w:ascii="宋体" w:hAnsi="宋体" w:eastAsia="宋体" w:cs="宋体"/>
          <w:color w:val="auto"/>
          <w:spacing w:val="-2"/>
          <w:kern w:val="0"/>
          <w:szCs w:val="21"/>
          <w:highlight w:val="none"/>
        </w:rPr>
        <w:t>出</w:t>
      </w:r>
      <w:r>
        <w:rPr>
          <w:rFonts w:hint="eastAsia" w:ascii="宋体" w:hAnsi="宋体" w:eastAsia="宋体" w:cs="宋体"/>
          <w:color w:val="auto"/>
          <w:kern w:val="0"/>
          <w:szCs w:val="21"/>
          <w:highlight w:val="none"/>
        </w:rPr>
        <w:t>的</w:t>
      </w:r>
      <w:r>
        <w:rPr>
          <w:rFonts w:hint="eastAsia" w:ascii="宋体" w:hAnsi="宋体" w:eastAsia="宋体" w:cs="宋体"/>
          <w:color w:val="auto"/>
          <w:spacing w:val="-2"/>
          <w:kern w:val="0"/>
          <w:szCs w:val="21"/>
          <w:highlight w:val="none"/>
        </w:rPr>
        <w:t>澄</w:t>
      </w:r>
      <w:r>
        <w:rPr>
          <w:rFonts w:hint="eastAsia" w:ascii="宋体" w:hAnsi="宋体" w:eastAsia="宋体" w:cs="宋体"/>
          <w:color w:val="auto"/>
          <w:kern w:val="0"/>
          <w:szCs w:val="21"/>
          <w:highlight w:val="none"/>
        </w:rPr>
        <w:t>清</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说</w:t>
      </w:r>
      <w:r>
        <w:rPr>
          <w:rFonts w:hint="eastAsia" w:ascii="宋体" w:hAnsi="宋体" w:eastAsia="宋体" w:cs="宋体"/>
          <w:color w:val="auto"/>
          <w:spacing w:val="-2"/>
          <w:kern w:val="0"/>
          <w:szCs w:val="21"/>
          <w:highlight w:val="none"/>
        </w:rPr>
        <w:t>明</w:t>
      </w:r>
      <w:r>
        <w:rPr>
          <w:rFonts w:hint="eastAsia" w:ascii="宋体" w:hAnsi="宋体" w:eastAsia="宋体" w:cs="宋体"/>
          <w:color w:val="auto"/>
          <w:kern w:val="0"/>
          <w:szCs w:val="21"/>
          <w:highlight w:val="none"/>
        </w:rPr>
        <w:t>或补</w:t>
      </w:r>
      <w:r>
        <w:rPr>
          <w:rFonts w:hint="eastAsia" w:ascii="宋体" w:hAnsi="宋体" w:eastAsia="宋体" w:cs="宋体"/>
          <w:color w:val="auto"/>
          <w:spacing w:val="-2"/>
          <w:kern w:val="0"/>
          <w:szCs w:val="21"/>
          <w:highlight w:val="none"/>
        </w:rPr>
        <w:t>正</w:t>
      </w:r>
      <w:r>
        <w:rPr>
          <w:rFonts w:hint="eastAsia" w:ascii="宋体" w:hAnsi="宋体" w:eastAsia="宋体" w:cs="宋体"/>
          <w:color w:val="auto"/>
          <w:kern w:val="0"/>
          <w:szCs w:val="21"/>
          <w:highlight w:val="none"/>
        </w:rPr>
        <w:t>。</w:t>
      </w:r>
    </w:p>
    <w:p w14:paraId="60F0C074">
      <w:pPr>
        <w:pageBreakBefore w:val="0"/>
        <w:kinsoku/>
        <w:overflowPunct/>
        <w:autoSpaceDE w:val="0"/>
        <w:autoSpaceDN w:val="0"/>
        <w:bidi w:val="0"/>
        <w:adjustRightInd w:val="0"/>
        <w:spacing w:before="10" w:line="360" w:lineRule="auto"/>
        <w:ind w:left="100" w:right="139"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.2 澄清</w:t>
      </w:r>
      <w:r>
        <w:rPr>
          <w:rFonts w:hint="eastAsia" w:ascii="宋体" w:hAnsi="宋体" w:eastAsia="宋体" w:cs="宋体"/>
          <w:color w:val="auto"/>
          <w:spacing w:val="-41"/>
          <w:kern w:val="0"/>
          <w:szCs w:val="21"/>
          <w:highlight w:val="none"/>
        </w:rPr>
        <w:t>、</w:t>
      </w:r>
      <w:r>
        <w:rPr>
          <w:rFonts w:hint="eastAsia" w:ascii="宋体" w:hAnsi="宋体" w:eastAsia="宋体" w:cs="宋体"/>
          <w:color w:val="auto"/>
          <w:kern w:val="0"/>
          <w:szCs w:val="21"/>
          <w:highlight w:val="none"/>
        </w:rPr>
        <w:t>说</w:t>
      </w:r>
      <w:r>
        <w:rPr>
          <w:rFonts w:hint="eastAsia" w:ascii="宋体" w:hAnsi="宋体" w:eastAsia="宋体" w:cs="宋体"/>
          <w:color w:val="auto"/>
          <w:spacing w:val="-2"/>
          <w:kern w:val="0"/>
          <w:szCs w:val="21"/>
          <w:highlight w:val="none"/>
        </w:rPr>
        <w:t>明</w:t>
      </w:r>
      <w:r>
        <w:rPr>
          <w:rFonts w:hint="eastAsia" w:ascii="宋体" w:hAnsi="宋体" w:eastAsia="宋体" w:cs="宋体"/>
          <w:color w:val="auto"/>
          <w:kern w:val="0"/>
          <w:szCs w:val="21"/>
          <w:highlight w:val="none"/>
        </w:rPr>
        <w:t>或</w:t>
      </w:r>
      <w:r>
        <w:rPr>
          <w:rFonts w:hint="eastAsia" w:ascii="宋体" w:hAnsi="宋体" w:eastAsia="宋体" w:cs="宋体"/>
          <w:color w:val="auto"/>
          <w:spacing w:val="-2"/>
          <w:kern w:val="0"/>
          <w:szCs w:val="21"/>
          <w:highlight w:val="none"/>
        </w:rPr>
        <w:t>补</w:t>
      </w:r>
      <w:r>
        <w:rPr>
          <w:rFonts w:hint="eastAsia" w:ascii="宋体" w:hAnsi="宋体" w:eastAsia="宋体" w:cs="宋体"/>
          <w:color w:val="auto"/>
          <w:kern w:val="0"/>
          <w:szCs w:val="21"/>
          <w:highlight w:val="none"/>
        </w:rPr>
        <w:t>正</w:t>
      </w:r>
      <w:r>
        <w:rPr>
          <w:rFonts w:hint="eastAsia" w:ascii="宋体" w:hAnsi="宋体" w:eastAsia="宋体" w:cs="宋体"/>
          <w:color w:val="auto"/>
          <w:spacing w:val="-2"/>
          <w:kern w:val="0"/>
          <w:szCs w:val="21"/>
          <w:highlight w:val="none"/>
        </w:rPr>
        <w:t>不</w:t>
      </w:r>
      <w:r>
        <w:rPr>
          <w:rFonts w:hint="eastAsia" w:ascii="宋体" w:hAnsi="宋体" w:eastAsia="宋体" w:cs="宋体"/>
          <w:color w:val="auto"/>
          <w:kern w:val="0"/>
          <w:szCs w:val="21"/>
          <w:highlight w:val="none"/>
        </w:rPr>
        <w:t>得超</w:t>
      </w:r>
      <w:r>
        <w:rPr>
          <w:rFonts w:hint="eastAsia" w:ascii="宋体" w:hAnsi="宋体" w:eastAsia="宋体" w:cs="宋体"/>
          <w:color w:val="auto"/>
          <w:spacing w:val="-2"/>
          <w:kern w:val="0"/>
          <w:szCs w:val="21"/>
          <w:highlight w:val="none"/>
        </w:rPr>
        <w:t>出</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文</w:t>
      </w:r>
      <w:r>
        <w:rPr>
          <w:rFonts w:hint="eastAsia" w:ascii="宋体" w:hAnsi="宋体" w:eastAsia="宋体" w:cs="宋体"/>
          <w:color w:val="auto"/>
          <w:spacing w:val="-2"/>
          <w:kern w:val="0"/>
          <w:szCs w:val="21"/>
          <w:highlight w:val="none"/>
        </w:rPr>
        <w:t>件</w:t>
      </w:r>
      <w:r>
        <w:rPr>
          <w:rFonts w:hint="eastAsia" w:ascii="宋体" w:hAnsi="宋体" w:eastAsia="宋体" w:cs="宋体"/>
          <w:color w:val="auto"/>
          <w:kern w:val="0"/>
          <w:szCs w:val="21"/>
          <w:highlight w:val="none"/>
        </w:rPr>
        <w:t>的</w:t>
      </w:r>
      <w:r>
        <w:rPr>
          <w:rFonts w:hint="eastAsia" w:ascii="宋体" w:hAnsi="宋体" w:eastAsia="宋体" w:cs="宋体"/>
          <w:color w:val="auto"/>
          <w:spacing w:val="-2"/>
          <w:kern w:val="0"/>
          <w:szCs w:val="21"/>
          <w:highlight w:val="none"/>
        </w:rPr>
        <w:t>范</w:t>
      </w:r>
      <w:r>
        <w:rPr>
          <w:rFonts w:hint="eastAsia" w:ascii="宋体" w:hAnsi="宋体" w:eastAsia="宋体" w:cs="宋体"/>
          <w:color w:val="auto"/>
          <w:kern w:val="0"/>
          <w:szCs w:val="21"/>
          <w:highlight w:val="none"/>
        </w:rPr>
        <w:t>围</w:t>
      </w:r>
      <w:r>
        <w:rPr>
          <w:rFonts w:hint="eastAsia" w:ascii="宋体" w:hAnsi="宋体" w:eastAsia="宋体" w:cs="宋体"/>
          <w:color w:val="auto"/>
          <w:spacing w:val="-2"/>
          <w:kern w:val="0"/>
          <w:szCs w:val="21"/>
          <w:highlight w:val="none"/>
        </w:rPr>
        <w:t>且</w:t>
      </w:r>
      <w:r>
        <w:rPr>
          <w:rFonts w:hint="eastAsia" w:ascii="宋体" w:hAnsi="宋体" w:eastAsia="宋体" w:cs="宋体"/>
          <w:color w:val="auto"/>
          <w:kern w:val="0"/>
          <w:szCs w:val="21"/>
          <w:highlight w:val="none"/>
        </w:rPr>
        <w:t>不得</w:t>
      </w:r>
      <w:r>
        <w:rPr>
          <w:rFonts w:hint="eastAsia" w:ascii="宋体" w:hAnsi="宋体" w:eastAsia="宋体" w:cs="宋体"/>
          <w:color w:val="auto"/>
          <w:spacing w:val="-2"/>
          <w:kern w:val="0"/>
          <w:szCs w:val="21"/>
          <w:highlight w:val="none"/>
        </w:rPr>
        <w:t>改</w:t>
      </w:r>
      <w:r>
        <w:rPr>
          <w:rFonts w:hint="eastAsia" w:ascii="宋体" w:hAnsi="宋体" w:eastAsia="宋体" w:cs="宋体"/>
          <w:color w:val="auto"/>
          <w:kern w:val="0"/>
          <w:szCs w:val="21"/>
          <w:highlight w:val="none"/>
        </w:rPr>
        <w:t>变</w:t>
      </w:r>
      <w:r>
        <w:rPr>
          <w:rFonts w:hint="eastAsia" w:ascii="宋体" w:hAnsi="宋体" w:eastAsia="宋体" w:cs="宋体"/>
          <w:color w:val="auto"/>
          <w:spacing w:val="-2"/>
          <w:kern w:val="0"/>
          <w:szCs w:val="21"/>
          <w:highlight w:val="none"/>
        </w:rPr>
        <w:t>投</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文</w:t>
      </w:r>
      <w:r>
        <w:rPr>
          <w:rFonts w:hint="eastAsia" w:ascii="宋体" w:hAnsi="宋体" w:eastAsia="宋体" w:cs="宋体"/>
          <w:color w:val="auto"/>
          <w:kern w:val="0"/>
          <w:szCs w:val="21"/>
          <w:highlight w:val="none"/>
        </w:rPr>
        <w:t>件</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实</w:t>
      </w:r>
      <w:r>
        <w:rPr>
          <w:rFonts w:hint="eastAsia" w:ascii="宋体" w:hAnsi="宋体" w:eastAsia="宋体" w:cs="宋体"/>
          <w:color w:val="auto"/>
          <w:spacing w:val="-2"/>
          <w:kern w:val="0"/>
          <w:szCs w:val="21"/>
          <w:highlight w:val="none"/>
        </w:rPr>
        <w:t>质</w:t>
      </w:r>
      <w:r>
        <w:rPr>
          <w:rFonts w:hint="eastAsia" w:ascii="宋体" w:hAnsi="宋体" w:eastAsia="宋体" w:cs="宋体"/>
          <w:color w:val="auto"/>
          <w:kern w:val="0"/>
          <w:szCs w:val="21"/>
          <w:highlight w:val="none"/>
        </w:rPr>
        <w:t>性内</w:t>
      </w:r>
      <w:r>
        <w:rPr>
          <w:rFonts w:hint="eastAsia" w:ascii="宋体" w:hAnsi="宋体" w:eastAsia="宋体" w:cs="宋体"/>
          <w:color w:val="auto"/>
          <w:spacing w:val="-2"/>
          <w:kern w:val="0"/>
          <w:szCs w:val="21"/>
          <w:highlight w:val="none"/>
        </w:rPr>
        <w:t>容</w:t>
      </w:r>
      <w:r>
        <w:rPr>
          <w:rFonts w:hint="eastAsia" w:ascii="宋体" w:hAnsi="宋体" w:eastAsia="宋体" w:cs="宋体"/>
          <w:color w:val="auto"/>
          <w:spacing w:val="-38"/>
          <w:kern w:val="0"/>
          <w:szCs w:val="21"/>
          <w:highlight w:val="none"/>
        </w:rPr>
        <w:t>，</w:t>
      </w:r>
      <w:r>
        <w:rPr>
          <w:rFonts w:hint="eastAsia" w:ascii="宋体" w:hAnsi="宋体" w:eastAsia="宋体" w:cs="宋体"/>
          <w:color w:val="auto"/>
          <w:spacing w:val="-2"/>
          <w:kern w:val="0"/>
          <w:szCs w:val="21"/>
          <w:highlight w:val="none"/>
        </w:rPr>
        <w:t>并</w:t>
      </w:r>
      <w:r>
        <w:rPr>
          <w:rFonts w:hint="eastAsia" w:ascii="宋体" w:hAnsi="宋体" w:eastAsia="宋体" w:cs="宋体"/>
          <w:color w:val="auto"/>
          <w:kern w:val="0"/>
          <w:szCs w:val="21"/>
          <w:highlight w:val="none"/>
        </w:rPr>
        <w:t>构成投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文</w:t>
      </w:r>
      <w:r>
        <w:rPr>
          <w:rFonts w:hint="eastAsia" w:ascii="宋体" w:hAnsi="宋体" w:eastAsia="宋体" w:cs="宋体"/>
          <w:color w:val="auto"/>
          <w:spacing w:val="-2"/>
          <w:kern w:val="0"/>
          <w:szCs w:val="21"/>
          <w:highlight w:val="none"/>
        </w:rPr>
        <w:t>件</w:t>
      </w:r>
      <w:r>
        <w:rPr>
          <w:rFonts w:hint="eastAsia" w:ascii="宋体" w:hAnsi="宋体" w:eastAsia="宋体" w:cs="宋体"/>
          <w:color w:val="auto"/>
          <w:kern w:val="0"/>
          <w:szCs w:val="21"/>
          <w:highlight w:val="none"/>
        </w:rPr>
        <w:t>的</w:t>
      </w:r>
      <w:r>
        <w:rPr>
          <w:rFonts w:hint="eastAsia" w:ascii="宋体" w:hAnsi="宋体" w:eastAsia="宋体" w:cs="宋体"/>
          <w:color w:val="auto"/>
          <w:spacing w:val="-2"/>
          <w:kern w:val="0"/>
          <w:szCs w:val="21"/>
          <w:highlight w:val="none"/>
        </w:rPr>
        <w:t>组</w:t>
      </w:r>
      <w:r>
        <w:rPr>
          <w:rFonts w:hint="eastAsia" w:ascii="宋体" w:hAnsi="宋体" w:eastAsia="宋体" w:cs="宋体"/>
          <w:color w:val="auto"/>
          <w:kern w:val="0"/>
          <w:szCs w:val="21"/>
          <w:highlight w:val="none"/>
        </w:rPr>
        <w:t>成</w:t>
      </w:r>
      <w:r>
        <w:rPr>
          <w:rFonts w:hint="eastAsia" w:ascii="宋体" w:hAnsi="宋体" w:eastAsia="宋体" w:cs="宋体"/>
          <w:color w:val="auto"/>
          <w:spacing w:val="-2"/>
          <w:kern w:val="0"/>
          <w:szCs w:val="21"/>
          <w:highlight w:val="none"/>
        </w:rPr>
        <w:t>部</w:t>
      </w:r>
      <w:r>
        <w:rPr>
          <w:rFonts w:hint="eastAsia" w:ascii="宋体" w:hAnsi="宋体" w:eastAsia="宋体" w:cs="宋体"/>
          <w:color w:val="auto"/>
          <w:kern w:val="0"/>
          <w:szCs w:val="21"/>
          <w:highlight w:val="none"/>
        </w:rPr>
        <w:t>分。</w:t>
      </w:r>
    </w:p>
    <w:p w14:paraId="70259E0D">
      <w:pPr>
        <w:pageBreakBefore w:val="0"/>
        <w:kinsoku/>
        <w:overflowPunct/>
        <w:autoSpaceDE w:val="0"/>
        <w:autoSpaceDN w:val="0"/>
        <w:bidi w:val="0"/>
        <w:adjustRightInd w:val="0"/>
        <w:spacing w:before="11" w:line="360" w:lineRule="auto"/>
        <w:ind w:left="100" w:right="34"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.3</w:t>
      </w:r>
      <w:r>
        <w:rPr>
          <w:rFonts w:hint="eastAsia"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委</w:t>
      </w:r>
      <w:r>
        <w:rPr>
          <w:rFonts w:hint="eastAsia" w:ascii="宋体" w:hAnsi="宋体" w:eastAsia="宋体" w:cs="宋体"/>
          <w:color w:val="auto"/>
          <w:spacing w:val="-2"/>
          <w:kern w:val="0"/>
          <w:szCs w:val="21"/>
          <w:highlight w:val="none"/>
        </w:rPr>
        <w:t>员</w:t>
      </w:r>
      <w:r>
        <w:rPr>
          <w:rFonts w:hint="eastAsia" w:ascii="宋体" w:hAnsi="宋体" w:eastAsia="宋体" w:cs="宋体"/>
          <w:color w:val="auto"/>
          <w:kern w:val="0"/>
          <w:szCs w:val="21"/>
          <w:highlight w:val="none"/>
        </w:rPr>
        <w:t>会</w:t>
      </w:r>
      <w:r>
        <w:rPr>
          <w:rFonts w:hint="eastAsia" w:ascii="宋体" w:hAnsi="宋体" w:eastAsia="宋体" w:cs="宋体"/>
          <w:color w:val="auto"/>
          <w:spacing w:val="-2"/>
          <w:kern w:val="0"/>
          <w:szCs w:val="21"/>
          <w:highlight w:val="none"/>
        </w:rPr>
        <w:t>对</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标人</w:t>
      </w:r>
      <w:r>
        <w:rPr>
          <w:rFonts w:hint="eastAsia" w:ascii="宋体" w:hAnsi="宋体" w:eastAsia="宋体" w:cs="宋体"/>
          <w:color w:val="auto"/>
          <w:kern w:val="0"/>
          <w:szCs w:val="21"/>
          <w:highlight w:val="none"/>
        </w:rPr>
        <w:t>提交</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澄清</w:t>
      </w:r>
      <w:r>
        <w:rPr>
          <w:rFonts w:hint="eastAsia" w:ascii="宋体" w:hAnsi="宋体" w:eastAsia="宋体" w:cs="宋体"/>
          <w:color w:val="auto"/>
          <w:spacing w:val="-94"/>
          <w:kern w:val="0"/>
          <w:szCs w:val="21"/>
          <w:highlight w:val="none"/>
        </w:rPr>
        <w:t>、</w:t>
      </w:r>
      <w:r>
        <w:rPr>
          <w:rFonts w:hint="eastAsia" w:ascii="宋体" w:hAnsi="宋体" w:eastAsia="宋体" w:cs="宋体"/>
          <w:color w:val="auto"/>
          <w:kern w:val="0"/>
          <w:szCs w:val="21"/>
          <w:highlight w:val="none"/>
        </w:rPr>
        <w:t>说</w:t>
      </w:r>
      <w:r>
        <w:rPr>
          <w:rFonts w:hint="eastAsia" w:ascii="宋体" w:hAnsi="宋体" w:eastAsia="宋体" w:cs="宋体"/>
          <w:color w:val="auto"/>
          <w:spacing w:val="-2"/>
          <w:kern w:val="0"/>
          <w:szCs w:val="21"/>
          <w:highlight w:val="none"/>
        </w:rPr>
        <w:t>明</w:t>
      </w:r>
      <w:r>
        <w:rPr>
          <w:rFonts w:hint="eastAsia" w:ascii="宋体" w:hAnsi="宋体" w:eastAsia="宋体" w:cs="宋体"/>
          <w:color w:val="auto"/>
          <w:kern w:val="0"/>
          <w:szCs w:val="21"/>
          <w:highlight w:val="none"/>
        </w:rPr>
        <w:t>或</w:t>
      </w:r>
      <w:r>
        <w:rPr>
          <w:rFonts w:hint="eastAsia" w:ascii="宋体" w:hAnsi="宋体" w:eastAsia="宋体" w:cs="宋体"/>
          <w:color w:val="auto"/>
          <w:spacing w:val="-2"/>
          <w:kern w:val="0"/>
          <w:szCs w:val="21"/>
          <w:highlight w:val="none"/>
        </w:rPr>
        <w:t>补</w:t>
      </w:r>
      <w:r>
        <w:rPr>
          <w:rFonts w:hint="eastAsia" w:ascii="宋体" w:hAnsi="宋体" w:eastAsia="宋体" w:cs="宋体"/>
          <w:color w:val="auto"/>
          <w:kern w:val="0"/>
          <w:szCs w:val="21"/>
          <w:highlight w:val="none"/>
        </w:rPr>
        <w:t>正</w:t>
      </w:r>
      <w:r>
        <w:rPr>
          <w:rFonts w:hint="eastAsia" w:ascii="宋体" w:hAnsi="宋体" w:eastAsia="宋体" w:cs="宋体"/>
          <w:color w:val="auto"/>
          <w:spacing w:val="-2"/>
          <w:kern w:val="0"/>
          <w:szCs w:val="21"/>
          <w:highlight w:val="none"/>
        </w:rPr>
        <w:t>有</w:t>
      </w:r>
      <w:r>
        <w:rPr>
          <w:rFonts w:hint="eastAsia" w:ascii="宋体" w:hAnsi="宋体" w:eastAsia="宋体" w:cs="宋体"/>
          <w:color w:val="auto"/>
          <w:kern w:val="0"/>
          <w:szCs w:val="21"/>
          <w:highlight w:val="none"/>
        </w:rPr>
        <w:t>疑问的</w:t>
      </w:r>
      <w:r>
        <w:rPr>
          <w:rFonts w:hint="eastAsia" w:ascii="宋体" w:hAnsi="宋体" w:eastAsia="宋体" w:cs="宋体"/>
          <w:color w:val="auto"/>
          <w:spacing w:val="-94"/>
          <w:kern w:val="0"/>
          <w:szCs w:val="21"/>
          <w:highlight w:val="none"/>
        </w:rPr>
        <w:t>，</w:t>
      </w:r>
      <w:r>
        <w:rPr>
          <w:rFonts w:hint="eastAsia" w:ascii="宋体" w:hAnsi="宋体" w:eastAsia="宋体" w:cs="宋体"/>
          <w:color w:val="auto"/>
          <w:kern w:val="0"/>
          <w:szCs w:val="21"/>
          <w:highlight w:val="none"/>
        </w:rPr>
        <w:t>可</w:t>
      </w:r>
      <w:r>
        <w:rPr>
          <w:rFonts w:hint="eastAsia" w:ascii="宋体" w:hAnsi="宋体" w:eastAsia="宋体" w:cs="宋体"/>
          <w:color w:val="auto"/>
          <w:spacing w:val="-2"/>
          <w:kern w:val="0"/>
          <w:szCs w:val="21"/>
          <w:highlight w:val="none"/>
        </w:rPr>
        <w:t>以</w:t>
      </w:r>
      <w:r>
        <w:rPr>
          <w:rFonts w:hint="eastAsia" w:ascii="宋体" w:hAnsi="宋体" w:eastAsia="宋体" w:cs="宋体"/>
          <w:color w:val="auto"/>
          <w:kern w:val="0"/>
          <w:szCs w:val="21"/>
          <w:highlight w:val="none"/>
        </w:rPr>
        <w:t>要</w:t>
      </w:r>
      <w:r>
        <w:rPr>
          <w:rFonts w:hint="eastAsia" w:ascii="宋体" w:hAnsi="宋体" w:eastAsia="宋体" w:cs="宋体"/>
          <w:color w:val="auto"/>
          <w:spacing w:val="-2"/>
          <w:kern w:val="0"/>
          <w:szCs w:val="21"/>
          <w:highlight w:val="none"/>
        </w:rPr>
        <w:t>求</w:t>
      </w:r>
      <w:r>
        <w:rPr>
          <w:rFonts w:hint="eastAsia" w:ascii="宋体" w:hAnsi="宋体" w:eastAsia="宋体" w:cs="宋体"/>
          <w:color w:val="auto"/>
          <w:kern w:val="0"/>
          <w:szCs w:val="21"/>
          <w:highlight w:val="none"/>
        </w:rPr>
        <w:t>投</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人</w:t>
      </w:r>
      <w:r>
        <w:rPr>
          <w:rFonts w:hint="eastAsia" w:ascii="宋体" w:hAnsi="宋体" w:eastAsia="宋体" w:cs="宋体"/>
          <w:color w:val="auto"/>
          <w:spacing w:val="-2"/>
          <w:kern w:val="0"/>
          <w:szCs w:val="21"/>
          <w:highlight w:val="none"/>
        </w:rPr>
        <w:t>进</w:t>
      </w:r>
      <w:r>
        <w:rPr>
          <w:rFonts w:hint="eastAsia" w:ascii="宋体" w:hAnsi="宋体" w:eastAsia="宋体" w:cs="宋体"/>
          <w:color w:val="auto"/>
          <w:kern w:val="0"/>
          <w:szCs w:val="21"/>
          <w:highlight w:val="none"/>
        </w:rPr>
        <w:t>一步</w:t>
      </w:r>
      <w:r>
        <w:rPr>
          <w:rFonts w:hint="eastAsia" w:ascii="宋体" w:hAnsi="宋体" w:eastAsia="宋体" w:cs="宋体"/>
          <w:color w:val="auto"/>
          <w:spacing w:val="-2"/>
          <w:kern w:val="0"/>
          <w:szCs w:val="21"/>
          <w:highlight w:val="none"/>
        </w:rPr>
        <w:t>澄</w:t>
      </w:r>
      <w:r>
        <w:rPr>
          <w:rFonts w:hint="eastAsia" w:ascii="宋体" w:hAnsi="宋体" w:eastAsia="宋体" w:cs="宋体"/>
          <w:color w:val="auto"/>
          <w:kern w:val="0"/>
          <w:szCs w:val="21"/>
          <w:highlight w:val="none"/>
        </w:rPr>
        <w:t>清、说明</w:t>
      </w:r>
      <w:r>
        <w:rPr>
          <w:rFonts w:hint="eastAsia" w:ascii="宋体" w:hAnsi="宋体" w:eastAsia="宋体" w:cs="宋体"/>
          <w:color w:val="auto"/>
          <w:spacing w:val="-2"/>
          <w:kern w:val="0"/>
          <w:szCs w:val="21"/>
          <w:highlight w:val="none"/>
        </w:rPr>
        <w:t>或</w:t>
      </w:r>
      <w:r>
        <w:rPr>
          <w:rFonts w:hint="eastAsia" w:ascii="宋体" w:hAnsi="宋体" w:eastAsia="宋体" w:cs="宋体"/>
          <w:color w:val="auto"/>
          <w:kern w:val="0"/>
          <w:szCs w:val="21"/>
          <w:highlight w:val="none"/>
        </w:rPr>
        <w:t>补</w:t>
      </w:r>
      <w:r>
        <w:rPr>
          <w:rFonts w:hint="eastAsia" w:ascii="宋体" w:hAnsi="宋体" w:eastAsia="宋体" w:cs="宋体"/>
          <w:color w:val="auto"/>
          <w:spacing w:val="-3"/>
          <w:kern w:val="0"/>
          <w:szCs w:val="21"/>
          <w:highlight w:val="none"/>
        </w:rPr>
        <w:t>正</w:t>
      </w:r>
      <w:r>
        <w:rPr>
          <w:rFonts w:hint="eastAsia" w:ascii="宋体" w:hAnsi="宋体" w:eastAsia="宋体" w:cs="宋体"/>
          <w:color w:val="auto"/>
          <w:kern w:val="0"/>
          <w:szCs w:val="21"/>
          <w:highlight w:val="none"/>
        </w:rPr>
        <w:t>，</w:t>
      </w:r>
      <w:r>
        <w:rPr>
          <w:rFonts w:hint="eastAsia" w:ascii="宋体" w:hAnsi="宋体" w:eastAsia="宋体" w:cs="宋体"/>
          <w:color w:val="auto"/>
          <w:spacing w:val="-2"/>
          <w:kern w:val="0"/>
          <w:szCs w:val="21"/>
          <w:highlight w:val="none"/>
        </w:rPr>
        <w:t>直</w:t>
      </w:r>
      <w:r>
        <w:rPr>
          <w:rFonts w:hint="eastAsia" w:ascii="宋体" w:hAnsi="宋体" w:eastAsia="宋体" w:cs="宋体"/>
          <w:color w:val="auto"/>
          <w:kern w:val="0"/>
          <w:szCs w:val="21"/>
          <w:highlight w:val="none"/>
        </w:rPr>
        <w:t>至</w:t>
      </w:r>
      <w:r>
        <w:rPr>
          <w:rFonts w:hint="eastAsia" w:ascii="宋体" w:hAnsi="宋体" w:eastAsia="宋体" w:cs="宋体"/>
          <w:color w:val="auto"/>
          <w:spacing w:val="-2"/>
          <w:kern w:val="0"/>
          <w:szCs w:val="21"/>
          <w:highlight w:val="none"/>
        </w:rPr>
        <w:t>满</w:t>
      </w:r>
      <w:r>
        <w:rPr>
          <w:rFonts w:hint="eastAsia" w:ascii="宋体" w:hAnsi="宋体" w:eastAsia="宋体" w:cs="宋体"/>
          <w:color w:val="auto"/>
          <w:kern w:val="0"/>
          <w:szCs w:val="21"/>
          <w:highlight w:val="none"/>
        </w:rPr>
        <w:t>足</w:t>
      </w:r>
      <w:r>
        <w:rPr>
          <w:rFonts w:hint="eastAsia" w:ascii="宋体" w:hAnsi="宋体" w:eastAsia="宋体" w:cs="宋体"/>
          <w:color w:val="auto"/>
          <w:spacing w:val="-2"/>
          <w:kern w:val="0"/>
          <w:szCs w:val="21"/>
          <w:highlight w:val="none"/>
        </w:rPr>
        <w:t>评</w:t>
      </w:r>
      <w:r>
        <w:rPr>
          <w:rFonts w:hint="eastAsia" w:ascii="宋体" w:hAnsi="宋体" w:eastAsia="宋体" w:cs="宋体"/>
          <w:color w:val="auto"/>
          <w:kern w:val="0"/>
          <w:szCs w:val="21"/>
          <w:highlight w:val="none"/>
        </w:rPr>
        <w:t>标委</w:t>
      </w:r>
      <w:r>
        <w:rPr>
          <w:rFonts w:hint="eastAsia" w:ascii="宋体" w:hAnsi="宋体" w:eastAsia="宋体" w:cs="宋体"/>
          <w:color w:val="auto"/>
          <w:spacing w:val="-2"/>
          <w:kern w:val="0"/>
          <w:szCs w:val="21"/>
          <w:highlight w:val="none"/>
        </w:rPr>
        <w:t>员</w:t>
      </w:r>
      <w:r>
        <w:rPr>
          <w:rFonts w:hint="eastAsia" w:ascii="宋体" w:hAnsi="宋体" w:eastAsia="宋体" w:cs="宋体"/>
          <w:color w:val="auto"/>
          <w:kern w:val="0"/>
          <w:szCs w:val="21"/>
          <w:highlight w:val="none"/>
        </w:rPr>
        <w:t>会</w:t>
      </w:r>
      <w:r>
        <w:rPr>
          <w:rFonts w:hint="eastAsia" w:ascii="宋体" w:hAnsi="宋体" w:eastAsia="宋体" w:cs="宋体"/>
          <w:color w:val="auto"/>
          <w:spacing w:val="-2"/>
          <w:kern w:val="0"/>
          <w:szCs w:val="21"/>
          <w:highlight w:val="none"/>
        </w:rPr>
        <w:t>的</w:t>
      </w:r>
      <w:r>
        <w:rPr>
          <w:rFonts w:hint="eastAsia" w:ascii="宋体" w:hAnsi="宋体" w:eastAsia="宋体" w:cs="宋体"/>
          <w:color w:val="auto"/>
          <w:kern w:val="0"/>
          <w:szCs w:val="21"/>
          <w:highlight w:val="none"/>
        </w:rPr>
        <w:t>要</w:t>
      </w:r>
      <w:r>
        <w:rPr>
          <w:rFonts w:hint="eastAsia" w:ascii="宋体" w:hAnsi="宋体" w:eastAsia="宋体" w:cs="宋体"/>
          <w:color w:val="auto"/>
          <w:spacing w:val="-2"/>
          <w:kern w:val="0"/>
          <w:szCs w:val="21"/>
          <w:highlight w:val="none"/>
        </w:rPr>
        <w:t>求</w:t>
      </w:r>
      <w:r>
        <w:rPr>
          <w:rFonts w:hint="eastAsia" w:ascii="宋体" w:hAnsi="宋体" w:eastAsia="宋体" w:cs="宋体"/>
          <w:color w:val="auto"/>
          <w:kern w:val="0"/>
          <w:szCs w:val="21"/>
          <w:highlight w:val="none"/>
        </w:rPr>
        <w:t>。</w:t>
      </w:r>
    </w:p>
    <w:p w14:paraId="480973ED">
      <w:pPr>
        <w:pStyle w:val="4"/>
        <w:pageBreakBefore w:val="0"/>
        <w:numPr>
          <w:ilvl w:val="0"/>
          <w:numId w:val="0"/>
        </w:numPr>
        <w:kinsoku/>
        <w:overflowPunct/>
        <w:bidi w:val="0"/>
        <w:spacing w:line="360" w:lineRule="auto"/>
        <w:ind w:leftChars="0"/>
        <w:rPr>
          <w:rFonts w:hint="eastAsia" w:ascii="宋体" w:hAnsi="宋体" w:eastAsia="宋体" w:cs="宋体"/>
          <w:color w:val="auto"/>
          <w:highlight w:val="none"/>
          <w:lang w:val="en-US" w:eastAsia="zh-CN"/>
        </w:rPr>
      </w:pPr>
      <w:bookmarkStart w:id="654" w:name="_Toc21267"/>
      <w:bookmarkStart w:id="655" w:name="_Toc27845"/>
      <w:bookmarkStart w:id="656" w:name="_Toc25857"/>
      <w:bookmarkStart w:id="657" w:name="_Toc10336"/>
      <w:bookmarkStart w:id="658" w:name="_Toc26739"/>
      <w:bookmarkStart w:id="659" w:name="_Toc19426"/>
      <w:bookmarkStart w:id="660" w:name="_Toc5782"/>
      <w:bookmarkStart w:id="661" w:name="_Toc12108"/>
      <w:r>
        <w:rPr>
          <w:rFonts w:hint="eastAsia" w:ascii="宋体" w:hAnsi="宋体" w:eastAsia="宋体" w:cs="宋体"/>
          <w:color w:val="auto"/>
          <w:highlight w:val="none"/>
          <w:lang w:val="en-US" w:eastAsia="zh-CN"/>
        </w:rPr>
        <w:t>3.4 评标结果</w:t>
      </w:r>
      <w:bookmarkEnd w:id="654"/>
      <w:bookmarkEnd w:id="655"/>
      <w:bookmarkEnd w:id="656"/>
      <w:bookmarkEnd w:id="657"/>
      <w:bookmarkEnd w:id="658"/>
      <w:bookmarkEnd w:id="659"/>
      <w:bookmarkEnd w:id="660"/>
      <w:bookmarkEnd w:id="661"/>
    </w:p>
    <w:p w14:paraId="101F5FEC">
      <w:pPr>
        <w:pageBreakBefore w:val="0"/>
        <w:kinsoku/>
        <w:overflowPunct/>
        <w:autoSpaceDE w:val="0"/>
        <w:autoSpaceDN w:val="0"/>
        <w:bidi w:val="0"/>
        <w:adjustRightInd w:val="0"/>
        <w:spacing w:line="360" w:lineRule="auto"/>
        <w:ind w:left="100" w:right="142"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除</w:t>
      </w:r>
      <w:r>
        <w:rPr>
          <w:rFonts w:hint="eastAsia" w:ascii="宋体" w:hAnsi="宋体" w:eastAsia="宋体" w:cs="宋体"/>
          <w:color w:val="auto"/>
          <w:spacing w:val="-2"/>
          <w:kern w:val="0"/>
          <w:szCs w:val="21"/>
          <w:highlight w:val="none"/>
        </w:rPr>
        <w:t>采购人</w:t>
      </w:r>
      <w:r>
        <w:rPr>
          <w:rFonts w:hint="eastAsia" w:ascii="宋体" w:hAnsi="宋体" w:eastAsia="宋体" w:cs="宋体"/>
          <w:color w:val="auto"/>
          <w:kern w:val="0"/>
          <w:szCs w:val="21"/>
          <w:highlight w:val="none"/>
        </w:rPr>
        <w:t>授</w:t>
      </w:r>
      <w:r>
        <w:rPr>
          <w:rFonts w:hint="eastAsia" w:ascii="宋体" w:hAnsi="宋体" w:eastAsia="宋体" w:cs="宋体"/>
          <w:color w:val="auto"/>
          <w:spacing w:val="-2"/>
          <w:kern w:val="0"/>
          <w:szCs w:val="21"/>
          <w:highlight w:val="none"/>
        </w:rPr>
        <w:t>权</w:t>
      </w:r>
      <w:r>
        <w:rPr>
          <w:rFonts w:hint="eastAsia" w:ascii="宋体" w:hAnsi="宋体" w:eastAsia="宋体" w:cs="宋体"/>
          <w:color w:val="auto"/>
          <w:kern w:val="0"/>
          <w:szCs w:val="21"/>
          <w:highlight w:val="none"/>
        </w:rPr>
        <w:t>直</w:t>
      </w:r>
      <w:r>
        <w:rPr>
          <w:rFonts w:hint="eastAsia" w:ascii="宋体" w:hAnsi="宋体" w:eastAsia="宋体" w:cs="宋体"/>
          <w:color w:val="auto"/>
          <w:spacing w:val="-2"/>
          <w:kern w:val="0"/>
          <w:szCs w:val="21"/>
          <w:highlight w:val="none"/>
        </w:rPr>
        <w:t>接</w:t>
      </w:r>
      <w:r>
        <w:rPr>
          <w:rFonts w:hint="eastAsia" w:ascii="宋体" w:hAnsi="宋体" w:eastAsia="宋体" w:cs="宋体"/>
          <w:color w:val="auto"/>
          <w:kern w:val="0"/>
          <w:szCs w:val="21"/>
          <w:highlight w:val="none"/>
        </w:rPr>
        <w:t>确</w:t>
      </w:r>
      <w:r>
        <w:rPr>
          <w:rFonts w:hint="eastAsia" w:ascii="宋体" w:hAnsi="宋体" w:eastAsia="宋体" w:cs="宋体"/>
          <w:color w:val="auto"/>
          <w:spacing w:val="-2"/>
          <w:kern w:val="0"/>
          <w:szCs w:val="21"/>
          <w:highlight w:val="none"/>
        </w:rPr>
        <w:t>定中</w:t>
      </w:r>
      <w:r>
        <w:rPr>
          <w:rFonts w:hint="eastAsia" w:ascii="宋体" w:hAnsi="宋体" w:eastAsia="宋体" w:cs="宋体"/>
          <w:color w:val="auto"/>
          <w:kern w:val="0"/>
          <w:szCs w:val="21"/>
          <w:highlight w:val="none"/>
        </w:rPr>
        <w:t>标人</w:t>
      </w:r>
      <w:r>
        <w:rPr>
          <w:rFonts w:hint="eastAsia" w:ascii="宋体" w:hAnsi="宋体" w:eastAsia="宋体" w:cs="宋体"/>
          <w:color w:val="auto"/>
          <w:spacing w:val="-2"/>
          <w:kern w:val="0"/>
          <w:szCs w:val="21"/>
          <w:highlight w:val="none"/>
        </w:rPr>
        <w:t>外</w:t>
      </w:r>
      <w:r>
        <w:rPr>
          <w:rFonts w:hint="eastAsia" w:ascii="宋体" w:hAnsi="宋体" w:eastAsia="宋体" w:cs="宋体"/>
          <w:color w:val="auto"/>
          <w:spacing w:val="-53"/>
          <w:kern w:val="0"/>
          <w:szCs w:val="21"/>
          <w:highlight w:val="none"/>
        </w:rPr>
        <w:t>，</w:t>
      </w: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委</w:t>
      </w:r>
      <w:r>
        <w:rPr>
          <w:rFonts w:hint="eastAsia" w:ascii="宋体" w:hAnsi="宋体" w:eastAsia="宋体" w:cs="宋体"/>
          <w:color w:val="auto"/>
          <w:spacing w:val="-2"/>
          <w:kern w:val="0"/>
          <w:szCs w:val="21"/>
          <w:highlight w:val="none"/>
        </w:rPr>
        <w:t>员</w:t>
      </w:r>
      <w:r>
        <w:rPr>
          <w:rFonts w:hint="eastAsia" w:ascii="宋体" w:hAnsi="宋体" w:eastAsia="宋体" w:cs="宋体"/>
          <w:color w:val="auto"/>
          <w:kern w:val="0"/>
          <w:szCs w:val="21"/>
          <w:highlight w:val="none"/>
        </w:rPr>
        <w:t>会</w:t>
      </w:r>
      <w:r>
        <w:rPr>
          <w:rFonts w:hint="eastAsia" w:ascii="宋体" w:hAnsi="宋体" w:eastAsia="宋体" w:cs="宋体"/>
          <w:color w:val="auto"/>
          <w:spacing w:val="-2"/>
          <w:kern w:val="0"/>
          <w:szCs w:val="21"/>
          <w:highlight w:val="none"/>
        </w:rPr>
        <w:t>按照</w:t>
      </w:r>
      <w:r>
        <w:rPr>
          <w:rFonts w:hint="eastAsia" w:ascii="宋体" w:hAnsi="宋体" w:eastAsia="宋体" w:cs="宋体"/>
          <w:color w:val="auto"/>
          <w:spacing w:val="-2"/>
          <w:kern w:val="0"/>
          <w:szCs w:val="21"/>
          <w:highlight w:val="none"/>
          <w:lang w:eastAsia="zh-CN"/>
        </w:rPr>
        <w:t>各评委综合</w:t>
      </w:r>
      <w:r>
        <w:rPr>
          <w:rFonts w:hint="eastAsia" w:ascii="宋体" w:hAnsi="宋体" w:eastAsia="宋体" w:cs="宋体"/>
          <w:color w:val="auto"/>
          <w:spacing w:val="-2"/>
          <w:kern w:val="0"/>
          <w:szCs w:val="21"/>
          <w:highlight w:val="none"/>
        </w:rPr>
        <w:t>评分的算术平均值</w:t>
      </w:r>
      <w:r>
        <w:rPr>
          <w:rFonts w:hint="eastAsia" w:ascii="宋体" w:hAnsi="宋体" w:eastAsia="宋体" w:cs="宋体"/>
          <w:color w:val="auto"/>
          <w:kern w:val="0"/>
          <w:szCs w:val="21"/>
          <w:highlight w:val="none"/>
        </w:rPr>
        <w:t>得分</w:t>
      </w:r>
      <w:r>
        <w:rPr>
          <w:rFonts w:hint="eastAsia" w:ascii="宋体" w:hAnsi="宋体" w:eastAsia="宋体" w:cs="宋体"/>
          <w:color w:val="auto"/>
          <w:spacing w:val="-2"/>
          <w:kern w:val="0"/>
          <w:szCs w:val="21"/>
          <w:highlight w:val="none"/>
        </w:rPr>
        <w:t>由</w:t>
      </w:r>
      <w:r>
        <w:rPr>
          <w:rFonts w:hint="eastAsia" w:ascii="宋体" w:hAnsi="宋体" w:eastAsia="宋体" w:cs="宋体"/>
          <w:color w:val="auto"/>
          <w:kern w:val="0"/>
          <w:szCs w:val="21"/>
          <w:highlight w:val="none"/>
        </w:rPr>
        <w:t>高</w:t>
      </w:r>
      <w:r>
        <w:rPr>
          <w:rFonts w:hint="eastAsia" w:ascii="宋体" w:hAnsi="宋体" w:eastAsia="宋体" w:cs="宋体"/>
          <w:color w:val="auto"/>
          <w:spacing w:val="-2"/>
          <w:kern w:val="0"/>
          <w:szCs w:val="21"/>
          <w:highlight w:val="none"/>
        </w:rPr>
        <w:t>到</w:t>
      </w:r>
      <w:r>
        <w:rPr>
          <w:rFonts w:hint="eastAsia" w:ascii="宋体" w:hAnsi="宋体" w:eastAsia="宋体" w:cs="宋体"/>
          <w:color w:val="auto"/>
          <w:kern w:val="0"/>
          <w:szCs w:val="21"/>
          <w:highlight w:val="none"/>
        </w:rPr>
        <w:t>低的顺</w:t>
      </w:r>
      <w:r>
        <w:rPr>
          <w:rFonts w:hint="eastAsia" w:ascii="宋体" w:hAnsi="宋体" w:eastAsia="宋体" w:cs="宋体"/>
          <w:color w:val="auto"/>
          <w:spacing w:val="-2"/>
          <w:kern w:val="0"/>
          <w:szCs w:val="21"/>
          <w:highlight w:val="none"/>
        </w:rPr>
        <w:t>序</w:t>
      </w:r>
      <w:r>
        <w:rPr>
          <w:rFonts w:hint="eastAsia" w:ascii="宋体" w:hAnsi="宋体" w:eastAsia="宋体" w:cs="宋体"/>
          <w:color w:val="auto"/>
          <w:kern w:val="0"/>
          <w:szCs w:val="21"/>
          <w:highlight w:val="none"/>
        </w:rPr>
        <w:t>推</w:t>
      </w:r>
      <w:r>
        <w:rPr>
          <w:rFonts w:hint="eastAsia" w:ascii="宋体" w:hAnsi="宋体" w:eastAsia="宋体" w:cs="宋体"/>
          <w:color w:val="auto"/>
          <w:spacing w:val="-2"/>
          <w:kern w:val="0"/>
          <w:szCs w:val="21"/>
          <w:highlight w:val="none"/>
        </w:rPr>
        <w:t>荐3名</w:t>
      </w:r>
      <w:r>
        <w:rPr>
          <w:rFonts w:hint="eastAsia" w:ascii="宋体" w:hAnsi="宋体" w:eastAsia="宋体" w:cs="宋体"/>
          <w:color w:val="auto"/>
          <w:kern w:val="0"/>
          <w:szCs w:val="21"/>
          <w:highlight w:val="none"/>
        </w:rPr>
        <w:t>中</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候</w:t>
      </w:r>
      <w:r>
        <w:rPr>
          <w:rFonts w:hint="eastAsia" w:ascii="宋体" w:hAnsi="宋体" w:eastAsia="宋体" w:cs="宋体"/>
          <w:color w:val="auto"/>
          <w:spacing w:val="-2"/>
          <w:kern w:val="0"/>
          <w:szCs w:val="21"/>
          <w:highlight w:val="none"/>
        </w:rPr>
        <w:t>选</w:t>
      </w:r>
      <w:r>
        <w:rPr>
          <w:rFonts w:hint="eastAsia" w:ascii="宋体" w:hAnsi="宋体" w:eastAsia="宋体" w:cs="宋体"/>
          <w:color w:val="auto"/>
          <w:kern w:val="0"/>
          <w:szCs w:val="21"/>
          <w:highlight w:val="none"/>
        </w:rPr>
        <w:t>人</w:t>
      </w:r>
      <w:r>
        <w:rPr>
          <w:rFonts w:hint="eastAsia" w:ascii="宋体" w:hAnsi="宋体" w:eastAsia="宋体" w:cs="宋体"/>
          <w:color w:val="auto"/>
          <w:spacing w:val="-2"/>
          <w:kern w:val="0"/>
          <w:szCs w:val="21"/>
          <w:highlight w:val="none"/>
        </w:rPr>
        <w:t>，</w:t>
      </w:r>
      <w:r>
        <w:rPr>
          <w:rFonts w:hint="eastAsia" w:ascii="宋体" w:hAnsi="宋体" w:eastAsia="宋体" w:cs="宋体"/>
          <w:color w:val="auto"/>
          <w:szCs w:val="21"/>
          <w:highlight w:val="none"/>
        </w:rPr>
        <w:t>得分相同的，按投标报价由低到高顺序排列。得分且投标报价相同的并列。投标文件满足招标文件全部实质性要求，且按照评审因素的量化指标评审得分最高的投标人为排名第一的中标候选人。</w:t>
      </w:r>
    </w:p>
    <w:p w14:paraId="49C5C4F0">
      <w:pPr>
        <w:pageBreakBefore w:val="0"/>
        <w:kinsoku/>
        <w:overflowPunct/>
        <w:autoSpaceDE w:val="0"/>
        <w:autoSpaceDN w:val="0"/>
        <w:bidi w:val="0"/>
        <w:adjustRightInd w:val="0"/>
        <w:spacing w:before="40" w:line="360" w:lineRule="auto"/>
        <w:ind w:left="100" w:right="140" w:firstLine="420"/>
        <w:rPr>
          <w:rFonts w:hint="eastAsia" w:ascii="宋体" w:hAnsi="宋体" w:eastAsia="宋体" w:cs="宋体"/>
          <w:color w:val="auto"/>
          <w:kern w:val="0"/>
          <w:szCs w:val="21"/>
          <w:highlight w:val="none"/>
        </w:rPr>
        <w:sectPr>
          <w:headerReference r:id="rId4" w:type="first"/>
          <w:headerReference r:id="rId3" w:type="default"/>
          <w:footerReference r:id="rId5" w:type="default"/>
          <w:pgSz w:w="11906" w:h="16838"/>
          <w:pgMar w:top="1417" w:right="1417" w:bottom="1417" w:left="1417" w:header="777" w:footer="641" w:gutter="0"/>
          <w:pgBorders>
            <w:top w:val="none" w:sz="0" w:space="0"/>
            <w:left w:val="none" w:sz="0" w:space="0"/>
            <w:bottom w:val="none" w:sz="0" w:space="0"/>
            <w:right w:val="none" w:sz="0" w:space="0"/>
          </w:pgBorders>
          <w:pgNumType w:fmt="decimal" w:start="1"/>
          <w:cols w:space="720" w:num="1"/>
          <w:titlePg/>
          <w:rtlGutter w:val="0"/>
          <w:docGrid w:linePitch="0" w:charSpace="0"/>
        </w:sect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spacing w:val="51"/>
          <w:kern w:val="0"/>
          <w:szCs w:val="21"/>
          <w:highlight w:val="none"/>
        </w:rPr>
        <w:t xml:space="preserve"> </w:t>
      </w:r>
      <w:r>
        <w:rPr>
          <w:rFonts w:hint="eastAsia" w:ascii="宋体" w:hAnsi="宋体" w:eastAsia="宋体" w:cs="宋体"/>
          <w:color w:val="auto"/>
          <w:kern w:val="0"/>
          <w:szCs w:val="21"/>
          <w:highlight w:val="none"/>
        </w:rPr>
        <w:t>评</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委</w:t>
      </w:r>
      <w:r>
        <w:rPr>
          <w:rFonts w:hint="eastAsia" w:ascii="宋体" w:hAnsi="宋体" w:eastAsia="宋体" w:cs="宋体"/>
          <w:color w:val="auto"/>
          <w:spacing w:val="-2"/>
          <w:kern w:val="0"/>
          <w:szCs w:val="21"/>
          <w:highlight w:val="none"/>
        </w:rPr>
        <w:t>员</w:t>
      </w:r>
      <w:r>
        <w:rPr>
          <w:rFonts w:hint="eastAsia" w:ascii="宋体" w:hAnsi="宋体" w:eastAsia="宋体" w:cs="宋体"/>
          <w:color w:val="auto"/>
          <w:kern w:val="0"/>
          <w:szCs w:val="21"/>
          <w:highlight w:val="none"/>
        </w:rPr>
        <w:t>会</w:t>
      </w:r>
      <w:r>
        <w:rPr>
          <w:rFonts w:hint="eastAsia" w:ascii="宋体" w:hAnsi="宋体" w:eastAsia="宋体" w:cs="宋体"/>
          <w:color w:val="auto"/>
          <w:spacing w:val="-2"/>
          <w:kern w:val="0"/>
          <w:szCs w:val="21"/>
          <w:highlight w:val="none"/>
        </w:rPr>
        <w:t>完</w:t>
      </w:r>
      <w:r>
        <w:rPr>
          <w:rFonts w:hint="eastAsia" w:ascii="宋体" w:hAnsi="宋体" w:eastAsia="宋体" w:cs="宋体"/>
          <w:color w:val="auto"/>
          <w:kern w:val="0"/>
          <w:szCs w:val="21"/>
          <w:highlight w:val="none"/>
        </w:rPr>
        <w:t>成</w:t>
      </w:r>
      <w:r>
        <w:rPr>
          <w:rFonts w:hint="eastAsia" w:ascii="宋体" w:hAnsi="宋体" w:eastAsia="宋体" w:cs="宋体"/>
          <w:color w:val="auto"/>
          <w:spacing w:val="-2"/>
          <w:kern w:val="0"/>
          <w:szCs w:val="21"/>
          <w:highlight w:val="none"/>
        </w:rPr>
        <w:t>评标</w:t>
      </w:r>
      <w:r>
        <w:rPr>
          <w:rFonts w:hint="eastAsia" w:ascii="宋体" w:hAnsi="宋体" w:eastAsia="宋体" w:cs="宋体"/>
          <w:color w:val="auto"/>
          <w:kern w:val="0"/>
          <w:szCs w:val="21"/>
          <w:highlight w:val="none"/>
        </w:rPr>
        <w:t>后，</w:t>
      </w:r>
      <w:r>
        <w:rPr>
          <w:rFonts w:hint="eastAsia" w:ascii="宋体" w:hAnsi="宋体" w:eastAsia="宋体" w:cs="宋体"/>
          <w:color w:val="auto"/>
          <w:spacing w:val="-2"/>
          <w:kern w:val="0"/>
          <w:szCs w:val="21"/>
          <w:highlight w:val="none"/>
        </w:rPr>
        <w:t>应</w:t>
      </w:r>
      <w:r>
        <w:rPr>
          <w:rFonts w:hint="eastAsia" w:ascii="宋体" w:hAnsi="宋体" w:eastAsia="宋体" w:cs="宋体"/>
          <w:color w:val="auto"/>
          <w:kern w:val="0"/>
          <w:szCs w:val="21"/>
          <w:highlight w:val="none"/>
        </w:rPr>
        <w:t>当</w:t>
      </w:r>
      <w:r>
        <w:rPr>
          <w:rFonts w:hint="eastAsia" w:ascii="宋体" w:hAnsi="宋体" w:eastAsia="宋体" w:cs="宋体"/>
          <w:color w:val="auto"/>
          <w:spacing w:val="-2"/>
          <w:kern w:val="0"/>
          <w:szCs w:val="21"/>
          <w:highlight w:val="none"/>
        </w:rPr>
        <w:t>向</w:t>
      </w:r>
      <w:r>
        <w:rPr>
          <w:rFonts w:hint="eastAsia" w:ascii="宋体" w:hAnsi="宋体" w:eastAsia="宋体" w:cs="宋体"/>
          <w:color w:val="auto"/>
          <w:kern w:val="0"/>
          <w:szCs w:val="21"/>
          <w:highlight w:val="none"/>
        </w:rPr>
        <w:t>采购人</w:t>
      </w:r>
      <w:r>
        <w:rPr>
          <w:rFonts w:hint="eastAsia" w:ascii="宋体" w:hAnsi="宋体" w:eastAsia="宋体" w:cs="宋体"/>
          <w:color w:val="auto"/>
          <w:spacing w:val="-2"/>
          <w:kern w:val="0"/>
          <w:szCs w:val="21"/>
          <w:highlight w:val="none"/>
        </w:rPr>
        <w:t>提</w:t>
      </w:r>
      <w:r>
        <w:rPr>
          <w:rFonts w:hint="eastAsia" w:ascii="宋体" w:hAnsi="宋体" w:eastAsia="宋体" w:cs="宋体"/>
          <w:color w:val="auto"/>
          <w:kern w:val="0"/>
          <w:szCs w:val="21"/>
          <w:highlight w:val="none"/>
        </w:rPr>
        <w:t>交</w:t>
      </w:r>
      <w:r>
        <w:rPr>
          <w:rFonts w:hint="eastAsia" w:ascii="宋体" w:hAnsi="宋体" w:eastAsia="宋体" w:cs="宋体"/>
          <w:color w:val="auto"/>
          <w:spacing w:val="-2"/>
          <w:kern w:val="0"/>
          <w:szCs w:val="21"/>
          <w:highlight w:val="none"/>
        </w:rPr>
        <w:t>书</w:t>
      </w:r>
      <w:r>
        <w:rPr>
          <w:rFonts w:hint="eastAsia" w:ascii="宋体" w:hAnsi="宋体" w:eastAsia="宋体" w:cs="宋体"/>
          <w:color w:val="auto"/>
          <w:kern w:val="0"/>
          <w:szCs w:val="21"/>
          <w:highlight w:val="none"/>
        </w:rPr>
        <w:t>面评</w:t>
      </w:r>
      <w:r>
        <w:rPr>
          <w:rFonts w:hint="eastAsia" w:ascii="宋体" w:hAnsi="宋体" w:eastAsia="宋体" w:cs="宋体"/>
          <w:color w:val="auto"/>
          <w:spacing w:val="-2"/>
          <w:kern w:val="0"/>
          <w:szCs w:val="21"/>
          <w:highlight w:val="none"/>
        </w:rPr>
        <w:t>标</w:t>
      </w:r>
      <w:r>
        <w:rPr>
          <w:rFonts w:hint="eastAsia" w:ascii="宋体" w:hAnsi="宋体" w:eastAsia="宋体" w:cs="宋体"/>
          <w:color w:val="auto"/>
          <w:kern w:val="0"/>
          <w:szCs w:val="21"/>
          <w:highlight w:val="none"/>
        </w:rPr>
        <w:t>报</w:t>
      </w:r>
      <w:r>
        <w:rPr>
          <w:rFonts w:hint="eastAsia" w:ascii="宋体" w:hAnsi="宋体" w:eastAsia="宋体" w:cs="宋体"/>
          <w:color w:val="auto"/>
          <w:spacing w:val="-2"/>
          <w:kern w:val="0"/>
          <w:szCs w:val="21"/>
          <w:highlight w:val="none"/>
        </w:rPr>
        <w:t>告</w:t>
      </w:r>
      <w:r>
        <w:rPr>
          <w:rFonts w:hint="eastAsia" w:ascii="宋体" w:hAnsi="宋体" w:eastAsia="宋体" w:cs="宋体"/>
          <w:color w:val="auto"/>
          <w:kern w:val="0"/>
          <w:szCs w:val="21"/>
          <w:highlight w:val="none"/>
        </w:rPr>
        <w:t>和</w:t>
      </w:r>
      <w:r>
        <w:rPr>
          <w:rFonts w:hint="eastAsia" w:ascii="宋体" w:hAnsi="宋体" w:eastAsia="宋体" w:cs="宋体"/>
          <w:color w:val="auto"/>
          <w:spacing w:val="-2"/>
          <w:kern w:val="0"/>
          <w:szCs w:val="21"/>
          <w:highlight w:val="none"/>
        </w:rPr>
        <w:t>中</w:t>
      </w:r>
      <w:r>
        <w:rPr>
          <w:rFonts w:hint="eastAsia" w:ascii="宋体" w:hAnsi="宋体" w:eastAsia="宋体" w:cs="宋体"/>
          <w:color w:val="auto"/>
          <w:kern w:val="0"/>
          <w:szCs w:val="21"/>
          <w:highlight w:val="none"/>
        </w:rPr>
        <w:t>标</w:t>
      </w:r>
      <w:r>
        <w:rPr>
          <w:rFonts w:hint="eastAsia" w:ascii="宋体" w:hAnsi="宋体" w:eastAsia="宋体" w:cs="宋体"/>
          <w:color w:val="auto"/>
          <w:spacing w:val="-2"/>
          <w:kern w:val="0"/>
          <w:szCs w:val="21"/>
          <w:highlight w:val="none"/>
        </w:rPr>
        <w:t>候</w:t>
      </w:r>
      <w:r>
        <w:rPr>
          <w:rFonts w:hint="eastAsia" w:ascii="宋体" w:hAnsi="宋体" w:eastAsia="宋体" w:cs="宋体"/>
          <w:color w:val="auto"/>
          <w:kern w:val="0"/>
          <w:szCs w:val="21"/>
          <w:highlight w:val="none"/>
        </w:rPr>
        <w:t>选</w:t>
      </w:r>
      <w:r>
        <w:rPr>
          <w:rFonts w:hint="eastAsia" w:ascii="宋体" w:hAnsi="宋体" w:eastAsia="宋体" w:cs="宋体"/>
          <w:color w:val="auto"/>
          <w:spacing w:val="-2"/>
          <w:kern w:val="0"/>
          <w:szCs w:val="21"/>
          <w:highlight w:val="none"/>
        </w:rPr>
        <w:t>人</w:t>
      </w:r>
      <w:r>
        <w:rPr>
          <w:rFonts w:hint="eastAsia" w:ascii="宋体" w:hAnsi="宋体" w:eastAsia="宋体" w:cs="宋体"/>
          <w:color w:val="auto"/>
          <w:kern w:val="0"/>
          <w:szCs w:val="21"/>
          <w:highlight w:val="none"/>
        </w:rPr>
        <w:t>名单。</w:t>
      </w:r>
    </w:p>
    <w:p w14:paraId="18363115">
      <w:pPr>
        <w:pStyle w:val="2"/>
        <w:pageBreakBefore w:val="0"/>
        <w:numPr>
          <w:ilvl w:val="0"/>
          <w:numId w:val="0"/>
        </w:numPr>
        <w:kinsoku/>
        <w:overflowPunct/>
        <w:bidi w:val="0"/>
        <w:spacing w:line="360" w:lineRule="auto"/>
        <w:jc w:val="center"/>
        <w:rPr>
          <w:rStyle w:val="47"/>
          <w:rFonts w:hint="eastAsia" w:ascii="宋体" w:hAnsi="宋体" w:eastAsia="宋体" w:cs="宋体"/>
          <w:b/>
          <w:color w:val="auto"/>
          <w:szCs w:val="22"/>
          <w:highlight w:val="none"/>
          <w:lang w:val="en-US" w:eastAsia="zh-CN" w:bidi="ar-SA"/>
        </w:rPr>
      </w:pPr>
      <w:bookmarkStart w:id="662" w:name="_Toc17899"/>
      <w:bookmarkStart w:id="663" w:name="_Toc14112"/>
      <w:bookmarkStart w:id="664" w:name="_Toc312133549"/>
      <w:r>
        <w:rPr>
          <w:rStyle w:val="47"/>
          <w:rFonts w:hint="eastAsia" w:ascii="宋体" w:hAnsi="宋体" w:eastAsia="宋体" w:cs="宋体"/>
          <w:b/>
          <w:color w:val="auto"/>
          <w:szCs w:val="22"/>
          <w:highlight w:val="none"/>
          <w:lang w:val="en-US" w:eastAsia="zh-CN" w:bidi="ar-SA"/>
        </w:rPr>
        <w:t>第五章 合同</w:t>
      </w:r>
      <w:bookmarkEnd w:id="662"/>
      <w:bookmarkEnd w:id="663"/>
    </w:p>
    <w:p w14:paraId="768D173A">
      <w:pPr>
        <w:widowControl/>
        <w:adjustRightInd w:val="0"/>
        <w:snapToGrid w:val="0"/>
        <w:spacing w:line="360" w:lineRule="auto"/>
        <w:ind w:firstLine="3826" w:firstLineChars="1822"/>
        <w:rPr>
          <w:rFonts w:hint="eastAsia" w:ascii="宋体" w:hAnsi="宋体" w:eastAsia="宋体" w:cs="宋体"/>
          <w:color w:val="auto"/>
          <w:szCs w:val="21"/>
          <w:highlight w:val="none"/>
          <w:u w:val="single" w:color="000000"/>
        </w:rPr>
      </w:pPr>
      <w:r>
        <w:rPr>
          <w:rFonts w:ascii="宋体" w:hAnsi="宋体" w:eastAsia="宋体" w:cs="宋体"/>
          <w:color w:val="auto"/>
          <w:szCs w:val="21"/>
          <w:highlight w:val="none"/>
        </w:rPr>
        <w:t>合同编号</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color="000000"/>
        </w:rPr>
        <w:t xml:space="preserve">            </w:t>
      </w:r>
    </w:p>
    <w:p w14:paraId="0423AC52">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委托方：</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（以下简称“甲方”）</w:t>
      </w:r>
    </w:p>
    <w:p w14:paraId="47FA67B6">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受托方：</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（以下简称“乙方”）</w:t>
      </w:r>
    </w:p>
    <w:p w14:paraId="39D6E5A0">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甲方委托乙方就</w:t>
      </w:r>
      <w:r>
        <w:rPr>
          <w:rFonts w:ascii="宋体" w:hAnsi="宋体" w:eastAsia="宋体" w:cs="宋体"/>
          <w:color w:val="auto"/>
          <w:szCs w:val="21"/>
          <w:highlight w:val="none"/>
          <w:u w:val="single" w:color="000000"/>
        </w:rPr>
        <w:t xml:space="preserve">   </w:t>
      </w:r>
      <w:r>
        <w:rPr>
          <w:rFonts w:hint="eastAsia" w:ascii="宋体" w:hAnsi="宋体" w:eastAsia="宋体" w:cs="宋体"/>
          <w:color w:val="auto"/>
          <w:szCs w:val="21"/>
          <w:highlight w:val="none"/>
          <w:u w:val="single" w:color="000000"/>
        </w:rPr>
        <w:t xml:space="preserve">               </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提供服务，双方经过平等协商，在真实、充分地表达各自意愿的基础上，根据《</w:t>
      </w:r>
      <w:r>
        <w:rPr>
          <w:rFonts w:ascii="Times New Roman" w:hAnsi="Times New Roman" w:eastAsia="宋体" w:cs="Times New Roman"/>
          <w:color w:val="auto"/>
          <w:szCs w:val="22"/>
          <w:highlight w:val="none"/>
        </w:rPr>
        <w:fldChar w:fldCharType="begin"/>
      </w:r>
      <w:r>
        <w:rPr>
          <w:rFonts w:ascii="Times New Roman" w:hAnsi="Times New Roman" w:eastAsia="宋体" w:cs="Times New Roman"/>
          <w:color w:val="auto"/>
          <w:szCs w:val="22"/>
          <w:highlight w:val="none"/>
        </w:rPr>
        <w:instrText xml:space="preserve"> HYPERLINK "https://www.pkulaw.com/chl/2367b1767194112cbdfb.html?way=textSlc" \l "tiao_0" </w:instrText>
      </w:r>
      <w:r>
        <w:rPr>
          <w:rFonts w:ascii="Times New Roman" w:hAnsi="Times New Roman" w:eastAsia="宋体" w:cs="Times New Roman"/>
          <w:color w:val="auto"/>
          <w:szCs w:val="22"/>
          <w:highlight w:val="none"/>
        </w:rPr>
        <w:fldChar w:fldCharType="separate"/>
      </w:r>
      <w:r>
        <w:rPr>
          <w:rFonts w:ascii="Times New Roman" w:hAnsi="Times New Roman" w:eastAsia="宋体" w:cs="Times New Roman"/>
          <w:color w:val="auto"/>
          <w:szCs w:val="22"/>
          <w:highlight w:val="none"/>
        </w:rPr>
        <w:t>中华人民共和国</w:t>
      </w:r>
      <w:r>
        <w:rPr>
          <w:rFonts w:hint="eastAsia" w:ascii="Times New Roman" w:hAnsi="Times New Roman" w:eastAsia="宋体" w:cs="Times New Roman"/>
          <w:color w:val="auto"/>
          <w:szCs w:val="22"/>
          <w:highlight w:val="none"/>
        </w:rPr>
        <w:t>民法典</w:t>
      </w:r>
      <w:r>
        <w:rPr>
          <w:rFonts w:hint="eastAsia" w:ascii="Times New Roman" w:hAnsi="Times New Roman" w:eastAsia="宋体" w:cs="Times New Roman"/>
          <w:color w:val="auto"/>
          <w:szCs w:val="22"/>
          <w:highlight w:val="none"/>
        </w:rPr>
        <w:fldChar w:fldCharType="end"/>
      </w:r>
      <w:r>
        <w:rPr>
          <w:rFonts w:ascii="宋体" w:hAnsi="宋体" w:eastAsia="宋体" w:cs="宋体"/>
          <w:color w:val="auto"/>
          <w:szCs w:val="21"/>
          <w:highlight w:val="none"/>
        </w:rPr>
        <w:t>》的规定，达成如下协议，并由双方共同遵守。</w:t>
      </w:r>
    </w:p>
    <w:p w14:paraId="25F79E4A">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一、服务范围</w:t>
      </w:r>
    </w:p>
    <w:p w14:paraId="060AD2F7">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1.服务内容包括：</w:t>
      </w:r>
      <w:r>
        <w:rPr>
          <w:rFonts w:ascii="宋体" w:hAnsi="宋体" w:eastAsia="宋体" w:cs="宋体"/>
          <w:color w:val="auto"/>
          <w:szCs w:val="21"/>
          <w:highlight w:val="none"/>
          <w:u w:val="single" w:color="000000"/>
        </w:rPr>
        <w:t xml:space="preserve"> </w:t>
      </w:r>
      <w:r>
        <w:rPr>
          <w:rFonts w:hint="eastAsia" w:ascii="宋体" w:hAnsi="宋体" w:eastAsia="宋体" w:cs="宋体"/>
          <w:color w:val="auto"/>
          <w:szCs w:val="21"/>
          <w:highlight w:val="none"/>
          <w:u w:val="single" w:color="000000"/>
        </w:rPr>
        <w:t xml:space="preserve">                 </w:t>
      </w:r>
      <w:r>
        <w:rPr>
          <w:rFonts w:ascii="宋体" w:hAnsi="宋体" w:eastAsia="宋体" w:cs="宋体"/>
          <w:color w:val="auto"/>
          <w:szCs w:val="21"/>
          <w:highlight w:val="none"/>
          <w:u w:val="single" w:color="000000"/>
        </w:rPr>
        <w:t xml:space="preserve">   </w:t>
      </w:r>
    </w:p>
    <w:p w14:paraId="5A798E01">
      <w:pPr>
        <w:widowControl/>
        <w:adjustRightInd w:val="0"/>
        <w:snapToGrid w:val="0"/>
        <w:spacing w:line="360" w:lineRule="auto"/>
        <w:ind w:firstLine="420" w:firstLineChars="200"/>
        <w:rPr>
          <w:rFonts w:hint="eastAsia" w:ascii="宋体" w:hAnsi="宋体" w:eastAsia="宋体" w:cs="宋体"/>
          <w:color w:val="auto"/>
          <w:szCs w:val="21"/>
          <w:highlight w:val="none"/>
          <w:u w:val="single" w:color="000000"/>
        </w:rPr>
      </w:pPr>
      <w:r>
        <w:rPr>
          <w:rFonts w:ascii="宋体" w:hAnsi="宋体" w:eastAsia="宋体" w:cs="宋体"/>
          <w:color w:val="auto"/>
          <w:szCs w:val="21"/>
          <w:highlight w:val="none"/>
        </w:rPr>
        <w:t>2.有效期为：</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年</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月</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日到</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年</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月</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日</w:t>
      </w:r>
    </w:p>
    <w:p w14:paraId="54DDD466">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ascii="宋体" w:hAnsi="宋体" w:eastAsia="宋体" w:cs="宋体"/>
          <w:color w:val="auto"/>
          <w:szCs w:val="21"/>
          <w:highlight w:val="none"/>
        </w:rPr>
        <w:t>双方职责</w:t>
      </w:r>
    </w:p>
    <w:p w14:paraId="1A927FB8">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、甲方职责：</w:t>
      </w:r>
    </w:p>
    <w:p w14:paraId="27394A65">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ascii="宋体" w:hAnsi="宋体" w:eastAsia="宋体" w:cs="宋体"/>
          <w:color w:val="auto"/>
          <w:szCs w:val="21"/>
          <w:highlight w:val="none"/>
        </w:rPr>
        <w:t>(1)负责提供服务内容实施过程中所需的相关资料；</w:t>
      </w:r>
    </w:p>
    <w:p w14:paraId="3D46B9A7">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ascii="宋体" w:hAnsi="宋体" w:eastAsia="宋体" w:cs="宋体"/>
          <w:color w:val="auto"/>
          <w:szCs w:val="21"/>
          <w:highlight w:val="none"/>
        </w:rPr>
        <w:t>(</w:t>
      </w:r>
      <w:r>
        <w:rPr>
          <w:rFonts w:hint="eastAsia" w:cs="宋体"/>
          <w:color w:val="auto"/>
          <w:szCs w:val="21"/>
          <w:highlight w:val="none"/>
          <w:lang w:val="en-US" w:eastAsia="zh-CN"/>
        </w:rPr>
        <w:t>2</w:t>
      </w:r>
      <w:r>
        <w:rPr>
          <w:rFonts w:ascii="宋体" w:hAnsi="宋体" w:eastAsia="宋体" w:cs="宋体"/>
          <w:color w:val="auto"/>
          <w:szCs w:val="21"/>
          <w:highlight w:val="none"/>
        </w:rPr>
        <w:t>)负责配合乙方协调相关单位实施本合同约定的服务内容；</w:t>
      </w:r>
    </w:p>
    <w:p w14:paraId="15C8F396">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、乙方职责：</w:t>
      </w:r>
    </w:p>
    <w:p w14:paraId="44918662">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ascii="宋体" w:hAnsi="宋体" w:eastAsia="宋体" w:cs="宋体"/>
          <w:color w:val="auto"/>
          <w:szCs w:val="21"/>
          <w:highlight w:val="none"/>
        </w:rPr>
        <w:t>(1)负责按照相关技术标准规范、保质、按时的完成各项服务内容。</w:t>
      </w:r>
    </w:p>
    <w:p w14:paraId="41BABD91">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ascii="宋体" w:hAnsi="宋体" w:eastAsia="宋体" w:cs="宋体"/>
          <w:color w:val="auto"/>
          <w:szCs w:val="21"/>
          <w:highlight w:val="none"/>
        </w:rPr>
        <w:t>(2)根据甲方需要，负责对甲方人员进行培训；</w:t>
      </w:r>
    </w:p>
    <w:p w14:paraId="33D4316B">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ascii="宋体" w:hAnsi="宋体" w:eastAsia="宋体" w:cs="宋体"/>
          <w:color w:val="auto"/>
          <w:szCs w:val="21"/>
          <w:highlight w:val="none"/>
        </w:rPr>
        <w:t>(3)指定项目</w:t>
      </w:r>
      <w:r>
        <w:rPr>
          <w:rFonts w:hint="eastAsia" w:ascii="宋体" w:hAnsi="宋体" w:eastAsia="宋体" w:cs="宋体"/>
          <w:color w:val="auto"/>
          <w:szCs w:val="21"/>
          <w:highlight w:val="none"/>
        </w:rPr>
        <w:t>联系人</w:t>
      </w:r>
      <w:r>
        <w:rPr>
          <w:rFonts w:ascii="宋体" w:hAnsi="宋体" w:eastAsia="宋体" w:cs="宋体"/>
          <w:color w:val="auto"/>
          <w:szCs w:val="21"/>
          <w:highlight w:val="none"/>
        </w:rPr>
        <w:t>，并</w:t>
      </w:r>
      <w:r>
        <w:rPr>
          <w:rFonts w:hint="eastAsia" w:ascii="宋体" w:hAnsi="宋体" w:eastAsia="宋体" w:cs="宋体"/>
          <w:color w:val="auto"/>
          <w:szCs w:val="21"/>
          <w:highlight w:val="none"/>
        </w:rPr>
        <w:t>提供</w:t>
      </w:r>
      <w:r>
        <w:rPr>
          <w:rFonts w:ascii="宋体" w:hAnsi="宋体" w:eastAsia="宋体" w:cs="宋体"/>
          <w:color w:val="auto"/>
          <w:szCs w:val="21"/>
          <w:highlight w:val="none"/>
        </w:rPr>
        <w:t>相应的技术支持队伍负责技术及运行维护服务。</w:t>
      </w:r>
    </w:p>
    <w:p w14:paraId="2B6CE6AF">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ascii="宋体" w:hAnsi="宋体" w:eastAsia="宋体" w:cs="宋体"/>
          <w:color w:val="auto"/>
          <w:szCs w:val="21"/>
          <w:highlight w:val="none"/>
        </w:rPr>
        <w:t>(4)向甲方提供相关技术文档和操作手册。</w:t>
      </w:r>
    </w:p>
    <w:p w14:paraId="540E0A3F">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ascii="宋体" w:hAnsi="宋体" w:eastAsia="宋体" w:cs="宋体"/>
          <w:color w:val="auto"/>
          <w:szCs w:val="21"/>
          <w:highlight w:val="none"/>
        </w:rPr>
        <w:t>(5)保证在实施服务时，不得侵害其他第三方的软件著作权、财产权和名誉权。造成侵权的由乙方应承担因此产生的一切法律后果。</w:t>
      </w:r>
    </w:p>
    <w:p w14:paraId="42033A56">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三、服务实施验收</w:t>
      </w:r>
    </w:p>
    <w:p w14:paraId="3EA10832">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（以合同签订时为准）</w:t>
      </w:r>
    </w:p>
    <w:p w14:paraId="50FC71E7">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四、培训</w:t>
      </w:r>
      <w:r>
        <w:rPr>
          <w:rFonts w:hint="eastAsia" w:ascii="宋体" w:hAnsi="宋体" w:eastAsia="宋体" w:cs="宋体"/>
          <w:color w:val="auto"/>
          <w:szCs w:val="21"/>
          <w:highlight w:val="none"/>
        </w:rPr>
        <w:t>（若有）</w:t>
      </w:r>
    </w:p>
    <w:p w14:paraId="6F40D34C">
      <w:pPr>
        <w:widowControl/>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、乙方根据甲方需求进行人员培训。</w:t>
      </w:r>
    </w:p>
    <w:p w14:paraId="0F039118">
      <w:pPr>
        <w:widowControl/>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、培训人数、课程安排等根据具体的需求协商确定。</w:t>
      </w:r>
    </w:p>
    <w:p w14:paraId="7F0AA848">
      <w:pPr>
        <w:widowControl/>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、培训的场地及设备由甲方提供。</w:t>
      </w:r>
    </w:p>
    <w:p w14:paraId="097BAD2A">
      <w:pPr>
        <w:widowControl/>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五、</w:t>
      </w:r>
      <w:r>
        <w:rPr>
          <w:rFonts w:hint="eastAsia" w:ascii="宋体" w:hAnsi="宋体" w:eastAsia="宋体" w:cs="宋体"/>
          <w:color w:val="auto"/>
          <w:szCs w:val="21"/>
          <w:highlight w:val="none"/>
        </w:rPr>
        <w:t>合同价</w:t>
      </w:r>
    </w:p>
    <w:p w14:paraId="03DD3747">
      <w:pPr>
        <w:widowControl/>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w:t>
      </w:r>
      <w:r>
        <w:rPr>
          <w:rFonts w:hint="eastAsia" w:ascii="宋体" w:hAnsi="宋体" w:eastAsia="宋体" w:cs="宋体"/>
          <w:color w:val="auto"/>
          <w:szCs w:val="21"/>
          <w:highlight w:val="none"/>
        </w:rPr>
        <w:t>合同价</w:t>
      </w:r>
      <w:r>
        <w:rPr>
          <w:rFonts w:ascii="宋体" w:hAnsi="宋体" w:eastAsia="宋体" w:cs="宋体"/>
          <w:color w:val="auto"/>
          <w:szCs w:val="21"/>
          <w:highlight w:val="none"/>
        </w:rPr>
        <w:t>：</w:t>
      </w:r>
    </w:p>
    <w:p w14:paraId="730FF979">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2、支付方式： </w:t>
      </w:r>
    </w:p>
    <w:p w14:paraId="687C7A4C">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w:t>
      </w:r>
      <w:r>
        <w:rPr>
          <w:rFonts w:ascii="宋体" w:hAnsi="宋体" w:eastAsia="宋体" w:cs="宋体"/>
          <w:color w:val="auto"/>
          <w:szCs w:val="21"/>
          <w:highlight w:val="none"/>
        </w:rPr>
        <w:t>、违约责任</w:t>
      </w:r>
    </w:p>
    <w:p w14:paraId="67EC01B7">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、除不可抗力因素外，由于乙方自身原因造成</w:t>
      </w:r>
      <w:r>
        <w:rPr>
          <w:rFonts w:hint="eastAsia" w:ascii="宋体" w:hAnsi="宋体" w:eastAsia="宋体" w:cs="宋体"/>
          <w:color w:val="auto"/>
          <w:szCs w:val="21"/>
          <w:highlight w:val="none"/>
        </w:rPr>
        <w:t>未及时按照合同要求提供服务</w:t>
      </w:r>
      <w:r>
        <w:rPr>
          <w:rFonts w:ascii="宋体" w:hAnsi="宋体" w:eastAsia="宋体" w:cs="宋体"/>
          <w:color w:val="auto"/>
          <w:szCs w:val="21"/>
          <w:highlight w:val="none"/>
        </w:rPr>
        <w:t>，每延期一天，乙方应承担该项</w:t>
      </w:r>
      <w:r>
        <w:rPr>
          <w:rFonts w:hint="eastAsia" w:ascii="宋体" w:hAnsi="宋体" w:eastAsia="宋体" w:cs="宋体"/>
          <w:color w:val="auto"/>
          <w:szCs w:val="21"/>
          <w:highlight w:val="none"/>
        </w:rPr>
        <w:t>合同价的</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的违约金，并赔偿甲方由此造成的损失，违约金可以从</w:t>
      </w:r>
      <w:r>
        <w:rPr>
          <w:rFonts w:hint="eastAsia" w:ascii="宋体" w:hAnsi="宋体" w:eastAsia="宋体" w:cs="宋体"/>
          <w:color w:val="auto"/>
          <w:szCs w:val="21"/>
          <w:highlight w:val="none"/>
        </w:rPr>
        <w:t>合同价中</w:t>
      </w:r>
      <w:r>
        <w:rPr>
          <w:rFonts w:ascii="宋体" w:hAnsi="宋体" w:eastAsia="宋体" w:cs="宋体"/>
          <w:color w:val="auto"/>
          <w:szCs w:val="21"/>
          <w:highlight w:val="none"/>
        </w:rPr>
        <w:t>扣除</w:t>
      </w:r>
      <w:r>
        <w:rPr>
          <w:rFonts w:hint="eastAsia" w:ascii="宋体" w:hAnsi="宋体" w:eastAsia="宋体" w:cs="宋体"/>
          <w:color w:val="auto"/>
          <w:szCs w:val="21"/>
          <w:highlight w:val="none"/>
        </w:rPr>
        <w:t>；或在项目合同期限届满前日内按照甲方意见延长服务期。</w:t>
      </w:r>
    </w:p>
    <w:p w14:paraId="113F27A9">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、因乙方未能按时完成合同</w:t>
      </w:r>
      <w:r>
        <w:rPr>
          <w:rFonts w:hint="eastAsia" w:ascii="宋体" w:hAnsi="宋体" w:eastAsia="宋体" w:cs="宋体"/>
          <w:color w:val="auto"/>
          <w:szCs w:val="21"/>
          <w:highlight w:val="none"/>
        </w:rPr>
        <w:t>要求</w:t>
      </w:r>
      <w:r>
        <w:rPr>
          <w:rFonts w:ascii="宋体" w:hAnsi="宋体" w:eastAsia="宋体" w:cs="宋体"/>
          <w:color w:val="auto"/>
          <w:szCs w:val="21"/>
          <w:highlight w:val="none"/>
        </w:rPr>
        <w:t>（不可抗力除外），在甲方发出催办通知书之日起</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日内,乙方仍未能完成的，甲方有权解除合同，甲方由此产生的一切损失由乙方承担。</w:t>
      </w:r>
    </w:p>
    <w:p w14:paraId="3B659676">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w:t>
      </w:r>
      <w:r>
        <w:rPr>
          <w:rFonts w:hint="eastAsia" w:ascii="宋体" w:hAnsi="宋体" w:eastAsia="宋体" w:cs="宋体"/>
          <w:color w:val="auto"/>
          <w:szCs w:val="21"/>
          <w:highlight w:val="none"/>
        </w:rPr>
        <w:t>乙方团队人员应达到甲方要求标准或满足甲方工作需求，若不能达到标准或满足需求的，甲方有权要求更换符合要求的人员，并按照甲方意见延长不超个月服务期或扣除不超过</w:t>
      </w:r>
      <w:r>
        <w:rPr>
          <w:rFonts w:ascii="宋体" w:hAnsi="宋体" w:eastAsia="宋体" w:cs="宋体"/>
          <w:color w:val="auto"/>
          <w:szCs w:val="21"/>
          <w:highlight w:val="none"/>
          <w:u w:val="single" w:color="000000"/>
        </w:rPr>
        <w:t xml:space="preserve">  </w:t>
      </w:r>
      <w:r>
        <w:rPr>
          <w:rFonts w:hint="eastAsia" w:ascii="宋体" w:hAnsi="宋体" w:eastAsia="宋体" w:cs="宋体"/>
          <w:color w:val="auto"/>
          <w:szCs w:val="21"/>
          <w:highlight w:val="none"/>
        </w:rPr>
        <w:t>%的合同价款；若乙方更换人员仍不能达到标准或满足需求的，甲方有权解除合同，由此给甲方造成的损失，乙方承担赔偿责任。</w:t>
      </w:r>
    </w:p>
    <w:p w14:paraId="6DE92531">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4、乙方不能向他人转包、违规分包合同约定的服务内容，一经发现，甲方有权解除合同并要求乙方退还已支付合同价款，另承担合同价款作为违约金。</w:t>
      </w:r>
    </w:p>
    <w:p w14:paraId="3052B7BD">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5、本合同及涉及合同履行内容均属于应当保密内容范围，乙方及其工作人员违反本合同所约定的保密义务泄露甲方商业机密或者其他保密信息的，应当支付本合同价款的</w:t>
      </w:r>
      <w:r>
        <w:rPr>
          <w:rFonts w:ascii="宋体" w:hAnsi="宋体" w:eastAsia="宋体" w:cs="宋体"/>
          <w:color w:val="auto"/>
          <w:szCs w:val="21"/>
          <w:highlight w:val="none"/>
          <w:u w:val="single" w:color="000000"/>
        </w:rPr>
        <w:t xml:space="preserve">  </w:t>
      </w:r>
      <w:r>
        <w:rPr>
          <w:rFonts w:hint="eastAsia" w:ascii="宋体" w:hAnsi="宋体" w:eastAsia="宋体" w:cs="宋体"/>
          <w:color w:val="auto"/>
          <w:szCs w:val="21"/>
          <w:highlight w:val="none"/>
        </w:rPr>
        <w:t>%作为违约金。如包括利润在内的实际损失超过违约金的，甲方有权要求乙方赔偿超过部分。</w:t>
      </w:r>
    </w:p>
    <w:p w14:paraId="2E6A3517">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ascii="宋体" w:hAnsi="宋体" w:eastAsia="宋体" w:cs="宋体"/>
          <w:color w:val="auto"/>
          <w:szCs w:val="21"/>
          <w:highlight w:val="none"/>
        </w:rPr>
        <w:t>、</w:t>
      </w:r>
      <w:r>
        <w:rPr>
          <w:rFonts w:hint="eastAsia" w:ascii="宋体" w:hAnsi="宋体" w:eastAsia="宋体" w:cs="宋体"/>
          <w:color w:val="auto"/>
          <w:szCs w:val="21"/>
          <w:highlight w:val="none"/>
        </w:rPr>
        <w:t>乙方违反本合同所约定的知识产权义务，未经甲方书面同意，将甲方享有知识产权的有关技术成果、计算机软件、源代码、数据信息、技术资料和文档擅自向第三方披露、转让或许可使用的，乙方除应当立即停止违约行为外，还应当赔偿由此所造成的损失，如损失无法准确计算的，应当支付违约金</w:t>
      </w:r>
      <w:r>
        <w:rPr>
          <w:rFonts w:ascii="宋体" w:hAnsi="宋体" w:eastAsia="宋体" w:cs="宋体"/>
          <w:color w:val="auto"/>
          <w:szCs w:val="21"/>
          <w:highlight w:val="none"/>
        </w:rPr>
        <w:t>。</w:t>
      </w:r>
    </w:p>
    <w:p w14:paraId="77E0039C">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w:t>
      </w:r>
      <w:r>
        <w:rPr>
          <w:rFonts w:ascii="宋体" w:hAnsi="宋体" w:eastAsia="宋体" w:cs="宋体"/>
          <w:color w:val="auto"/>
          <w:szCs w:val="21"/>
          <w:highlight w:val="none"/>
        </w:rPr>
        <w:t>、不可抗力</w:t>
      </w:r>
    </w:p>
    <w:p w14:paraId="54C0BCE2">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、协议的任何一方因战争、火灾、水灾、台风、地震等不可抗力的因素而无法履行其义务时，本协议履行期限将延长与上述事故持续时间相等之日数。</w:t>
      </w:r>
    </w:p>
    <w:p w14:paraId="1BFD708B">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、因不可抗力导致无法履行义务的一方应在不可抗力发生之日起</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个工作日内书面通知对方。</w:t>
      </w:r>
    </w:p>
    <w:p w14:paraId="4C1D4A86">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、因不可抗力导致无法履行义务的一方应于该不可抗力事件终止或排除后</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个工作日内书面通知对方。</w:t>
      </w:r>
    </w:p>
    <w:p w14:paraId="4504DF98">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4、如不可抗力影响协议履行超过</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天，双方应就协议的进一步履行与否进行磋商并达成一致。</w:t>
      </w:r>
    </w:p>
    <w:p w14:paraId="2057E3FC">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w:t>
      </w:r>
      <w:r>
        <w:rPr>
          <w:rFonts w:ascii="宋体" w:hAnsi="宋体" w:eastAsia="宋体" w:cs="宋体"/>
          <w:color w:val="auto"/>
          <w:szCs w:val="21"/>
          <w:highlight w:val="none"/>
        </w:rPr>
        <w:t>、其他约定</w:t>
      </w:r>
    </w:p>
    <w:p w14:paraId="01D0F5C5">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本服务合同未尽事宜的处理，由双方协商，并以补充协议或会议记录经双方签字确认同意后，方能生效。</w:t>
      </w:r>
    </w:p>
    <w:p w14:paraId="69E34D0F">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在执行服务合同过程中发生任何纠纷均需通过双方协商解决。协商不成的，按下述第</w:t>
      </w:r>
      <w:r>
        <w:rPr>
          <w:rFonts w:hint="eastAsia" w:ascii="宋体" w:hAnsi="宋体" w:eastAsia="宋体" w:cs="宋体"/>
          <w:color w:val="auto"/>
          <w:szCs w:val="21"/>
          <w:highlight w:val="none"/>
          <w:u w:val="single" w:color="000000"/>
        </w:rPr>
        <w:t>2</w:t>
      </w:r>
      <w:r>
        <w:rPr>
          <w:rFonts w:ascii="宋体" w:hAnsi="宋体" w:eastAsia="宋体" w:cs="宋体"/>
          <w:color w:val="auto"/>
          <w:szCs w:val="21"/>
          <w:highlight w:val="none"/>
        </w:rPr>
        <w:t>种方式解决</w:t>
      </w:r>
    </w:p>
    <w:p w14:paraId="7A74FE53">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（1）提交</w:t>
      </w:r>
      <w:r>
        <w:rPr>
          <w:rFonts w:ascii="宋体" w:hAnsi="宋体" w:eastAsia="宋体" w:cs="宋体"/>
          <w:color w:val="auto"/>
          <w:szCs w:val="21"/>
          <w:highlight w:val="none"/>
          <w:u w:val="single" w:color="000000"/>
        </w:rPr>
        <w:t xml:space="preserve">  </w:t>
      </w:r>
      <w:r>
        <w:rPr>
          <w:rFonts w:hint="eastAsia" w:ascii="宋体" w:hAnsi="宋体" w:eastAsia="宋体" w:cs="宋体"/>
          <w:color w:val="auto"/>
          <w:szCs w:val="21"/>
          <w:highlight w:val="none"/>
          <w:u w:val="single" w:color="000000"/>
        </w:rPr>
        <w:t>/</w:t>
      </w:r>
      <w:r>
        <w:rPr>
          <w:rFonts w:ascii="宋体" w:hAnsi="宋体" w:eastAsia="宋体" w:cs="宋体"/>
          <w:color w:val="auto"/>
          <w:szCs w:val="21"/>
          <w:highlight w:val="none"/>
          <w:u w:val="single" w:color="000000"/>
        </w:rPr>
        <w:t xml:space="preserve">    </w:t>
      </w:r>
      <w:r>
        <w:rPr>
          <w:rFonts w:ascii="宋体" w:hAnsi="宋体" w:eastAsia="宋体" w:cs="宋体"/>
          <w:color w:val="auto"/>
          <w:szCs w:val="21"/>
          <w:highlight w:val="none"/>
        </w:rPr>
        <w:t>仲裁委员会仲裁；</w:t>
      </w:r>
    </w:p>
    <w:p w14:paraId="478F7BE5">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（2）依法向</w:t>
      </w:r>
      <w:r>
        <w:rPr>
          <w:rFonts w:hint="eastAsia" w:ascii="宋体" w:hAnsi="宋体" w:eastAsia="宋体" w:cs="宋体"/>
          <w:color w:val="auto"/>
          <w:szCs w:val="21"/>
          <w:highlight w:val="none"/>
        </w:rPr>
        <w:t>甲方所在地</w:t>
      </w:r>
      <w:r>
        <w:rPr>
          <w:rFonts w:ascii="宋体" w:hAnsi="宋体" w:eastAsia="宋体" w:cs="宋体"/>
          <w:color w:val="auto"/>
          <w:szCs w:val="21"/>
          <w:highlight w:val="none"/>
        </w:rPr>
        <w:t>人民法院提起诉讼。</w:t>
      </w:r>
    </w:p>
    <w:p w14:paraId="0AF7B98A">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、在仲裁或诉讼期间双方应继续履行服务中不属于纠纷范围的义务。</w:t>
      </w:r>
    </w:p>
    <w:p w14:paraId="641D22CA">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w:t>
      </w:r>
      <w:r>
        <w:rPr>
          <w:rFonts w:ascii="宋体" w:hAnsi="宋体" w:eastAsia="宋体" w:cs="宋体"/>
          <w:color w:val="auto"/>
          <w:szCs w:val="21"/>
          <w:highlight w:val="none"/>
        </w:rPr>
        <w:t>、协议生效</w:t>
      </w:r>
    </w:p>
    <w:p w14:paraId="6EAAE9B2">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、本合同由双方</w:t>
      </w:r>
      <w:r>
        <w:rPr>
          <w:rFonts w:hint="eastAsia" w:ascii="宋体" w:hAnsi="宋体" w:eastAsia="宋体" w:cs="宋体"/>
          <w:color w:val="auto"/>
          <w:szCs w:val="21"/>
          <w:highlight w:val="none"/>
        </w:rPr>
        <w:t>法定代表人或委托代理人签字并加盖单位公章后</w:t>
      </w:r>
      <w:r>
        <w:rPr>
          <w:rFonts w:ascii="宋体" w:hAnsi="宋体" w:eastAsia="宋体" w:cs="宋体"/>
          <w:color w:val="auto"/>
          <w:szCs w:val="21"/>
          <w:highlight w:val="none"/>
        </w:rPr>
        <w:t>生效。</w:t>
      </w:r>
    </w:p>
    <w:p w14:paraId="01416E7E">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、本合同用中文制成一式四份，甲方、乙方各执两份，具有同等法律效力。</w:t>
      </w:r>
    </w:p>
    <w:p w14:paraId="2A238F0B">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、本合同的所有附件及工作过程中形成的文件、会议纪要等均为本合同不可分割的部分，并与本合同具有同等法律效力。如合同附件中的条款与协议条款的相关内容相冲突时，以本协议条款为准。</w:t>
      </w:r>
    </w:p>
    <w:p w14:paraId="7577627F">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ascii="宋体" w:hAnsi="宋体" w:eastAsia="宋体" w:cs="宋体"/>
          <w:color w:val="auto"/>
          <w:szCs w:val="21"/>
          <w:highlight w:val="none"/>
        </w:rPr>
        <w:t>、所有关于本合同条款的修改、补充、变更，需经双方协商并制作书面补充协议，双方签字</w:t>
      </w:r>
      <w:r>
        <w:rPr>
          <w:rFonts w:hint="eastAsia" w:ascii="宋体" w:hAnsi="宋体" w:eastAsia="宋体" w:cs="宋体"/>
          <w:color w:val="auto"/>
          <w:szCs w:val="21"/>
          <w:highlight w:val="none"/>
        </w:rPr>
        <w:t>并加盖单位公章</w:t>
      </w:r>
      <w:r>
        <w:rPr>
          <w:rFonts w:ascii="宋体" w:hAnsi="宋体" w:eastAsia="宋体" w:cs="宋体"/>
          <w:color w:val="auto"/>
          <w:szCs w:val="21"/>
          <w:highlight w:val="none"/>
        </w:rPr>
        <w:t>后方能生效，补充协议作为本合同不可分割的一部分，具有与本合同相同的法律效力。</w:t>
      </w:r>
    </w:p>
    <w:p w14:paraId="4CD009F9">
      <w:pPr>
        <w:widowControl/>
        <w:adjustRightInd w:val="0"/>
        <w:snapToGrid w:val="0"/>
        <w:spacing w:line="360" w:lineRule="auto"/>
        <w:ind w:firstLine="420" w:firstLineChars="200"/>
        <w:rPr>
          <w:rFonts w:hint="eastAsia" w:ascii="宋体" w:hAnsi="宋体" w:eastAsia="宋体" w:cs="宋体"/>
          <w:color w:val="auto"/>
          <w:szCs w:val="21"/>
          <w:highlight w:val="none"/>
        </w:rPr>
      </w:pPr>
    </w:p>
    <w:p w14:paraId="1E2B8581">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甲    方：                            乙    方：</w:t>
      </w:r>
    </w:p>
    <w:p w14:paraId="14199455">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单位地址：                            单位地址：</w:t>
      </w:r>
    </w:p>
    <w:p w14:paraId="67B66CF4">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法定代表人：                          法定代表人：</w:t>
      </w:r>
    </w:p>
    <w:p w14:paraId="54549593">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委托代理人：                          委托代理人：</w:t>
      </w:r>
    </w:p>
    <w:p w14:paraId="7411ACA7">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电    话：                            电    话：</w:t>
      </w:r>
    </w:p>
    <w:p w14:paraId="08C8E112">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开户银行：                            开户银行：</w:t>
      </w:r>
    </w:p>
    <w:p w14:paraId="5756418B">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账    号：                            账    号：</w:t>
      </w:r>
    </w:p>
    <w:p w14:paraId="15416691">
      <w:pPr>
        <w:rPr>
          <w:rFonts w:hint="eastAsia"/>
          <w:color w:val="auto"/>
          <w:highlight w:val="none"/>
          <w:lang w:val="en-US" w:eastAsia="zh-CN"/>
        </w:rPr>
      </w:pPr>
      <w:r>
        <w:rPr>
          <w:rFonts w:hint="eastAsia"/>
          <w:color w:val="auto"/>
          <w:highlight w:val="none"/>
          <w:lang w:val="en-US" w:eastAsia="zh-CN"/>
        </w:rPr>
        <w:br w:type="page"/>
      </w:r>
    </w:p>
    <w:p w14:paraId="58C84426">
      <w:pPr>
        <w:rPr>
          <w:rFonts w:hint="eastAsia"/>
          <w:color w:val="auto"/>
          <w:highlight w:val="none"/>
          <w:lang w:val="en-US" w:eastAsia="zh-CN"/>
        </w:rPr>
      </w:pPr>
    </w:p>
    <w:bookmarkEnd w:id="664"/>
    <w:p w14:paraId="195F31D9">
      <w:pPr>
        <w:pStyle w:val="2"/>
        <w:pageBreakBefore w:val="0"/>
        <w:numPr>
          <w:ilvl w:val="0"/>
          <w:numId w:val="0"/>
        </w:numPr>
        <w:kinsoku/>
        <w:overflowPunct/>
        <w:bidi w:val="0"/>
        <w:spacing w:line="360" w:lineRule="auto"/>
        <w:jc w:val="center"/>
        <w:rPr>
          <w:rStyle w:val="47"/>
          <w:rFonts w:hint="eastAsia" w:ascii="宋体" w:hAnsi="宋体" w:cs="宋体"/>
          <w:b/>
          <w:color w:val="auto"/>
          <w:szCs w:val="22"/>
          <w:highlight w:val="none"/>
          <w:lang w:val="en-US" w:eastAsia="zh-CN" w:bidi="ar-SA"/>
        </w:rPr>
      </w:pPr>
      <w:bookmarkStart w:id="665" w:name="_Toc28980"/>
      <w:bookmarkStart w:id="666" w:name="_Toc15725"/>
      <w:bookmarkStart w:id="667" w:name="_Toc21852"/>
      <w:bookmarkStart w:id="668" w:name="_Toc29908"/>
      <w:r>
        <w:rPr>
          <w:rStyle w:val="47"/>
          <w:rFonts w:hint="eastAsia" w:ascii="宋体" w:hAnsi="宋体" w:eastAsia="宋体" w:cs="宋体"/>
          <w:b/>
          <w:color w:val="auto"/>
          <w:szCs w:val="22"/>
          <w:highlight w:val="none"/>
          <w:lang w:val="en-US" w:eastAsia="zh-CN" w:bidi="ar-SA"/>
        </w:rPr>
        <w:t xml:space="preserve">第六章 </w:t>
      </w:r>
      <w:bookmarkEnd w:id="665"/>
      <w:r>
        <w:rPr>
          <w:rStyle w:val="47"/>
          <w:rFonts w:hint="eastAsia" w:ascii="宋体" w:hAnsi="宋体" w:cs="宋体"/>
          <w:b/>
          <w:color w:val="auto"/>
          <w:szCs w:val="22"/>
          <w:highlight w:val="none"/>
          <w:lang w:val="en-US" w:eastAsia="zh-CN" w:bidi="ar-SA"/>
        </w:rPr>
        <w:t>采购需求</w:t>
      </w:r>
      <w:bookmarkEnd w:id="666"/>
      <w:bookmarkEnd w:id="667"/>
      <w:bookmarkEnd w:id="668"/>
    </w:p>
    <w:p w14:paraId="71CBC459">
      <w:pPr>
        <w:bidi w:val="0"/>
        <w:spacing w:line="360" w:lineRule="auto"/>
        <w:ind w:firstLine="422" w:firstLineChars="200"/>
        <w:jc w:val="center"/>
        <w:rPr>
          <w:rFonts w:hint="eastAsia" w:ascii="宋体" w:hAnsi="宋体" w:eastAsia="宋体" w:cs="宋体"/>
          <w:b/>
          <w:bCs/>
          <w:color w:val="auto"/>
          <w:sz w:val="21"/>
          <w:szCs w:val="21"/>
          <w:highlight w:val="none"/>
          <w:lang w:val="en-US" w:eastAsia="zh-CN"/>
        </w:rPr>
      </w:pPr>
      <w:bookmarkStart w:id="669" w:name="_Toc256000038"/>
      <w:bookmarkStart w:id="670" w:name="_Toc184221698"/>
      <w:bookmarkStart w:id="671" w:name="_Toc27117739"/>
      <w:bookmarkStart w:id="672" w:name="_Toc8229"/>
      <w:r>
        <w:rPr>
          <w:rFonts w:hint="eastAsia" w:ascii="宋体" w:hAnsi="宋体" w:eastAsia="宋体" w:cs="宋体"/>
          <w:b/>
          <w:bCs/>
          <w:color w:val="auto"/>
          <w:sz w:val="21"/>
          <w:szCs w:val="21"/>
          <w:highlight w:val="none"/>
          <w:lang w:val="en-US" w:eastAsia="zh-CN"/>
        </w:rPr>
        <w:t>第一节 采购清单一览表</w:t>
      </w:r>
      <w:bookmarkEnd w:id="669"/>
    </w:p>
    <w:tbl>
      <w:tblPr>
        <w:tblStyle w:val="4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108"/>
        <w:gridCol w:w="5425"/>
        <w:gridCol w:w="844"/>
        <w:gridCol w:w="849"/>
      </w:tblGrid>
      <w:tr w14:paraId="5406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1B8D700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597" w:type="pct"/>
            <w:tcBorders>
              <w:top w:val="single" w:color="auto" w:sz="4" w:space="0"/>
              <w:left w:val="single" w:color="auto" w:sz="4" w:space="0"/>
              <w:bottom w:val="single" w:color="auto" w:sz="4" w:space="0"/>
              <w:right w:val="single" w:color="auto" w:sz="4" w:space="0"/>
            </w:tcBorders>
            <w:vAlign w:val="center"/>
          </w:tcPr>
          <w:p w14:paraId="5B6428FB">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分项项目名称</w:t>
            </w:r>
          </w:p>
        </w:tc>
        <w:tc>
          <w:tcPr>
            <w:tcW w:w="2922" w:type="pct"/>
            <w:tcBorders>
              <w:top w:val="single" w:color="auto" w:sz="4" w:space="0"/>
              <w:left w:val="single" w:color="auto" w:sz="4" w:space="0"/>
              <w:bottom w:val="single" w:color="auto" w:sz="4" w:space="0"/>
              <w:right w:val="single" w:color="auto" w:sz="4" w:space="0"/>
            </w:tcBorders>
            <w:vAlign w:val="center"/>
          </w:tcPr>
          <w:p w14:paraId="2D08322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服务内容</w:t>
            </w:r>
          </w:p>
        </w:tc>
        <w:tc>
          <w:tcPr>
            <w:tcW w:w="455" w:type="pct"/>
            <w:tcBorders>
              <w:top w:val="single" w:color="auto" w:sz="4" w:space="0"/>
              <w:left w:val="single" w:color="auto" w:sz="4" w:space="0"/>
              <w:bottom w:val="single" w:color="auto" w:sz="4" w:space="0"/>
              <w:right w:val="single" w:color="auto" w:sz="4" w:space="0"/>
            </w:tcBorders>
            <w:vAlign w:val="center"/>
          </w:tcPr>
          <w:p w14:paraId="17643976">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455" w:type="pct"/>
            <w:tcBorders>
              <w:top w:val="single" w:color="auto" w:sz="4" w:space="0"/>
              <w:left w:val="single" w:color="auto" w:sz="4" w:space="0"/>
              <w:bottom w:val="single" w:color="auto" w:sz="4" w:space="0"/>
              <w:right w:val="single" w:color="auto" w:sz="4" w:space="0"/>
            </w:tcBorders>
            <w:vAlign w:val="center"/>
          </w:tcPr>
          <w:p w14:paraId="24150C36">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r>
      <w:tr w14:paraId="5DF8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5F32022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431" w:type="pct"/>
            <w:gridSpan w:val="4"/>
            <w:tcBorders>
              <w:top w:val="single" w:color="auto" w:sz="4" w:space="0"/>
              <w:left w:val="single" w:color="auto" w:sz="4" w:space="0"/>
              <w:bottom w:val="single" w:color="auto" w:sz="4" w:space="0"/>
              <w:right w:val="single" w:color="auto" w:sz="4" w:space="0"/>
            </w:tcBorders>
            <w:vAlign w:val="center"/>
          </w:tcPr>
          <w:p w14:paraId="6DE793E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GIS地图</w:t>
            </w:r>
          </w:p>
        </w:tc>
      </w:tr>
      <w:tr w14:paraId="1090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0020655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597" w:type="pct"/>
            <w:vMerge w:val="restart"/>
            <w:tcBorders>
              <w:top w:val="single" w:color="auto" w:sz="4" w:space="0"/>
              <w:left w:val="single" w:color="auto" w:sz="4" w:space="0"/>
              <w:right w:val="single" w:color="auto" w:sz="4" w:space="0"/>
            </w:tcBorders>
            <w:vAlign w:val="center"/>
          </w:tcPr>
          <w:p w14:paraId="2BE00237">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数据管理</w:t>
            </w:r>
          </w:p>
        </w:tc>
        <w:tc>
          <w:tcPr>
            <w:tcW w:w="2922" w:type="pct"/>
            <w:tcBorders>
              <w:top w:val="single" w:color="auto" w:sz="4" w:space="0"/>
              <w:left w:val="single" w:color="auto" w:sz="4" w:space="0"/>
              <w:bottom w:val="single" w:color="auto" w:sz="4" w:space="0"/>
              <w:right w:val="single" w:color="auto" w:sz="4" w:space="0"/>
            </w:tcBorders>
            <w:vAlign w:val="center"/>
          </w:tcPr>
          <w:p w14:paraId="2EDF5D6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数据接入</w:t>
            </w:r>
          </w:p>
        </w:tc>
        <w:tc>
          <w:tcPr>
            <w:tcW w:w="455" w:type="pct"/>
            <w:tcBorders>
              <w:top w:val="single" w:color="auto" w:sz="4" w:space="0"/>
              <w:left w:val="single" w:color="auto" w:sz="4" w:space="0"/>
              <w:bottom w:val="single" w:color="auto" w:sz="4" w:space="0"/>
              <w:right w:val="single" w:color="auto" w:sz="4" w:space="0"/>
            </w:tcBorders>
            <w:vAlign w:val="center"/>
          </w:tcPr>
          <w:p w14:paraId="790110D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5B08854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0174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7B65D78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597" w:type="pct"/>
            <w:vMerge w:val="continue"/>
            <w:tcBorders>
              <w:left w:val="single" w:color="auto" w:sz="4" w:space="0"/>
              <w:right w:val="single" w:color="auto" w:sz="4" w:space="0"/>
            </w:tcBorders>
            <w:vAlign w:val="center"/>
          </w:tcPr>
          <w:p w14:paraId="259E8066">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3E2028C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平台门户</w:t>
            </w:r>
          </w:p>
        </w:tc>
        <w:tc>
          <w:tcPr>
            <w:tcW w:w="455" w:type="pct"/>
            <w:tcBorders>
              <w:top w:val="single" w:color="auto" w:sz="4" w:space="0"/>
              <w:left w:val="single" w:color="auto" w:sz="4" w:space="0"/>
              <w:bottom w:val="single" w:color="auto" w:sz="4" w:space="0"/>
              <w:right w:val="single" w:color="auto" w:sz="4" w:space="0"/>
            </w:tcBorders>
            <w:vAlign w:val="center"/>
          </w:tcPr>
          <w:p w14:paraId="193711B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3FF4C54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3AE6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74BB0A4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597" w:type="pct"/>
            <w:vMerge w:val="continue"/>
            <w:tcBorders>
              <w:left w:val="single" w:color="auto" w:sz="4" w:space="0"/>
              <w:right w:val="single" w:color="auto" w:sz="4" w:space="0"/>
            </w:tcBorders>
            <w:vAlign w:val="center"/>
          </w:tcPr>
          <w:p w14:paraId="7AA644A8">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322D5B8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地图样式管理</w:t>
            </w:r>
          </w:p>
        </w:tc>
        <w:tc>
          <w:tcPr>
            <w:tcW w:w="455" w:type="pct"/>
            <w:tcBorders>
              <w:top w:val="single" w:color="auto" w:sz="4" w:space="0"/>
              <w:left w:val="single" w:color="auto" w:sz="4" w:space="0"/>
              <w:bottom w:val="single" w:color="auto" w:sz="4" w:space="0"/>
              <w:right w:val="single" w:color="auto" w:sz="4" w:space="0"/>
            </w:tcBorders>
            <w:vAlign w:val="center"/>
          </w:tcPr>
          <w:p w14:paraId="28ACBBB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02D1DE6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4001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51A249A2">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673" w:name="_Hlk214136769"/>
            <w:r>
              <w:rPr>
                <w:rFonts w:hint="eastAsia" w:ascii="宋体" w:hAnsi="宋体" w:eastAsia="宋体" w:cs="宋体"/>
                <w:color w:val="auto"/>
                <w:sz w:val="21"/>
                <w:szCs w:val="21"/>
                <w:highlight w:val="none"/>
                <w:lang w:val="en-US" w:eastAsia="zh-CN"/>
              </w:rPr>
              <w:t>1.4</w:t>
            </w:r>
          </w:p>
        </w:tc>
        <w:tc>
          <w:tcPr>
            <w:tcW w:w="597" w:type="pct"/>
            <w:vMerge w:val="continue"/>
            <w:tcBorders>
              <w:left w:val="single" w:color="auto" w:sz="4" w:space="0"/>
              <w:right w:val="single" w:color="auto" w:sz="4" w:space="0"/>
            </w:tcBorders>
            <w:vAlign w:val="center"/>
          </w:tcPr>
          <w:p w14:paraId="351705AE">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161FBC9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设施设备管理</w:t>
            </w:r>
          </w:p>
        </w:tc>
        <w:tc>
          <w:tcPr>
            <w:tcW w:w="455" w:type="pct"/>
            <w:tcBorders>
              <w:top w:val="single" w:color="auto" w:sz="4" w:space="0"/>
              <w:left w:val="single" w:color="auto" w:sz="4" w:space="0"/>
              <w:bottom w:val="single" w:color="auto" w:sz="4" w:space="0"/>
              <w:right w:val="single" w:color="auto" w:sz="4" w:space="0"/>
            </w:tcBorders>
            <w:vAlign w:val="center"/>
          </w:tcPr>
          <w:p w14:paraId="4C78F57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1481644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4D0E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449FEFC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597" w:type="pct"/>
            <w:vMerge w:val="continue"/>
            <w:tcBorders>
              <w:left w:val="single" w:color="auto" w:sz="4" w:space="0"/>
              <w:right w:val="single" w:color="auto" w:sz="4" w:space="0"/>
            </w:tcBorders>
            <w:vAlign w:val="center"/>
          </w:tcPr>
          <w:p w14:paraId="3C0828FD">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5D55180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空间数据管理</w:t>
            </w:r>
          </w:p>
        </w:tc>
        <w:tc>
          <w:tcPr>
            <w:tcW w:w="455" w:type="pct"/>
            <w:tcBorders>
              <w:top w:val="single" w:color="auto" w:sz="4" w:space="0"/>
              <w:left w:val="single" w:color="auto" w:sz="4" w:space="0"/>
              <w:bottom w:val="single" w:color="auto" w:sz="4" w:space="0"/>
              <w:right w:val="single" w:color="auto" w:sz="4" w:space="0"/>
            </w:tcBorders>
            <w:vAlign w:val="center"/>
          </w:tcPr>
          <w:p w14:paraId="754DC8E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0D5BAD7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57BE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2454320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597" w:type="pct"/>
            <w:vMerge w:val="continue"/>
            <w:tcBorders>
              <w:left w:val="single" w:color="auto" w:sz="4" w:space="0"/>
              <w:right w:val="single" w:color="auto" w:sz="4" w:space="0"/>
            </w:tcBorders>
            <w:vAlign w:val="center"/>
          </w:tcPr>
          <w:p w14:paraId="0C8362A6">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0FFAED1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数据开放服务</w:t>
            </w:r>
          </w:p>
        </w:tc>
        <w:tc>
          <w:tcPr>
            <w:tcW w:w="455" w:type="pct"/>
            <w:tcBorders>
              <w:top w:val="single" w:color="auto" w:sz="4" w:space="0"/>
              <w:left w:val="single" w:color="auto" w:sz="4" w:space="0"/>
              <w:bottom w:val="single" w:color="auto" w:sz="4" w:space="0"/>
              <w:right w:val="single" w:color="auto" w:sz="4" w:space="0"/>
            </w:tcBorders>
            <w:vAlign w:val="center"/>
          </w:tcPr>
          <w:p w14:paraId="40614CF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1C45DD3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701D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42B8782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597" w:type="pct"/>
            <w:vMerge w:val="continue"/>
            <w:tcBorders>
              <w:left w:val="single" w:color="auto" w:sz="4" w:space="0"/>
              <w:right w:val="single" w:color="auto" w:sz="4" w:space="0"/>
            </w:tcBorders>
            <w:vAlign w:val="center"/>
          </w:tcPr>
          <w:p w14:paraId="02AE128C">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67C80BF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服务申请管理</w:t>
            </w:r>
          </w:p>
        </w:tc>
        <w:tc>
          <w:tcPr>
            <w:tcW w:w="455" w:type="pct"/>
            <w:tcBorders>
              <w:top w:val="single" w:color="auto" w:sz="4" w:space="0"/>
              <w:left w:val="single" w:color="auto" w:sz="4" w:space="0"/>
              <w:bottom w:val="single" w:color="auto" w:sz="4" w:space="0"/>
              <w:right w:val="single" w:color="auto" w:sz="4" w:space="0"/>
            </w:tcBorders>
            <w:vAlign w:val="center"/>
          </w:tcPr>
          <w:p w14:paraId="638AAD8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61C475E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5C8B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6AEAD50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597" w:type="pct"/>
            <w:vMerge w:val="continue"/>
            <w:tcBorders>
              <w:left w:val="single" w:color="auto" w:sz="4" w:space="0"/>
              <w:bottom w:val="single" w:color="auto" w:sz="4" w:space="0"/>
              <w:right w:val="single" w:color="auto" w:sz="4" w:space="0"/>
            </w:tcBorders>
            <w:vAlign w:val="center"/>
          </w:tcPr>
          <w:p w14:paraId="0478172C">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075A7AB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图层管理</w:t>
            </w:r>
          </w:p>
        </w:tc>
        <w:tc>
          <w:tcPr>
            <w:tcW w:w="455" w:type="pct"/>
            <w:tcBorders>
              <w:top w:val="single" w:color="auto" w:sz="4" w:space="0"/>
              <w:left w:val="single" w:color="auto" w:sz="4" w:space="0"/>
              <w:bottom w:val="single" w:color="auto" w:sz="4" w:space="0"/>
              <w:right w:val="single" w:color="auto" w:sz="4" w:space="0"/>
            </w:tcBorders>
            <w:vAlign w:val="center"/>
          </w:tcPr>
          <w:p w14:paraId="006EDBE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360FD47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3C79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6445D60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597" w:type="pct"/>
            <w:vMerge w:val="restart"/>
            <w:tcBorders>
              <w:top w:val="single" w:color="auto" w:sz="4" w:space="0"/>
              <w:left w:val="single" w:color="auto" w:sz="4" w:space="0"/>
              <w:right w:val="single" w:color="auto" w:sz="4" w:space="0"/>
            </w:tcBorders>
            <w:vAlign w:val="center"/>
          </w:tcPr>
          <w:p w14:paraId="2D5331DE">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空间分析</w:t>
            </w:r>
          </w:p>
        </w:tc>
        <w:tc>
          <w:tcPr>
            <w:tcW w:w="2922" w:type="pct"/>
            <w:tcBorders>
              <w:top w:val="single" w:color="auto" w:sz="4" w:space="0"/>
              <w:left w:val="single" w:color="auto" w:sz="4" w:space="0"/>
              <w:bottom w:val="single" w:color="auto" w:sz="4" w:space="0"/>
              <w:right w:val="single" w:color="auto" w:sz="4" w:space="0"/>
            </w:tcBorders>
            <w:vAlign w:val="center"/>
          </w:tcPr>
          <w:p w14:paraId="20B4A16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二维地图引擎</w:t>
            </w:r>
          </w:p>
        </w:tc>
        <w:tc>
          <w:tcPr>
            <w:tcW w:w="455" w:type="pct"/>
            <w:tcBorders>
              <w:top w:val="single" w:color="auto" w:sz="4" w:space="0"/>
              <w:left w:val="single" w:color="auto" w:sz="4" w:space="0"/>
              <w:bottom w:val="single" w:color="auto" w:sz="4" w:space="0"/>
              <w:right w:val="single" w:color="auto" w:sz="4" w:space="0"/>
            </w:tcBorders>
            <w:vAlign w:val="center"/>
          </w:tcPr>
          <w:p w14:paraId="0609FDB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55" w:type="pct"/>
            <w:tcBorders>
              <w:top w:val="single" w:color="auto" w:sz="4" w:space="0"/>
              <w:left w:val="single" w:color="auto" w:sz="4" w:space="0"/>
              <w:bottom w:val="single" w:color="auto" w:sz="4" w:space="0"/>
              <w:right w:val="single" w:color="auto" w:sz="4" w:space="0"/>
            </w:tcBorders>
            <w:vAlign w:val="center"/>
          </w:tcPr>
          <w:p w14:paraId="191BDE8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6A06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791FF02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1.10 </w:t>
            </w:r>
          </w:p>
        </w:tc>
        <w:tc>
          <w:tcPr>
            <w:tcW w:w="597" w:type="pct"/>
            <w:vMerge w:val="continue"/>
            <w:tcBorders>
              <w:left w:val="single" w:color="auto" w:sz="4" w:space="0"/>
              <w:right w:val="single" w:color="auto" w:sz="4" w:space="0"/>
            </w:tcBorders>
            <w:vAlign w:val="center"/>
          </w:tcPr>
          <w:p w14:paraId="49E81CE1">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41D3C11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三维地图引擎</w:t>
            </w:r>
          </w:p>
        </w:tc>
        <w:tc>
          <w:tcPr>
            <w:tcW w:w="455" w:type="pct"/>
            <w:tcBorders>
              <w:top w:val="single" w:color="auto" w:sz="4" w:space="0"/>
              <w:left w:val="single" w:color="auto" w:sz="4" w:space="0"/>
              <w:bottom w:val="single" w:color="auto" w:sz="4" w:space="0"/>
              <w:right w:val="single" w:color="auto" w:sz="4" w:space="0"/>
            </w:tcBorders>
            <w:vAlign w:val="center"/>
          </w:tcPr>
          <w:p w14:paraId="1356B66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55" w:type="pct"/>
            <w:tcBorders>
              <w:top w:val="single" w:color="auto" w:sz="4" w:space="0"/>
              <w:left w:val="single" w:color="auto" w:sz="4" w:space="0"/>
              <w:bottom w:val="single" w:color="auto" w:sz="4" w:space="0"/>
              <w:right w:val="single" w:color="auto" w:sz="4" w:space="0"/>
            </w:tcBorders>
            <w:vAlign w:val="center"/>
          </w:tcPr>
          <w:p w14:paraId="3CA6F3A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2A45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64D63BA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w:t>
            </w:r>
          </w:p>
        </w:tc>
        <w:tc>
          <w:tcPr>
            <w:tcW w:w="597" w:type="pct"/>
            <w:vMerge w:val="continue"/>
            <w:tcBorders>
              <w:left w:val="single" w:color="auto" w:sz="4" w:space="0"/>
              <w:bottom w:val="single" w:color="auto" w:sz="4" w:space="0"/>
              <w:right w:val="single" w:color="auto" w:sz="4" w:space="0"/>
            </w:tcBorders>
            <w:vAlign w:val="center"/>
          </w:tcPr>
          <w:p w14:paraId="016F5283">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21FDEDB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融合开放服务</w:t>
            </w:r>
          </w:p>
        </w:tc>
        <w:tc>
          <w:tcPr>
            <w:tcW w:w="455" w:type="pct"/>
            <w:tcBorders>
              <w:top w:val="single" w:color="auto" w:sz="4" w:space="0"/>
              <w:left w:val="single" w:color="auto" w:sz="4" w:space="0"/>
              <w:bottom w:val="single" w:color="auto" w:sz="4" w:space="0"/>
              <w:right w:val="single" w:color="auto" w:sz="4" w:space="0"/>
            </w:tcBorders>
            <w:vAlign w:val="center"/>
          </w:tcPr>
          <w:p w14:paraId="337A4CA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0E3BC68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053F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25FA043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w:t>
            </w:r>
          </w:p>
        </w:tc>
        <w:tc>
          <w:tcPr>
            <w:tcW w:w="597" w:type="pct"/>
            <w:vMerge w:val="restart"/>
            <w:tcBorders>
              <w:top w:val="single" w:color="auto" w:sz="4" w:space="0"/>
              <w:left w:val="single" w:color="auto" w:sz="4" w:space="0"/>
              <w:right w:val="single" w:color="auto" w:sz="4" w:space="0"/>
            </w:tcBorders>
            <w:vAlign w:val="center"/>
          </w:tcPr>
          <w:p w14:paraId="76E697B6">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可视化渲染</w:t>
            </w:r>
          </w:p>
        </w:tc>
        <w:tc>
          <w:tcPr>
            <w:tcW w:w="2922" w:type="pct"/>
            <w:tcBorders>
              <w:top w:val="single" w:color="auto" w:sz="4" w:space="0"/>
              <w:left w:val="single" w:color="auto" w:sz="4" w:space="0"/>
              <w:bottom w:val="single" w:color="auto" w:sz="4" w:space="0"/>
              <w:right w:val="single" w:color="auto" w:sz="4" w:space="0"/>
            </w:tcBorders>
            <w:vAlign w:val="center"/>
          </w:tcPr>
          <w:p w14:paraId="45A3467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普通公路可计算路网功能</w:t>
            </w:r>
          </w:p>
        </w:tc>
        <w:tc>
          <w:tcPr>
            <w:tcW w:w="455" w:type="pct"/>
            <w:tcBorders>
              <w:top w:val="single" w:color="auto" w:sz="4" w:space="0"/>
              <w:left w:val="single" w:color="auto" w:sz="4" w:space="0"/>
              <w:bottom w:val="single" w:color="auto" w:sz="4" w:space="0"/>
              <w:right w:val="single" w:color="auto" w:sz="4" w:space="0"/>
            </w:tcBorders>
            <w:vAlign w:val="center"/>
          </w:tcPr>
          <w:p w14:paraId="5D09ABD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69305E2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3FBB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59A09E8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w:t>
            </w:r>
          </w:p>
        </w:tc>
        <w:tc>
          <w:tcPr>
            <w:tcW w:w="597" w:type="pct"/>
            <w:vMerge w:val="continue"/>
            <w:tcBorders>
              <w:left w:val="single" w:color="auto" w:sz="4" w:space="0"/>
              <w:right w:val="single" w:color="auto" w:sz="4" w:space="0"/>
            </w:tcBorders>
            <w:vAlign w:val="center"/>
          </w:tcPr>
          <w:p w14:paraId="5B0F9A02">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3B98BAC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高速公路可计算路网功能</w:t>
            </w:r>
          </w:p>
        </w:tc>
        <w:tc>
          <w:tcPr>
            <w:tcW w:w="455" w:type="pct"/>
            <w:tcBorders>
              <w:top w:val="single" w:color="auto" w:sz="4" w:space="0"/>
              <w:left w:val="single" w:color="auto" w:sz="4" w:space="0"/>
              <w:bottom w:val="single" w:color="auto" w:sz="4" w:space="0"/>
              <w:right w:val="single" w:color="auto" w:sz="4" w:space="0"/>
            </w:tcBorders>
            <w:vAlign w:val="center"/>
          </w:tcPr>
          <w:p w14:paraId="76BF56D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169242A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7932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2CB8F7B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w:t>
            </w:r>
          </w:p>
        </w:tc>
        <w:tc>
          <w:tcPr>
            <w:tcW w:w="597" w:type="pct"/>
            <w:vMerge w:val="continue"/>
            <w:tcBorders>
              <w:left w:val="single" w:color="auto" w:sz="4" w:space="0"/>
              <w:right w:val="single" w:color="auto" w:sz="4" w:space="0"/>
            </w:tcBorders>
            <w:vAlign w:val="center"/>
          </w:tcPr>
          <w:p w14:paraId="13289100">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1E69B74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三维模型</w:t>
            </w:r>
          </w:p>
        </w:tc>
        <w:tc>
          <w:tcPr>
            <w:tcW w:w="455" w:type="pct"/>
            <w:tcBorders>
              <w:top w:val="single" w:color="auto" w:sz="4" w:space="0"/>
              <w:left w:val="single" w:color="auto" w:sz="4" w:space="0"/>
              <w:bottom w:val="single" w:color="auto" w:sz="4" w:space="0"/>
              <w:right w:val="single" w:color="auto" w:sz="4" w:space="0"/>
            </w:tcBorders>
            <w:vAlign w:val="center"/>
          </w:tcPr>
          <w:p w14:paraId="1838D53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3410ABE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29CA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09BFCF0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w:t>
            </w:r>
          </w:p>
        </w:tc>
        <w:tc>
          <w:tcPr>
            <w:tcW w:w="597" w:type="pct"/>
            <w:vMerge w:val="continue"/>
            <w:tcBorders>
              <w:left w:val="single" w:color="auto" w:sz="4" w:space="0"/>
              <w:right w:val="single" w:color="auto" w:sz="4" w:space="0"/>
            </w:tcBorders>
            <w:vAlign w:val="center"/>
          </w:tcPr>
          <w:p w14:paraId="7C719982">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5E806CA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普通公路可计算路网渲染</w:t>
            </w:r>
          </w:p>
        </w:tc>
        <w:tc>
          <w:tcPr>
            <w:tcW w:w="455" w:type="pct"/>
            <w:tcBorders>
              <w:top w:val="single" w:color="auto" w:sz="4" w:space="0"/>
              <w:left w:val="single" w:color="auto" w:sz="4" w:space="0"/>
              <w:bottom w:val="single" w:color="auto" w:sz="4" w:space="0"/>
              <w:right w:val="single" w:color="auto" w:sz="4" w:space="0"/>
            </w:tcBorders>
            <w:vAlign w:val="center"/>
          </w:tcPr>
          <w:p w14:paraId="39E9DE7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7C8A2EE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79AC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1DE18C0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w:t>
            </w:r>
          </w:p>
        </w:tc>
        <w:tc>
          <w:tcPr>
            <w:tcW w:w="597" w:type="pct"/>
            <w:vMerge w:val="continue"/>
            <w:tcBorders>
              <w:left w:val="single" w:color="auto" w:sz="4" w:space="0"/>
              <w:right w:val="single" w:color="auto" w:sz="4" w:space="0"/>
            </w:tcBorders>
            <w:vAlign w:val="center"/>
          </w:tcPr>
          <w:p w14:paraId="5E7E328F">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073B4C3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高速公路可计算路网渲染</w:t>
            </w:r>
          </w:p>
        </w:tc>
        <w:tc>
          <w:tcPr>
            <w:tcW w:w="455" w:type="pct"/>
            <w:tcBorders>
              <w:top w:val="single" w:color="auto" w:sz="4" w:space="0"/>
              <w:left w:val="single" w:color="auto" w:sz="4" w:space="0"/>
              <w:bottom w:val="single" w:color="auto" w:sz="4" w:space="0"/>
              <w:right w:val="single" w:color="auto" w:sz="4" w:space="0"/>
            </w:tcBorders>
            <w:vAlign w:val="center"/>
          </w:tcPr>
          <w:p w14:paraId="0BCD5C4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7E8D48F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5A6F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5D31294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1.17</w:t>
            </w:r>
          </w:p>
        </w:tc>
        <w:tc>
          <w:tcPr>
            <w:tcW w:w="597" w:type="pct"/>
            <w:vMerge w:val="continue"/>
            <w:tcBorders>
              <w:left w:val="single" w:color="auto" w:sz="4" w:space="0"/>
              <w:right w:val="single" w:color="auto" w:sz="4" w:space="0"/>
            </w:tcBorders>
            <w:vAlign w:val="center"/>
          </w:tcPr>
          <w:p w14:paraId="19CECDFB">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5AD7307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高速公路专题数据渲染</w:t>
            </w:r>
          </w:p>
        </w:tc>
        <w:tc>
          <w:tcPr>
            <w:tcW w:w="455" w:type="pct"/>
            <w:tcBorders>
              <w:top w:val="single" w:color="auto" w:sz="4" w:space="0"/>
              <w:left w:val="single" w:color="auto" w:sz="4" w:space="0"/>
              <w:bottom w:val="single" w:color="auto" w:sz="4" w:space="0"/>
              <w:right w:val="single" w:color="auto" w:sz="4" w:space="0"/>
            </w:tcBorders>
            <w:vAlign w:val="center"/>
          </w:tcPr>
          <w:p w14:paraId="26FA906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4C8BE36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1487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1EAEEFA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1.18</w:t>
            </w:r>
          </w:p>
        </w:tc>
        <w:tc>
          <w:tcPr>
            <w:tcW w:w="597" w:type="pct"/>
            <w:vMerge w:val="continue"/>
            <w:tcBorders>
              <w:left w:val="single" w:color="auto" w:sz="4" w:space="0"/>
              <w:right w:val="single" w:color="auto" w:sz="4" w:space="0"/>
            </w:tcBorders>
            <w:vAlign w:val="center"/>
          </w:tcPr>
          <w:p w14:paraId="0B56A06A">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4FBF50F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普通公路专题数据渲染</w:t>
            </w:r>
          </w:p>
        </w:tc>
        <w:tc>
          <w:tcPr>
            <w:tcW w:w="455" w:type="pct"/>
            <w:tcBorders>
              <w:top w:val="single" w:color="auto" w:sz="4" w:space="0"/>
              <w:left w:val="single" w:color="auto" w:sz="4" w:space="0"/>
              <w:bottom w:val="single" w:color="auto" w:sz="4" w:space="0"/>
              <w:right w:val="single" w:color="auto" w:sz="4" w:space="0"/>
            </w:tcBorders>
            <w:vAlign w:val="center"/>
          </w:tcPr>
          <w:p w14:paraId="34CD307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55DCB9F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0C9B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71A1D61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1.19</w:t>
            </w:r>
          </w:p>
        </w:tc>
        <w:tc>
          <w:tcPr>
            <w:tcW w:w="597" w:type="pct"/>
            <w:vMerge w:val="restart"/>
            <w:tcBorders>
              <w:top w:val="single" w:color="auto" w:sz="4" w:space="0"/>
              <w:left w:val="single" w:color="auto" w:sz="4" w:space="0"/>
              <w:right w:val="single" w:color="auto" w:sz="4" w:space="0"/>
            </w:tcBorders>
            <w:vAlign w:val="center"/>
          </w:tcPr>
          <w:p w14:paraId="498DE113">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业务支撑</w:t>
            </w:r>
          </w:p>
        </w:tc>
        <w:tc>
          <w:tcPr>
            <w:tcW w:w="2922" w:type="pct"/>
            <w:tcBorders>
              <w:top w:val="single" w:color="auto" w:sz="4" w:space="0"/>
              <w:left w:val="single" w:color="auto" w:sz="4" w:space="0"/>
              <w:bottom w:val="single" w:color="auto" w:sz="4" w:space="0"/>
              <w:right w:val="single" w:color="auto" w:sz="4" w:space="0"/>
            </w:tcBorders>
            <w:vAlign w:val="center"/>
          </w:tcPr>
          <w:p w14:paraId="7D425DC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路况上图</w:t>
            </w:r>
          </w:p>
        </w:tc>
        <w:tc>
          <w:tcPr>
            <w:tcW w:w="455" w:type="pct"/>
            <w:tcBorders>
              <w:top w:val="single" w:color="auto" w:sz="4" w:space="0"/>
              <w:left w:val="single" w:color="auto" w:sz="4" w:space="0"/>
              <w:bottom w:val="single" w:color="auto" w:sz="4" w:space="0"/>
              <w:right w:val="single" w:color="auto" w:sz="4" w:space="0"/>
            </w:tcBorders>
            <w:vAlign w:val="center"/>
          </w:tcPr>
          <w:p w14:paraId="0E7DA23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0CA8537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08FD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00ACF10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1.20 </w:t>
            </w:r>
          </w:p>
        </w:tc>
        <w:tc>
          <w:tcPr>
            <w:tcW w:w="597" w:type="pct"/>
            <w:vMerge w:val="continue"/>
            <w:tcBorders>
              <w:top w:val="single" w:color="auto" w:sz="4" w:space="0"/>
              <w:left w:val="single" w:color="auto" w:sz="4" w:space="0"/>
              <w:right w:val="single" w:color="auto" w:sz="4" w:space="0"/>
            </w:tcBorders>
            <w:vAlign w:val="center"/>
          </w:tcPr>
          <w:p w14:paraId="7BD6A80D">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146D942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车辆轨迹上图</w:t>
            </w:r>
          </w:p>
        </w:tc>
        <w:tc>
          <w:tcPr>
            <w:tcW w:w="455" w:type="pct"/>
            <w:tcBorders>
              <w:top w:val="single" w:color="auto" w:sz="4" w:space="0"/>
              <w:left w:val="single" w:color="auto" w:sz="4" w:space="0"/>
              <w:bottom w:val="single" w:color="auto" w:sz="4" w:space="0"/>
              <w:right w:val="single" w:color="auto" w:sz="4" w:space="0"/>
            </w:tcBorders>
            <w:vAlign w:val="center"/>
          </w:tcPr>
          <w:p w14:paraId="1B6F02C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123B626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41D9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48027E6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w:t>
            </w:r>
          </w:p>
        </w:tc>
        <w:tc>
          <w:tcPr>
            <w:tcW w:w="597" w:type="pct"/>
            <w:vMerge w:val="continue"/>
            <w:tcBorders>
              <w:top w:val="single" w:color="auto" w:sz="4" w:space="0"/>
              <w:left w:val="single" w:color="auto" w:sz="4" w:space="0"/>
              <w:right w:val="single" w:color="auto" w:sz="4" w:space="0"/>
            </w:tcBorders>
            <w:vAlign w:val="center"/>
          </w:tcPr>
          <w:p w14:paraId="1FA563F4">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4A5C9D7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路段绘制工具</w:t>
            </w:r>
          </w:p>
        </w:tc>
        <w:tc>
          <w:tcPr>
            <w:tcW w:w="455" w:type="pct"/>
            <w:tcBorders>
              <w:top w:val="single" w:color="auto" w:sz="4" w:space="0"/>
              <w:left w:val="single" w:color="auto" w:sz="4" w:space="0"/>
              <w:bottom w:val="single" w:color="auto" w:sz="4" w:space="0"/>
              <w:right w:val="single" w:color="auto" w:sz="4" w:space="0"/>
            </w:tcBorders>
            <w:vAlign w:val="center"/>
          </w:tcPr>
          <w:p w14:paraId="1884375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6CDB2B8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3048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07602C2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w:t>
            </w:r>
          </w:p>
        </w:tc>
        <w:tc>
          <w:tcPr>
            <w:tcW w:w="597" w:type="pct"/>
            <w:vMerge w:val="continue"/>
            <w:tcBorders>
              <w:top w:val="single" w:color="auto" w:sz="4" w:space="0"/>
              <w:left w:val="single" w:color="auto" w:sz="4" w:space="0"/>
              <w:right w:val="single" w:color="auto" w:sz="4" w:space="0"/>
            </w:tcBorders>
            <w:vAlign w:val="center"/>
          </w:tcPr>
          <w:p w14:paraId="553217C0">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7DDF4FE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区域绘制工具</w:t>
            </w:r>
          </w:p>
        </w:tc>
        <w:tc>
          <w:tcPr>
            <w:tcW w:w="455" w:type="pct"/>
            <w:tcBorders>
              <w:top w:val="single" w:color="auto" w:sz="4" w:space="0"/>
              <w:left w:val="single" w:color="auto" w:sz="4" w:space="0"/>
              <w:bottom w:val="single" w:color="auto" w:sz="4" w:space="0"/>
              <w:right w:val="single" w:color="auto" w:sz="4" w:space="0"/>
            </w:tcBorders>
            <w:vAlign w:val="center"/>
          </w:tcPr>
          <w:p w14:paraId="76C0A4E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2F2D18B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40D4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7D9BE0C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w:t>
            </w:r>
          </w:p>
        </w:tc>
        <w:tc>
          <w:tcPr>
            <w:tcW w:w="597" w:type="pct"/>
            <w:vMerge w:val="continue"/>
            <w:tcBorders>
              <w:top w:val="single" w:color="auto" w:sz="4" w:space="0"/>
              <w:left w:val="single" w:color="auto" w:sz="4" w:space="0"/>
              <w:right w:val="single" w:color="auto" w:sz="4" w:space="0"/>
            </w:tcBorders>
            <w:vAlign w:val="center"/>
          </w:tcPr>
          <w:p w14:paraId="0FEE8DB3">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5C56849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数据套合工具</w:t>
            </w:r>
          </w:p>
        </w:tc>
        <w:tc>
          <w:tcPr>
            <w:tcW w:w="455" w:type="pct"/>
            <w:tcBorders>
              <w:top w:val="single" w:color="auto" w:sz="4" w:space="0"/>
              <w:left w:val="single" w:color="auto" w:sz="4" w:space="0"/>
              <w:bottom w:val="single" w:color="auto" w:sz="4" w:space="0"/>
              <w:right w:val="single" w:color="auto" w:sz="4" w:space="0"/>
            </w:tcBorders>
            <w:vAlign w:val="center"/>
          </w:tcPr>
          <w:p w14:paraId="21BDECE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58637DC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7193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58806B8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1.24</w:t>
            </w:r>
          </w:p>
        </w:tc>
        <w:tc>
          <w:tcPr>
            <w:tcW w:w="597" w:type="pct"/>
            <w:vMerge w:val="continue"/>
            <w:tcBorders>
              <w:top w:val="single" w:color="auto" w:sz="4" w:space="0"/>
              <w:left w:val="single" w:color="auto" w:sz="4" w:space="0"/>
              <w:right w:val="single" w:color="auto" w:sz="4" w:space="0"/>
            </w:tcBorders>
            <w:vAlign w:val="center"/>
          </w:tcPr>
          <w:p w14:paraId="5CEEC2A4">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3DC50B5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地图工具</w:t>
            </w:r>
          </w:p>
        </w:tc>
        <w:tc>
          <w:tcPr>
            <w:tcW w:w="455" w:type="pct"/>
            <w:tcBorders>
              <w:top w:val="single" w:color="auto" w:sz="4" w:space="0"/>
              <w:left w:val="single" w:color="auto" w:sz="4" w:space="0"/>
              <w:bottom w:val="single" w:color="auto" w:sz="4" w:space="0"/>
              <w:right w:val="single" w:color="auto" w:sz="4" w:space="0"/>
            </w:tcBorders>
            <w:vAlign w:val="center"/>
          </w:tcPr>
          <w:p w14:paraId="442AF37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69DDDC2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3D0F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1C2F966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1.25</w:t>
            </w:r>
          </w:p>
        </w:tc>
        <w:tc>
          <w:tcPr>
            <w:tcW w:w="597" w:type="pct"/>
            <w:vMerge w:val="continue"/>
            <w:tcBorders>
              <w:top w:val="single" w:color="auto" w:sz="4" w:space="0"/>
              <w:left w:val="single" w:color="auto" w:sz="4" w:space="0"/>
              <w:right w:val="single" w:color="auto" w:sz="4" w:space="0"/>
            </w:tcBorders>
            <w:vAlign w:val="center"/>
          </w:tcPr>
          <w:p w14:paraId="65628A16">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39A2D7F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网格化工具</w:t>
            </w:r>
          </w:p>
        </w:tc>
        <w:tc>
          <w:tcPr>
            <w:tcW w:w="455" w:type="pct"/>
            <w:tcBorders>
              <w:top w:val="single" w:color="auto" w:sz="4" w:space="0"/>
              <w:left w:val="single" w:color="auto" w:sz="4" w:space="0"/>
              <w:bottom w:val="single" w:color="auto" w:sz="4" w:space="0"/>
              <w:right w:val="single" w:color="auto" w:sz="4" w:space="0"/>
            </w:tcBorders>
            <w:vAlign w:val="center"/>
          </w:tcPr>
          <w:p w14:paraId="317D24D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075BD8F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2D52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0D2E1B7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1.26 </w:t>
            </w:r>
          </w:p>
        </w:tc>
        <w:tc>
          <w:tcPr>
            <w:tcW w:w="597" w:type="pct"/>
            <w:vMerge w:val="continue"/>
            <w:tcBorders>
              <w:left w:val="single" w:color="auto" w:sz="4" w:space="0"/>
              <w:right w:val="single" w:color="auto" w:sz="4" w:space="0"/>
            </w:tcBorders>
            <w:vAlign w:val="center"/>
          </w:tcPr>
          <w:p w14:paraId="2555866E">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4E3AE58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二维地图数据制作</w:t>
            </w:r>
          </w:p>
        </w:tc>
        <w:tc>
          <w:tcPr>
            <w:tcW w:w="455" w:type="pct"/>
            <w:tcBorders>
              <w:top w:val="single" w:color="auto" w:sz="4" w:space="0"/>
              <w:left w:val="single" w:color="auto" w:sz="4" w:space="0"/>
              <w:bottom w:val="single" w:color="auto" w:sz="4" w:space="0"/>
              <w:right w:val="single" w:color="auto" w:sz="4" w:space="0"/>
            </w:tcBorders>
            <w:vAlign w:val="center"/>
          </w:tcPr>
          <w:p w14:paraId="474D23E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6D79C42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51A3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1E4F9FA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1.27</w:t>
            </w:r>
          </w:p>
        </w:tc>
        <w:tc>
          <w:tcPr>
            <w:tcW w:w="597" w:type="pct"/>
            <w:vMerge w:val="continue"/>
            <w:tcBorders>
              <w:left w:val="single" w:color="auto" w:sz="4" w:space="0"/>
              <w:bottom w:val="single" w:color="auto" w:sz="4" w:space="0"/>
              <w:right w:val="single" w:color="auto" w:sz="4" w:space="0"/>
            </w:tcBorders>
            <w:vAlign w:val="center"/>
          </w:tcPr>
          <w:p w14:paraId="63DDF6D3">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01C08B5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二维地图数据更新</w:t>
            </w:r>
          </w:p>
        </w:tc>
        <w:tc>
          <w:tcPr>
            <w:tcW w:w="455" w:type="pct"/>
            <w:tcBorders>
              <w:top w:val="single" w:color="auto" w:sz="4" w:space="0"/>
              <w:left w:val="single" w:color="auto" w:sz="4" w:space="0"/>
              <w:bottom w:val="single" w:color="auto" w:sz="4" w:space="0"/>
              <w:right w:val="single" w:color="auto" w:sz="4" w:space="0"/>
            </w:tcBorders>
            <w:vAlign w:val="center"/>
          </w:tcPr>
          <w:p w14:paraId="7601621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4EF6339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5465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10AA323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431" w:type="pct"/>
            <w:gridSpan w:val="4"/>
            <w:tcBorders>
              <w:top w:val="single" w:color="auto" w:sz="4" w:space="0"/>
              <w:left w:val="single" w:color="auto" w:sz="4" w:space="0"/>
              <w:bottom w:val="single" w:color="auto" w:sz="4" w:space="0"/>
              <w:right w:val="single" w:color="auto" w:sz="4" w:space="0"/>
            </w:tcBorders>
            <w:vAlign w:val="center"/>
          </w:tcPr>
          <w:p w14:paraId="2883457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国省干线空间数据接入治理</w:t>
            </w:r>
          </w:p>
        </w:tc>
      </w:tr>
      <w:tr w14:paraId="6663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3AF2209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597" w:type="pct"/>
            <w:tcBorders>
              <w:top w:val="single" w:color="auto" w:sz="4" w:space="0"/>
              <w:left w:val="single" w:color="auto" w:sz="4" w:space="0"/>
              <w:bottom w:val="single" w:color="auto" w:sz="4" w:space="0"/>
              <w:right w:val="single" w:color="auto" w:sz="4" w:space="0"/>
            </w:tcBorders>
            <w:vAlign w:val="center"/>
          </w:tcPr>
          <w:p w14:paraId="02D89767">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7FE1EC7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全省国省干线空间数据接入</w:t>
            </w:r>
          </w:p>
        </w:tc>
        <w:tc>
          <w:tcPr>
            <w:tcW w:w="455" w:type="pct"/>
            <w:tcBorders>
              <w:top w:val="single" w:color="auto" w:sz="4" w:space="0"/>
              <w:left w:val="single" w:color="auto" w:sz="4" w:space="0"/>
              <w:bottom w:val="single" w:color="auto" w:sz="4" w:space="0"/>
              <w:right w:val="single" w:color="auto" w:sz="4" w:space="0"/>
            </w:tcBorders>
            <w:vAlign w:val="center"/>
          </w:tcPr>
          <w:p w14:paraId="611F7AB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334D7F7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13C2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3AF6F2E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597" w:type="pct"/>
            <w:tcBorders>
              <w:top w:val="single" w:color="auto" w:sz="4" w:space="0"/>
              <w:left w:val="single" w:color="auto" w:sz="4" w:space="0"/>
              <w:bottom w:val="single" w:color="auto" w:sz="4" w:space="0"/>
              <w:right w:val="single" w:color="auto" w:sz="4" w:space="0"/>
            </w:tcBorders>
            <w:vAlign w:val="center"/>
          </w:tcPr>
          <w:p w14:paraId="16FAFB7E">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1CA9BDC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全省国省干线三维模型数据接入</w:t>
            </w:r>
          </w:p>
        </w:tc>
        <w:tc>
          <w:tcPr>
            <w:tcW w:w="455" w:type="pct"/>
            <w:tcBorders>
              <w:top w:val="single" w:color="auto" w:sz="4" w:space="0"/>
              <w:left w:val="single" w:color="auto" w:sz="4" w:space="0"/>
              <w:bottom w:val="single" w:color="auto" w:sz="4" w:space="0"/>
              <w:right w:val="single" w:color="auto" w:sz="4" w:space="0"/>
            </w:tcBorders>
            <w:vAlign w:val="center"/>
          </w:tcPr>
          <w:p w14:paraId="0A8ABE7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33AA138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16D2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427E655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597" w:type="pct"/>
            <w:tcBorders>
              <w:top w:val="single" w:color="auto" w:sz="4" w:space="0"/>
              <w:left w:val="single" w:color="auto" w:sz="4" w:space="0"/>
              <w:bottom w:val="single" w:color="auto" w:sz="4" w:space="0"/>
              <w:right w:val="single" w:color="auto" w:sz="4" w:space="0"/>
            </w:tcBorders>
            <w:vAlign w:val="center"/>
          </w:tcPr>
          <w:p w14:paraId="230A81AB">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4E24BAA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全省国省干线空间数据治理标准</w:t>
            </w:r>
          </w:p>
        </w:tc>
        <w:tc>
          <w:tcPr>
            <w:tcW w:w="455" w:type="pct"/>
            <w:tcBorders>
              <w:top w:val="single" w:color="auto" w:sz="4" w:space="0"/>
              <w:left w:val="single" w:color="auto" w:sz="4" w:space="0"/>
              <w:bottom w:val="single" w:color="auto" w:sz="4" w:space="0"/>
              <w:right w:val="single" w:color="auto" w:sz="4" w:space="0"/>
            </w:tcBorders>
            <w:vAlign w:val="center"/>
          </w:tcPr>
          <w:p w14:paraId="38B3848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3142B6F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3AFC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325224E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597" w:type="pct"/>
            <w:tcBorders>
              <w:top w:val="single" w:color="auto" w:sz="4" w:space="0"/>
              <w:left w:val="single" w:color="auto" w:sz="4" w:space="0"/>
              <w:bottom w:val="single" w:color="auto" w:sz="4" w:space="0"/>
              <w:right w:val="single" w:color="auto" w:sz="4" w:space="0"/>
            </w:tcBorders>
            <w:vAlign w:val="center"/>
          </w:tcPr>
          <w:p w14:paraId="704ACB52">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3038BB3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全省国省干线空间数据清洗与校准</w:t>
            </w:r>
          </w:p>
        </w:tc>
        <w:tc>
          <w:tcPr>
            <w:tcW w:w="455" w:type="pct"/>
            <w:tcBorders>
              <w:top w:val="single" w:color="auto" w:sz="4" w:space="0"/>
              <w:left w:val="single" w:color="auto" w:sz="4" w:space="0"/>
              <w:bottom w:val="single" w:color="auto" w:sz="4" w:space="0"/>
              <w:right w:val="single" w:color="auto" w:sz="4" w:space="0"/>
            </w:tcBorders>
            <w:vAlign w:val="center"/>
          </w:tcPr>
          <w:p w14:paraId="780EB1C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6FCF7E1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bookmarkEnd w:id="673"/>
      <w:tr w14:paraId="4CA5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28DC0435">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674" w:name="_Hlk214108194"/>
            <w:r>
              <w:rPr>
                <w:rFonts w:hint="eastAsia" w:ascii="宋体" w:hAnsi="宋体" w:eastAsia="宋体" w:cs="宋体"/>
                <w:color w:val="auto"/>
                <w:sz w:val="21"/>
                <w:szCs w:val="21"/>
                <w:highlight w:val="none"/>
                <w:lang w:val="en-US" w:eastAsia="zh-CN"/>
              </w:rPr>
              <w:t>2.5</w:t>
            </w:r>
          </w:p>
        </w:tc>
        <w:tc>
          <w:tcPr>
            <w:tcW w:w="597" w:type="pct"/>
            <w:tcBorders>
              <w:top w:val="single" w:color="auto" w:sz="4" w:space="0"/>
              <w:left w:val="single" w:color="auto" w:sz="4" w:space="0"/>
              <w:bottom w:val="single" w:color="auto" w:sz="4" w:space="0"/>
              <w:right w:val="single" w:color="auto" w:sz="4" w:space="0"/>
            </w:tcBorders>
            <w:vAlign w:val="center"/>
          </w:tcPr>
          <w:p w14:paraId="6B287E99">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0600B22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全省国省干线空间数据格式转换</w:t>
            </w:r>
          </w:p>
        </w:tc>
        <w:tc>
          <w:tcPr>
            <w:tcW w:w="455" w:type="pct"/>
            <w:tcBorders>
              <w:top w:val="single" w:color="auto" w:sz="4" w:space="0"/>
              <w:left w:val="single" w:color="auto" w:sz="4" w:space="0"/>
              <w:bottom w:val="single" w:color="auto" w:sz="4" w:space="0"/>
              <w:right w:val="single" w:color="auto" w:sz="4" w:space="0"/>
            </w:tcBorders>
            <w:vAlign w:val="center"/>
          </w:tcPr>
          <w:p w14:paraId="493D3CA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25587D5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bookmarkEnd w:id="674"/>
      <w:tr w14:paraId="00D9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3AAFCB7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597" w:type="pct"/>
            <w:tcBorders>
              <w:top w:val="single" w:color="auto" w:sz="4" w:space="0"/>
              <w:left w:val="single" w:color="auto" w:sz="4" w:space="0"/>
              <w:bottom w:val="single" w:color="auto" w:sz="4" w:space="0"/>
              <w:right w:val="single" w:color="auto" w:sz="4" w:space="0"/>
            </w:tcBorders>
            <w:vAlign w:val="center"/>
          </w:tcPr>
          <w:p w14:paraId="631DA40D">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718C9D3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全省国省干线空间坐标转换</w:t>
            </w:r>
          </w:p>
        </w:tc>
        <w:tc>
          <w:tcPr>
            <w:tcW w:w="455" w:type="pct"/>
            <w:tcBorders>
              <w:top w:val="single" w:color="auto" w:sz="4" w:space="0"/>
              <w:left w:val="single" w:color="auto" w:sz="4" w:space="0"/>
              <w:bottom w:val="single" w:color="auto" w:sz="4" w:space="0"/>
              <w:right w:val="single" w:color="auto" w:sz="4" w:space="0"/>
            </w:tcBorders>
            <w:vAlign w:val="center"/>
          </w:tcPr>
          <w:p w14:paraId="0D2C26E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2EBFA08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4153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521F6B4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597" w:type="pct"/>
            <w:tcBorders>
              <w:top w:val="single" w:color="auto" w:sz="4" w:space="0"/>
              <w:left w:val="single" w:color="auto" w:sz="4" w:space="0"/>
              <w:bottom w:val="single" w:color="auto" w:sz="4" w:space="0"/>
              <w:right w:val="single" w:color="auto" w:sz="4" w:space="0"/>
            </w:tcBorders>
            <w:vAlign w:val="center"/>
          </w:tcPr>
          <w:p w14:paraId="3910A9A8">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3599F72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全省国省干线空间三维模型建模参数提取</w:t>
            </w:r>
          </w:p>
        </w:tc>
        <w:tc>
          <w:tcPr>
            <w:tcW w:w="455" w:type="pct"/>
            <w:tcBorders>
              <w:top w:val="single" w:color="auto" w:sz="4" w:space="0"/>
              <w:left w:val="single" w:color="auto" w:sz="4" w:space="0"/>
              <w:bottom w:val="single" w:color="auto" w:sz="4" w:space="0"/>
              <w:right w:val="single" w:color="auto" w:sz="4" w:space="0"/>
            </w:tcBorders>
            <w:vAlign w:val="center"/>
          </w:tcPr>
          <w:p w14:paraId="435D684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314CECC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4D6F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539541C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597" w:type="pct"/>
            <w:tcBorders>
              <w:top w:val="single" w:color="auto" w:sz="4" w:space="0"/>
              <w:left w:val="single" w:color="auto" w:sz="4" w:space="0"/>
              <w:bottom w:val="single" w:color="auto" w:sz="4" w:space="0"/>
              <w:right w:val="single" w:color="auto" w:sz="4" w:space="0"/>
            </w:tcBorders>
            <w:vAlign w:val="center"/>
          </w:tcPr>
          <w:p w14:paraId="081919C5">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5890C20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编码转换</w:t>
            </w:r>
          </w:p>
        </w:tc>
        <w:tc>
          <w:tcPr>
            <w:tcW w:w="455" w:type="pct"/>
            <w:tcBorders>
              <w:top w:val="single" w:color="auto" w:sz="4" w:space="0"/>
              <w:left w:val="single" w:color="auto" w:sz="4" w:space="0"/>
              <w:bottom w:val="single" w:color="auto" w:sz="4" w:space="0"/>
              <w:right w:val="single" w:color="auto" w:sz="4" w:space="0"/>
            </w:tcBorders>
            <w:vAlign w:val="center"/>
          </w:tcPr>
          <w:p w14:paraId="6441178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365B4B5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47CB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0322132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597" w:type="pct"/>
            <w:tcBorders>
              <w:top w:val="single" w:color="auto" w:sz="4" w:space="0"/>
              <w:left w:val="single" w:color="auto" w:sz="4" w:space="0"/>
              <w:bottom w:val="single" w:color="auto" w:sz="4" w:space="0"/>
              <w:right w:val="single" w:color="auto" w:sz="4" w:space="0"/>
            </w:tcBorders>
            <w:vAlign w:val="center"/>
          </w:tcPr>
          <w:p w14:paraId="30D12A7B">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539D8BE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公里桩匹配</w:t>
            </w:r>
          </w:p>
        </w:tc>
        <w:tc>
          <w:tcPr>
            <w:tcW w:w="455" w:type="pct"/>
            <w:tcBorders>
              <w:top w:val="single" w:color="auto" w:sz="4" w:space="0"/>
              <w:left w:val="single" w:color="auto" w:sz="4" w:space="0"/>
              <w:bottom w:val="single" w:color="auto" w:sz="4" w:space="0"/>
              <w:right w:val="single" w:color="auto" w:sz="4" w:space="0"/>
            </w:tcBorders>
            <w:vAlign w:val="center"/>
          </w:tcPr>
          <w:p w14:paraId="6FC1ED8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59128B6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3863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72BA8D6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431" w:type="pct"/>
            <w:gridSpan w:val="4"/>
            <w:tcBorders>
              <w:top w:val="single" w:color="auto" w:sz="4" w:space="0"/>
              <w:left w:val="single" w:color="auto" w:sz="4" w:space="0"/>
              <w:bottom w:val="single" w:color="auto" w:sz="4" w:space="0"/>
              <w:right w:val="single" w:color="auto" w:sz="4" w:space="0"/>
            </w:tcBorders>
            <w:vAlign w:val="center"/>
          </w:tcPr>
          <w:p w14:paraId="64A18A32">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多源地图数据融合</w:t>
            </w:r>
          </w:p>
        </w:tc>
      </w:tr>
      <w:tr w14:paraId="5685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2822601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597" w:type="pct"/>
            <w:tcBorders>
              <w:top w:val="single" w:color="auto" w:sz="4" w:space="0"/>
              <w:left w:val="single" w:color="auto" w:sz="4" w:space="0"/>
              <w:bottom w:val="single" w:color="auto" w:sz="4" w:space="0"/>
              <w:right w:val="single" w:color="auto" w:sz="4" w:space="0"/>
            </w:tcBorders>
            <w:vAlign w:val="center"/>
          </w:tcPr>
          <w:p w14:paraId="0777FD7B">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28D6393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国省干线高精地图与高速公路高精地图融合</w:t>
            </w:r>
          </w:p>
        </w:tc>
        <w:tc>
          <w:tcPr>
            <w:tcW w:w="455" w:type="pct"/>
            <w:tcBorders>
              <w:top w:val="single" w:color="auto" w:sz="4" w:space="0"/>
              <w:left w:val="single" w:color="auto" w:sz="4" w:space="0"/>
              <w:bottom w:val="single" w:color="auto" w:sz="4" w:space="0"/>
              <w:right w:val="single" w:color="auto" w:sz="4" w:space="0"/>
            </w:tcBorders>
            <w:vAlign w:val="center"/>
          </w:tcPr>
          <w:p w14:paraId="3C9F08D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71DF043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5AB9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1DD0673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w:t>
            </w:r>
          </w:p>
        </w:tc>
        <w:tc>
          <w:tcPr>
            <w:tcW w:w="597" w:type="pct"/>
            <w:tcBorders>
              <w:top w:val="single" w:color="auto" w:sz="4" w:space="0"/>
              <w:left w:val="single" w:color="auto" w:sz="4" w:space="0"/>
              <w:bottom w:val="single" w:color="auto" w:sz="4" w:space="0"/>
              <w:right w:val="single" w:color="auto" w:sz="4" w:space="0"/>
            </w:tcBorders>
            <w:vAlign w:val="center"/>
          </w:tcPr>
          <w:p w14:paraId="413092B6">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0548C39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高精地图和标精地图融合</w:t>
            </w:r>
          </w:p>
        </w:tc>
        <w:tc>
          <w:tcPr>
            <w:tcW w:w="455" w:type="pct"/>
            <w:tcBorders>
              <w:top w:val="single" w:color="auto" w:sz="4" w:space="0"/>
              <w:left w:val="single" w:color="auto" w:sz="4" w:space="0"/>
              <w:bottom w:val="single" w:color="auto" w:sz="4" w:space="0"/>
              <w:right w:val="single" w:color="auto" w:sz="4" w:space="0"/>
            </w:tcBorders>
            <w:vAlign w:val="center"/>
          </w:tcPr>
          <w:p w14:paraId="77609AB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32AAC87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09C4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796C2F0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w:t>
            </w:r>
          </w:p>
        </w:tc>
        <w:tc>
          <w:tcPr>
            <w:tcW w:w="597" w:type="pct"/>
            <w:tcBorders>
              <w:top w:val="single" w:color="auto" w:sz="4" w:space="0"/>
              <w:left w:val="single" w:color="auto" w:sz="4" w:space="0"/>
              <w:bottom w:val="single" w:color="auto" w:sz="4" w:space="0"/>
              <w:right w:val="single" w:color="auto" w:sz="4" w:space="0"/>
            </w:tcBorders>
            <w:vAlign w:val="center"/>
          </w:tcPr>
          <w:p w14:paraId="2388EFDB">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2D077E7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航道图与标精地图融合</w:t>
            </w:r>
          </w:p>
        </w:tc>
        <w:tc>
          <w:tcPr>
            <w:tcW w:w="455" w:type="pct"/>
            <w:tcBorders>
              <w:top w:val="single" w:color="auto" w:sz="4" w:space="0"/>
              <w:left w:val="single" w:color="auto" w:sz="4" w:space="0"/>
              <w:bottom w:val="single" w:color="auto" w:sz="4" w:space="0"/>
              <w:right w:val="single" w:color="auto" w:sz="4" w:space="0"/>
            </w:tcBorders>
            <w:vAlign w:val="center"/>
          </w:tcPr>
          <w:p w14:paraId="63B8390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1A82AB7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14:paraId="7F7C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653055F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w:t>
            </w:r>
          </w:p>
        </w:tc>
        <w:tc>
          <w:tcPr>
            <w:tcW w:w="597" w:type="pct"/>
            <w:tcBorders>
              <w:top w:val="single" w:color="auto" w:sz="4" w:space="0"/>
              <w:left w:val="single" w:color="auto" w:sz="4" w:space="0"/>
              <w:bottom w:val="single" w:color="auto" w:sz="4" w:space="0"/>
              <w:right w:val="single" w:color="auto" w:sz="4" w:space="0"/>
            </w:tcBorders>
            <w:vAlign w:val="center"/>
          </w:tcPr>
          <w:p w14:paraId="4E187F88">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2922" w:type="pct"/>
            <w:tcBorders>
              <w:top w:val="single" w:color="auto" w:sz="4" w:space="0"/>
              <w:left w:val="single" w:color="auto" w:sz="4" w:space="0"/>
              <w:bottom w:val="single" w:color="auto" w:sz="4" w:space="0"/>
              <w:right w:val="single" w:color="auto" w:sz="4" w:space="0"/>
            </w:tcBorders>
            <w:vAlign w:val="center"/>
          </w:tcPr>
          <w:p w14:paraId="02B80CB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全省影像数据和标精地图的融合</w:t>
            </w:r>
          </w:p>
        </w:tc>
        <w:tc>
          <w:tcPr>
            <w:tcW w:w="455" w:type="pct"/>
            <w:tcBorders>
              <w:top w:val="single" w:color="auto" w:sz="4" w:space="0"/>
              <w:left w:val="single" w:color="auto" w:sz="4" w:space="0"/>
              <w:bottom w:val="single" w:color="auto" w:sz="4" w:space="0"/>
              <w:right w:val="single" w:color="auto" w:sz="4" w:space="0"/>
            </w:tcBorders>
            <w:vAlign w:val="center"/>
          </w:tcPr>
          <w:p w14:paraId="21A510D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pct"/>
            <w:tcBorders>
              <w:top w:val="single" w:color="auto" w:sz="4" w:space="0"/>
              <w:left w:val="single" w:color="auto" w:sz="4" w:space="0"/>
              <w:bottom w:val="single" w:color="auto" w:sz="4" w:space="0"/>
              <w:right w:val="single" w:color="auto" w:sz="4" w:space="0"/>
            </w:tcBorders>
            <w:vAlign w:val="center"/>
          </w:tcPr>
          <w:p w14:paraId="6FA5E1D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bookmarkEnd w:id="670"/>
      <w:bookmarkEnd w:id="671"/>
      <w:bookmarkEnd w:id="672"/>
    </w:tbl>
    <w:p w14:paraId="127A44E7">
      <w:pPr>
        <w:bidi w:val="0"/>
        <w:spacing w:line="360" w:lineRule="auto"/>
        <w:ind w:firstLine="422" w:firstLineChars="200"/>
        <w:jc w:val="center"/>
        <w:rPr>
          <w:rFonts w:hint="eastAsia" w:ascii="宋体" w:hAnsi="宋体" w:eastAsia="宋体" w:cs="宋体"/>
          <w:b/>
          <w:bCs/>
          <w:color w:val="auto"/>
          <w:sz w:val="21"/>
          <w:szCs w:val="21"/>
          <w:highlight w:val="none"/>
          <w:lang w:val="en-US" w:eastAsia="zh-CN"/>
        </w:rPr>
      </w:pPr>
      <w:bookmarkStart w:id="675" w:name="_Toc256000039"/>
    </w:p>
    <w:p w14:paraId="477937BD">
      <w:pPr>
        <w:bidi w:val="0"/>
        <w:spacing w:line="360" w:lineRule="auto"/>
        <w:ind w:firstLine="422" w:firstLineChars="20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第二节 技术要求</w:t>
      </w:r>
      <w:bookmarkEnd w:id="675"/>
    </w:p>
    <w:p w14:paraId="105C204F">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676" w:name="_Toc10250"/>
      <w:bookmarkStart w:id="677" w:name="_Toc73010248"/>
      <w:bookmarkStart w:id="678" w:name="_Toc1850"/>
      <w:bookmarkStart w:id="679" w:name="_Toc256000040"/>
      <w:r>
        <w:rPr>
          <w:rFonts w:hint="eastAsia" w:ascii="宋体" w:hAnsi="宋体" w:eastAsia="宋体" w:cs="宋体"/>
          <w:color w:val="auto"/>
          <w:sz w:val="21"/>
          <w:szCs w:val="21"/>
          <w:highlight w:val="none"/>
          <w:lang w:val="en-US" w:eastAsia="zh-CN"/>
        </w:rPr>
        <w:t>一、项目基本情况</w:t>
      </w:r>
      <w:bookmarkEnd w:id="676"/>
      <w:bookmarkEnd w:id="677"/>
      <w:bookmarkEnd w:id="678"/>
      <w:bookmarkEnd w:id="679"/>
    </w:p>
    <w:p w14:paraId="3950379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1.项目编号：</w:t>
      </w:r>
      <w:r>
        <w:rPr>
          <w:rFonts w:hint="eastAsia" w:ascii="宋体" w:hAnsi="宋体" w:eastAsia="宋体" w:cs="Times New Roman"/>
          <w:color w:val="auto"/>
          <w:kern w:val="2"/>
          <w:sz w:val="21"/>
          <w:szCs w:val="21"/>
          <w:highlight w:val="none"/>
          <w:lang w:val="en-US" w:eastAsia="zh-CN" w:bidi="ar-SA"/>
        </w:rPr>
        <w:t xml:space="preserve">详见招标公告 </w:t>
      </w:r>
    </w:p>
    <w:p w14:paraId="78B7EDA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2.项目名称：</w:t>
      </w:r>
      <w:r>
        <w:rPr>
          <w:rFonts w:hint="eastAsia" w:cs="宋体"/>
          <w:b w:val="0"/>
          <w:bCs w:val="0"/>
          <w:color w:val="auto"/>
          <w:sz w:val="21"/>
          <w:szCs w:val="21"/>
          <w:highlight w:val="none"/>
          <w:shd w:val="clear" w:color="auto" w:fill="FFFFFF"/>
          <w:lang w:eastAsia="zh-CN"/>
        </w:rPr>
        <w:t>河南省交通运输调度指挥中心河南省智慧交通服务云平台-地理信息平台与内河航运综合监管项目</w:t>
      </w:r>
    </w:p>
    <w:p w14:paraId="43244AC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cs="宋体"/>
          <w:color w:val="auto"/>
          <w:sz w:val="21"/>
          <w:szCs w:val="21"/>
          <w:highlight w:val="none"/>
          <w:lang w:val="en-US" w:eastAsia="zh-CN"/>
        </w:rPr>
        <w:t>服务期限</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kern w:val="2"/>
          <w:sz w:val="21"/>
          <w:szCs w:val="21"/>
          <w:highlight w:val="none"/>
          <w:shd w:val="clear" w:color="auto" w:fill="FFFFFF"/>
          <w:lang w:val="en-US" w:eastAsia="zh-CN" w:bidi="ar-SA"/>
        </w:rPr>
        <w:t>建设工期总时间不超过14个月（合同签订之日起6个月内，中标人应当完成GIS地图的部署工作，在14个月内完成软件系统及接口开发、数据资源相关建设，完成系统测试、软件部署），实施总时间不超过22个月（从合同生效之日起至竣工验收合格）</w:t>
      </w:r>
      <w:r>
        <w:rPr>
          <w:rFonts w:hint="eastAsia" w:cs="宋体"/>
          <w:b w:val="0"/>
          <w:bCs w:val="0"/>
          <w:color w:val="auto"/>
          <w:kern w:val="2"/>
          <w:sz w:val="21"/>
          <w:szCs w:val="21"/>
          <w:highlight w:val="none"/>
          <w:shd w:val="clear" w:color="auto" w:fill="FFFFFF"/>
          <w:lang w:val="en-US" w:eastAsia="zh-CN" w:bidi="ar-SA"/>
        </w:rPr>
        <w:t>。</w:t>
      </w:r>
    </w:p>
    <w:p w14:paraId="62556F8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4.预算金额：10453200.00元，最高限价：10453200.00元，分项汇总限价表如下：</w:t>
      </w:r>
    </w:p>
    <w:p w14:paraId="21D125E2">
      <w:pPr>
        <w:widowControl w:val="0"/>
        <w:adjustRightInd w:val="0"/>
        <w:snapToGrid w:val="0"/>
        <w:spacing w:line="360" w:lineRule="auto"/>
        <w:jc w:val="center"/>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分项汇总限价表</w:t>
      </w:r>
    </w:p>
    <w:tbl>
      <w:tblPr>
        <w:tblStyle w:val="40"/>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87"/>
        <w:gridCol w:w="3429"/>
        <w:gridCol w:w="1865"/>
      </w:tblGrid>
      <w:tr w14:paraId="1FE0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614A54D">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5416" w:type="dxa"/>
            <w:gridSpan w:val="2"/>
            <w:tcBorders>
              <w:top w:val="single" w:color="auto" w:sz="4" w:space="0"/>
              <w:left w:val="single" w:color="auto" w:sz="4" w:space="0"/>
              <w:bottom w:val="single" w:color="auto" w:sz="4" w:space="0"/>
              <w:right w:val="single" w:color="auto" w:sz="4" w:space="0"/>
            </w:tcBorders>
            <w:vAlign w:val="center"/>
          </w:tcPr>
          <w:p w14:paraId="0E140994">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名称及类别</w:t>
            </w:r>
          </w:p>
        </w:tc>
        <w:tc>
          <w:tcPr>
            <w:tcW w:w="1865" w:type="dxa"/>
            <w:tcBorders>
              <w:top w:val="single" w:color="auto" w:sz="4" w:space="0"/>
              <w:left w:val="single" w:color="auto" w:sz="4" w:space="0"/>
              <w:bottom w:val="single" w:color="auto" w:sz="4" w:space="0"/>
              <w:right w:val="single" w:color="auto" w:sz="4" w:space="0"/>
            </w:tcBorders>
            <w:vAlign w:val="center"/>
          </w:tcPr>
          <w:p w14:paraId="100ED693">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各分项限价金额(万元)</w:t>
            </w:r>
          </w:p>
        </w:tc>
      </w:tr>
      <w:tr w14:paraId="7501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1F30831">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416" w:type="dxa"/>
            <w:gridSpan w:val="2"/>
            <w:tcBorders>
              <w:top w:val="single" w:color="auto" w:sz="4" w:space="0"/>
              <w:left w:val="single" w:color="auto" w:sz="4" w:space="0"/>
              <w:bottom w:val="single" w:color="auto" w:sz="4" w:space="0"/>
              <w:right w:val="single" w:color="auto" w:sz="4" w:space="0"/>
            </w:tcBorders>
            <w:vAlign w:val="center"/>
          </w:tcPr>
          <w:p w14:paraId="0C3C4471">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GIS地图</w:t>
            </w:r>
          </w:p>
        </w:tc>
        <w:tc>
          <w:tcPr>
            <w:tcW w:w="1865" w:type="dxa"/>
            <w:tcBorders>
              <w:top w:val="single" w:color="auto" w:sz="4" w:space="0"/>
              <w:left w:val="single" w:color="auto" w:sz="4" w:space="0"/>
              <w:bottom w:val="single" w:color="auto" w:sz="4" w:space="0"/>
              <w:right w:val="single" w:color="auto" w:sz="4" w:space="0"/>
            </w:tcBorders>
            <w:vAlign w:val="center"/>
          </w:tcPr>
          <w:p w14:paraId="1F432AE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832</w:t>
            </w:r>
          </w:p>
        </w:tc>
      </w:tr>
      <w:tr w14:paraId="38D8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AA8BB17">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5416" w:type="dxa"/>
            <w:gridSpan w:val="2"/>
            <w:tcBorders>
              <w:top w:val="single" w:color="auto" w:sz="4" w:space="0"/>
              <w:left w:val="single" w:color="auto" w:sz="4" w:space="0"/>
              <w:bottom w:val="single" w:color="auto" w:sz="4" w:space="0"/>
              <w:right w:val="single" w:color="auto" w:sz="4" w:space="0"/>
            </w:tcBorders>
            <w:vAlign w:val="center"/>
          </w:tcPr>
          <w:p w14:paraId="778487E6">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数据管理</w:t>
            </w:r>
          </w:p>
        </w:tc>
        <w:tc>
          <w:tcPr>
            <w:tcW w:w="1865" w:type="dxa"/>
            <w:tcBorders>
              <w:top w:val="single" w:color="auto" w:sz="4" w:space="0"/>
              <w:left w:val="single" w:color="auto" w:sz="4" w:space="0"/>
              <w:bottom w:val="single" w:color="auto" w:sz="4" w:space="0"/>
              <w:right w:val="single" w:color="auto" w:sz="4" w:space="0"/>
            </w:tcBorders>
            <w:vAlign w:val="center"/>
          </w:tcPr>
          <w:p w14:paraId="64F62ED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178</w:t>
            </w:r>
          </w:p>
        </w:tc>
      </w:tr>
      <w:tr w14:paraId="4B81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830BBC0">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5416" w:type="dxa"/>
            <w:gridSpan w:val="2"/>
            <w:tcBorders>
              <w:top w:val="single" w:color="auto" w:sz="4" w:space="0"/>
              <w:left w:val="single" w:color="auto" w:sz="4" w:space="0"/>
              <w:bottom w:val="single" w:color="auto" w:sz="4" w:space="0"/>
              <w:right w:val="single" w:color="auto" w:sz="4" w:space="0"/>
            </w:tcBorders>
            <w:vAlign w:val="center"/>
          </w:tcPr>
          <w:p w14:paraId="705B9AB0">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空间分析</w:t>
            </w:r>
          </w:p>
        </w:tc>
        <w:tc>
          <w:tcPr>
            <w:tcW w:w="1865" w:type="dxa"/>
            <w:tcBorders>
              <w:top w:val="single" w:color="auto" w:sz="4" w:space="0"/>
              <w:left w:val="single" w:color="auto" w:sz="4" w:space="0"/>
              <w:bottom w:val="single" w:color="auto" w:sz="4" w:space="0"/>
              <w:right w:val="single" w:color="auto" w:sz="4" w:space="0"/>
            </w:tcBorders>
            <w:vAlign w:val="center"/>
          </w:tcPr>
          <w:p w14:paraId="5C211ED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136</w:t>
            </w:r>
          </w:p>
        </w:tc>
      </w:tr>
      <w:tr w14:paraId="35F2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ED01980">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5416" w:type="dxa"/>
            <w:gridSpan w:val="2"/>
            <w:tcBorders>
              <w:top w:val="single" w:color="auto" w:sz="4" w:space="0"/>
              <w:left w:val="single" w:color="auto" w:sz="4" w:space="0"/>
              <w:bottom w:val="single" w:color="auto" w:sz="4" w:space="0"/>
              <w:right w:val="single" w:color="auto" w:sz="4" w:space="0"/>
            </w:tcBorders>
            <w:vAlign w:val="center"/>
          </w:tcPr>
          <w:p w14:paraId="5665DC94">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可视化渲染</w:t>
            </w:r>
          </w:p>
        </w:tc>
        <w:tc>
          <w:tcPr>
            <w:tcW w:w="1865" w:type="dxa"/>
            <w:tcBorders>
              <w:top w:val="single" w:color="auto" w:sz="4" w:space="0"/>
              <w:left w:val="single" w:color="auto" w:sz="4" w:space="0"/>
              <w:bottom w:val="single" w:color="auto" w:sz="4" w:space="0"/>
              <w:right w:val="single" w:color="auto" w:sz="4" w:space="0"/>
            </w:tcBorders>
            <w:vAlign w:val="center"/>
          </w:tcPr>
          <w:p w14:paraId="01589C6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130</w:t>
            </w:r>
          </w:p>
        </w:tc>
      </w:tr>
      <w:tr w14:paraId="5E04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41E1517">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5416" w:type="dxa"/>
            <w:gridSpan w:val="2"/>
            <w:tcBorders>
              <w:top w:val="single" w:color="auto" w:sz="4" w:space="0"/>
              <w:left w:val="single" w:color="auto" w:sz="4" w:space="0"/>
              <w:bottom w:val="single" w:color="auto" w:sz="4" w:space="0"/>
              <w:right w:val="single" w:color="auto" w:sz="4" w:space="0"/>
            </w:tcBorders>
            <w:vAlign w:val="center"/>
          </w:tcPr>
          <w:p w14:paraId="3662F609">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业务支撑</w:t>
            </w:r>
          </w:p>
        </w:tc>
        <w:tc>
          <w:tcPr>
            <w:tcW w:w="1865" w:type="dxa"/>
            <w:tcBorders>
              <w:top w:val="single" w:color="auto" w:sz="4" w:space="0"/>
              <w:left w:val="single" w:color="auto" w:sz="4" w:space="0"/>
              <w:bottom w:val="single" w:color="auto" w:sz="4" w:space="0"/>
              <w:right w:val="single" w:color="auto" w:sz="4" w:space="0"/>
            </w:tcBorders>
            <w:vAlign w:val="center"/>
          </w:tcPr>
          <w:p w14:paraId="69D4775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88</w:t>
            </w:r>
          </w:p>
        </w:tc>
      </w:tr>
      <w:tr w14:paraId="636B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38D1D62">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5416" w:type="dxa"/>
            <w:gridSpan w:val="2"/>
            <w:tcBorders>
              <w:top w:val="single" w:color="auto" w:sz="4" w:space="0"/>
              <w:left w:val="single" w:color="auto" w:sz="4" w:space="0"/>
              <w:bottom w:val="single" w:color="auto" w:sz="4" w:space="0"/>
              <w:right w:val="single" w:color="auto" w:sz="4" w:space="0"/>
            </w:tcBorders>
            <w:vAlign w:val="center"/>
          </w:tcPr>
          <w:p w14:paraId="6D4AA2B3">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二维地图制作与更新</w:t>
            </w:r>
          </w:p>
        </w:tc>
        <w:tc>
          <w:tcPr>
            <w:tcW w:w="1865" w:type="dxa"/>
            <w:tcBorders>
              <w:top w:val="single" w:color="auto" w:sz="4" w:space="0"/>
              <w:left w:val="single" w:color="auto" w:sz="4" w:space="0"/>
              <w:bottom w:val="single" w:color="auto" w:sz="4" w:space="0"/>
              <w:right w:val="single" w:color="auto" w:sz="4" w:space="0"/>
            </w:tcBorders>
            <w:vAlign w:val="center"/>
          </w:tcPr>
          <w:p w14:paraId="27D6AA7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w:t>
            </w:r>
          </w:p>
        </w:tc>
      </w:tr>
      <w:tr w14:paraId="4250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5787604">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416" w:type="dxa"/>
            <w:gridSpan w:val="2"/>
            <w:tcBorders>
              <w:top w:val="single" w:color="auto" w:sz="4" w:space="0"/>
              <w:left w:val="single" w:color="auto" w:sz="4" w:space="0"/>
              <w:bottom w:val="single" w:color="auto" w:sz="4" w:space="0"/>
              <w:right w:val="single" w:color="auto" w:sz="4" w:space="0"/>
            </w:tcBorders>
            <w:vAlign w:val="center"/>
          </w:tcPr>
          <w:p w14:paraId="3A10CCAE">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数据治理</w:t>
            </w:r>
          </w:p>
        </w:tc>
        <w:tc>
          <w:tcPr>
            <w:tcW w:w="1865" w:type="dxa"/>
            <w:tcBorders>
              <w:top w:val="single" w:color="auto" w:sz="4" w:space="0"/>
              <w:left w:val="single" w:color="auto" w:sz="4" w:space="0"/>
              <w:bottom w:val="single" w:color="auto" w:sz="4" w:space="0"/>
              <w:right w:val="single" w:color="auto" w:sz="4" w:space="0"/>
            </w:tcBorders>
            <w:vAlign w:val="center"/>
          </w:tcPr>
          <w:p w14:paraId="750F77E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163.4</w:t>
            </w:r>
          </w:p>
        </w:tc>
      </w:tr>
      <w:tr w14:paraId="1F98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restart"/>
            <w:tcBorders>
              <w:top w:val="single" w:color="auto" w:sz="4" w:space="0"/>
              <w:left w:val="single" w:color="auto" w:sz="4" w:space="0"/>
              <w:right w:val="single" w:color="auto" w:sz="4" w:space="0"/>
            </w:tcBorders>
            <w:vAlign w:val="center"/>
          </w:tcPr>
          <w:p w14:paraId="640258DB">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987" w:type="dxa"/>
            <w:vMerge w:val="restart"/>
            <w:tcBorders>
              <w:top w:val="single" w:color="auto" w:sz="4" w:space="0"/>
              <w:left w:val="single" w:color="auto" w:sz="4" w:space="0"/>
              <w:right w:val="single" w:color="auto" w:sz="4" w:space="0"/>
            </w:tcBorders>
            <w:vAlign w:val="center"/>
          </w:tcPr>
          <w:p w14:paraId="28114B01">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国省干线空间数据接入治理</w:t>
            </w:r>
          </w:p>
        </w:tc>
        <w:tc>
          <w:tcPr>
            <w:tcW w:w="3429" w:type="dxa"/>
            <w:tcBorders>
              <w:top w:val="single" w:color="auto" w:sz="4" w:space="0"/>
              <w:left w:val="single" w:color="auto" w:sz="4" w:space="0"/>
              <w:bottom w:val="single" w:color="auto" w:sz="4" w:space="0"/>
              <w:right w:val="single" w:color="auto" w:sz="4" w:space="0"/>
            </w:tcBorders>
            <w:vAlign w:val="center"/>
          </w:tcPr>
          <w:p w14:paraId="040BC1C9">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全省国省干线空间数据接入</w:t>
            </w:r>
          </w:p>
        </w:tc>
        <w:tc>
          <w:tcPr>
            <w:tcW w:w="1865" w:type="dxa"/>
            <w:tcBorders>
              <w:top w:val="single" w:color="auto" w:sz="4" w:space="0"/>
              <w:left w:val="single" w:color="auto" w:sz="4" w:space="0"/>
              <w:bottom w:val="single" w:color="auto" w:sz="4" w:space="0"/>
              <w:right w:val="single" w:color="auto" w:sz="4" w:space="0"/>
            </w:tcBorders>
            <w:vAlign w:val="center"/>
          </w:tcPr>
          <w:p w14:paraId="2283B75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5.16</w:t>
            </w:r>
          </w:p>
        </w:tc>
      </w:tr>
      <w:tr w14:paraId="7E09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continue"/>
            <w:tcBorders>
              <w:left w:val="single" w:color="auto" w:sz="4" w:space="0"/>
              <w:right w:val="single" w:color="auto" w:sz="4" w:space="0"/>
            </w:tcBorders>
            <w:vAlign w:val="center"/>
          </w:tcPr>
          <w:p w14:paraId="0CE7B36A">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987" w:type="dxa"/>
            <w:vMerge w:val="continue"/>
            <w:tcBorders>
              <w:left w:val="single" w:color="auto" w:sz="4" w:space="0"/>
              <w:right w:val="single" w:color="auto" w:sz="4" w:space="0"/>
            </w:tcBorders>
            <w:vAlign w:val="center"/>
          </w:tcPr>
          <w:p w14:paraId="185873E1">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3429" w:type="dxa"/>
            <w:tcBorders>
              <w:top w:val="single" w:color="auto" w:sz="4" w:space="0"/>
              <w:left w:val="single" w:color="auto" w:sz="4" w:space="0"/>
              <w:bottom w:val="single" w:color="auto" w:sz="4" w:space="0"/>
              <w:right w:val="single" w:color="auto" w:sz="4" w:space="0"/>
            </w:tcBorders>
            <w:vAlign w:val="center"/>
          </w:tcPr>
          <w:p w14:paraId="1B4961B1">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全省国省干线三维模型数据接入</w:t>
            </w:r>
          </w:p>
        </w:tc>
        <w:tc>
          <w:tcPr>
            <w:tcW w:w="1865" w:type="dxa"/>
            <w:tcBorders>
              <w:top w:val="single" w:color="auto" w:sz="4" w:space="0"/>
              <w:left w:val="single" w:color="auto" w:sz="4" w:space="0"/>
              <w:bottom w:val="single" w:color="auto" w:sz="4" w:space="0"/>
              <w:right w:val="single" w:color="auto" w:sz="4" w:space="0"/>
            </w:tcBorders>
            <w:vAlign w:val="center"/>
          </w:tcPr>
          <w:p w14:paraId="318F613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5.16</w:t>
            </w:r>
          </w:p>
        </w:tc>
      </w:tr>
      <w:tr w14:paraId="6FD2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continue"/>
            <w:tcBorders>
              <w:left w:val="single" w:color="auto" w:sz="4" w:space="0"/>
              <w:right w:val="single" w:color="auto" w:sz="4" w:space="0"/>
            </w:tcBorders>
            <w:vAlign w:val="center"/>
          </w:tcPr>
          <w:p w14:paraId="3C485059">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987" w:type="dxa"/>
            <w:vMerge w:val="continue"/>
            <w:tcBorders>
              <w:left w:val="single" w:color="auto" w:sz="4" w:space="0"/>
              <w:right w:val="single" w:color="auto" w:sz="4" w:space="0"/>
            </w:tcBorders>
            <w:vAlign w:val="center"/>
          </w:tcPr>
          <w:p w14:paraId="6758E32C">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3429" w:type="dxa"/>
            <w:tcBorders>
              <w:top w:val="single" w:color="auto" w:sz="4" w:space="0"/>
              <w:left w:val="single" w:color="auto" w:sz="4" w:space="0"/>
              <w:bottom w:val="single" w:color="auto" w:sz="4" w:space="0"/>
              <w:right w:val="single" w:color="auto" w:sz="4" w:space="0"/>
            </w:tcBorders>
            <w:vAlign w:val="center"/>
          </w:tcPr>
          <w:p w14:paraId="44BCA097">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全省国省干线空间数据治理标准</w:t>
            </w:r>
          </w:p>
        </w:tc>
        <w:tc>
          <w:tcPr>
            <w:tcW w:w="1865" w:type="dxa"/>
            <w:tcBorders>
              <w:top w:val="single" w:color="auto" w:sz="4" w:space="0"/>
              <w:left w:val="single" w:color="auto" w:sz="4" w:space="0"/>
              <w:bottom w:val="single" w:color="auto" w:sz="4" w:space="0"/>
              <w:right w:val="single" w:color="auto" w:sz="4" w:space="0"/>
            </w:tcBorders>
            <w:vAlign w:val="center"/>
          </w:tcPr>
          <w:p w14:paraId="2CBE69B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5.16</w:t>
            </w:r>
          </w:p>
        </w:tc>
      </w:tr>
      <w:tr w14:paraId="2916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continue"/>
            <w:tcBorders>
              <w:left w:val="single" w:color="auto" w:sz="4" w:space="0"/>
              <w:right w:val="single" w:color="auto" w:sz="4" w:space="0"/>
            </w:tcBorders>
            <w:vAlign w:val="center"/>
          </w:tcPr>
          <w:p w14:paraId="275FF9A9">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987" w:type="dxa"/>
            <w:vMerge w:val="continue"/>
            <w:tcBorders>
              <w:left w:val="single" w:color="auto" w:sz="4" w:space="0"/>
              <w:right w:val="single" w:color="auto" w:sz="4" w:space="0"/>
            </w:tcBorders>
            <w:vAlign w:val="center"/>
          </w:tcPr>
          <w:p w14:paraId="387FB84B">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3429" w:type="dxa"/>
            <w:tcBorders>
              <w:top w:val="single" w:color="auto" w:sz="4" w:space="0"/>
              <w:left w:val="single" w:color="auto" w:sz="4" w:space="0"/>
              <w:bottom w:val="single" w:color="auto" w:sz="4" w:space="0"/>
              <w:right w:val="single" w:color="auto" w:sz="4" w:space="0"/>
            </w:tcBorders>
            <w:vAlign w:val="center"/>
          </w:tcPr>
          <w:p w14:paraId="49A66B23">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全省国省干线空间数据清洗与校准</w:t>
            </w:r>
          </w:p>
        </w:tc>
        <w:tc>
          <w:tcPr>
            <w:tcW w:w="1865" w:type="dxa"/>
            <w:tcBorders>
              <w:top w:val="single" w:color="auto" w:sz="4" w:space="0"/>
              <w:left w:val="single" w:color="auto" w:sz="4" w:space="0"/>
              <w:bottom w:val="single" w:color="auto" w:sz="4" w:space="0"/>
              <w:right w:val="single" w:color="auto" w:sz="4" w:space="0"/>
            </w:tcBorders>
            <w:vAlign w:val="center"/>
          </w:tcPr>
          <w:p w14:paraId="470B8AB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20.64</w:t>
            </w:r>
          </w:p>
        </w:tc>
      </w:tr>
      <w:tr w14:paraId="33C1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continue"/>
            <w:tcBorders>
              <w:left w:val="single" w:color="auto" w:sz="4" w:space="0"/>
              <w:right w:val="single" w:color="auto" w:sz="4" w:space="0"/>
            </w:tcBorders>
            <w:vAlign w:val="center"/>
          </w:tcPr>
          <w:p w14:paraId="5EA5CAFA">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987" w:type="dxa"/>
            <w:vMerge w:val="continue"/>
            <w:tcBorders>
              <w:left w:val="single" w:color="auto" w:sz="4" w:space="0"/>
              <w:right w:val="single" w:color="auto" w:sz="4" w:space="0"/>
            </w:tcBorders>
            <w:vAlign w:val="center"/>
          </w:tcPr>
          <w:p w14:paraId="6869220A">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3429" w:type="dxa"/>
            <w:tcBorders>
              <w:top w:val="single" w:color="auto" w:sz="4" w:space="0"/>
              <w:left w:val="single" w:color="auto" w:sz="4" w:space="0"/>
              <w:bottom w:val="single" w:color="auto" w:sz="4" w:space="0"/>
              <w:right w:val="single" w:color="auto" w:sz="4" w:space="0"/>
            </w:tcBorders>
            <w:vAlign w:val="center"/>
          </w:tcPr>
          <w:p w14:paraId="6BF5A899">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全省国省干线空间数据格式转换</w:t>
            </w:r>
          </w:p>
        </w:tc>
        <w:tc>
          <w:tcPr>
            <w:tcW w:w="1865" w:type="dxa"/>
            <w:tcBorders>
              <w:top w:val="single" w:color="auto" w:sz="4" w:space="0"/>
              <w:left w:val="single" w:color="auto" w:sz="4" w:space="0"/>
              <w:bottom w:val="single" w:color="auto" w:sz="4" w:space="0"/>
              <w:right w:val="single" w:color="auto" w:sz="4" w:space="0"/>
            </w:tcBorders>
            <w:vAlign w:val="center"/>
          </w:tcPr>
          <w:p w14:paraId="4D9D9F4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12.04</w:t>
            </w:r>
          </w:p>
        </w:tc>
      </w:tr>
      <w:tr w14:paraId="6F2F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continue"/>
            <w:tcBorders>
              <w:left w:val="single" w:color="auto" w:sz="4" w:space="0"/>
              <w:right w:val="single" w:color="auto" w:sz="4" w:space="0"/>
            </w:tcBorders>
            <w:vAlign w:val="center"/>
          </w:tcPr>
          <w:p w14:paraId="0BAFC538">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987" w:type="dxa"/>
            <w:vMerge w:val="continue"/>
            <w:tcBorders>
              <w:left w:val="single" w:color="auto" w:sz="4" w:space="0"/>
              <w:right w:val="single" w:color="auto" w:sz="4" w:space="0"/>
            </w:tcBorders>
            <w:vAlign w:val="center"/>
          </w:tcPr>
          <w:p w14:paraId="25EED06E">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3429" w:type="dxa"/>
            <w:tcBorders>
              <w:top w:val="single" w:color="auto" w:sz="4" w:space="0"/>
              <w:left w:val="single" w:color="auto" w:sz="4" w:space="0"/>
              <w:bottom w:val="single" w:color="auto" w:sz="4" w:space="0"/>
              <w:right w:val="single" w:color="auto" w:sz="4" w:space="0"/>
            </w:tcBorders>
            <w:vAlign w:val="center"/>
          </w:tcPr>
          <w:p w14:paraId="44F471EE">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全省国省干线空间坐标转换</w:t>
            </w:r>
          </w:p>
        </w:tc>
        <w:tc>
          <w:tcPr>
            <w:tcW w:w="1865" w:type="dxa"/>
            <w:tcBorders>
              <w:top w:val="single" w:color="auto" w:sz="4" w:space="0"/>
              <w:left w:val="single" w:color="auto" w:sz="4" w:space="0"/>
              <w:bottom w:val="single" w:color="auto" w:sz="4" w:space="0"/>
              <w:right w:val="single" w:color="auto" w:sz="4" w:space="0"/>
            </w:tcBorders>
            <w:vAlign w:val="center"/>
          </w:tcPr>
          <w:p w14:paraId="4F72937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13.76</w:t>
            </w:r>
          </w:p>
        </w:tc>
      </w:tr>
      <w:tr w14:paraId="434E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continue"/>
            <w:tcBorders>
              <w:left w:val="single" w:color="auto" w:sz="4" w:space="0"/>
              <w:right w:val="single" w:color="auto" w:sz="4" w:space="0"/>
            </w:tcBorders>
            <w:vAlign w:val="center"/>
          </w:tcPr>
          <w:p w14:paraId="0DC24611">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987" w:type="dxa"/>
            <w:vMerge w:val="continue"/>
            <w:tcBorders>
              <w:left w:val="single" w:color="auto" w:sz="4" w:space="0"/>
              <w:right w:val="single" w:color="auto" w:sz="4" w:space="0"/>
            </w:tcBorders>
            <w:vAlign w:val="center"/>
          </w:tcPr>
          <w:p w14:paraId="37713943">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3429" w:type="dxa"/>
            <w:tcBorders>
              <w:top w:val="single" w:color="auto" w:sz="4" w:space="0"/>
              <w:left w:val="single" w:color="auto" w:sz="4" w:space="0"/>
              <w:bottom w:val="single" w:color="auto" w:sz="4" w:space="0"/>
              <w:right w:val="single" w:color="auto" w:sz="4" w:space="0"/>
            </w:tcBorders>
            <w:vAlign w:val="center"/>
          </w:tcPr>
          <w:p w14:paraId="5164DCB7">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全省国省干线空间三维模型建模参数提取</w:t>
            </w:r>
          </w:p>
        </w:tc>
        <w:tc>
          <w:tcPr>
            <w:tcW w:w="1865" w:type="dxa"/>
            <w:tcBorders>
              <w:top w:val="single" w:color="auto" w:sz="4" w:space="0"/>
              <w:left w:val="single" w:color="auto" w:sz="4" w:space="0"/>
              <w:bottom w:val="single" w:color="auto" w:sz="4" w:space="0"/>
              <w:right w:val="single" w:color="auto" w:sz="4" w:space="0"/>
            </w:tcBorders>
            <w:vAlign w:val="center"/>
          </w:tcPr>
          <w:p w14:paraId="04C3408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17.20</w:t>
            </w:r>
          </w:p>
        </w:tc>
      </w:tr>
      <w:tr w14:paraId="03E8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continue"/>
            <w:tcBorders>
              <w:left w:val="single" w:color="auto" w:sz="4" w:space="0"/>
              <w:right w:val="single" w:color="auto" w:sz="4" w:space="0"/>
            </w:tcBorders>
            <w:vAlign w:val="center"/>
          </w:tcPr>
          <w:p w14:paraId="282F9267">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987" w:type="dxa"/>
            <w:vMerge w:val="continue"/>
            <w:tcBorders>
              <w:left w:val="single" w:color="auto" w:sz="4" w:space="0"/>
              <w:right w:val="single" w:color="auto" w:sz="4" w:space="0"/>
            </w:tcBorders>
            <w:vAlign w:val="center"/>
          </w:tcPr>
          <w:p w14:paraId="66111D8E">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3429" w:type="dxa"/>
            <w:tcBorders>
              <w:top w:val="single" w:color="auto" w:sz="4" w:space="0"/>
              <w:left w:val="single" w:color="auto" w:sz="4" w:space="0"/>
              <w:bottom w:val="single" w:color="auto" w:sz="4" w:space="0"/>
              <w:right w:val="single" w:color="auto" w:sz="4" w:space="0"/>
            </w:tcBorders>
            <w:vAlign w:val="center"/>
          </w:tcPr>
          <w:p w14:paraId="5066372C">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编码转换</w:t>
            </w:r>
          </w:p>
        </w:tc>
        <w:tc>
          <w:tcPr>
            <w:tcW w:w="1865" w:type="dxa"/>
            <w:tcBorders>
              <w:top w:val="single" w:color="auto" w:sz="4" w:space="0"/>
              <w:left w:val="single" w:color="auto" w:sz="4" w:space="0"/>
              <w:bottom w:val="single" w:color="auto" w:sz="4" w:space="0"/>
              <w:right w:val="single" w:color="auto" w:sz="4" w:space="0"/>
            </w:tcBorders>
            <w:vAlign w:val="center"/>
          </w:tcPr>
          <w:p w14:paraId="6539A4E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13.76</w:t>
            </w:r>
          </w:p>
        </w:tc>
      </w:tr>
      <w:tr w14:paraId="69F2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continue"/>
            <w:tcBorders>
              <w:left w:val="single" w:color="auto" w:sz="4" w:space="0"/>
              <w:bottom w:val="single" w:color="auto" w:sz="4" w:space="0"/>
              <w:right w:val="single" w:color="auto" w:sz="4" w:space="0"/>
            </w:tcBorders>
            <w:vAlign w:val="center"/>
          </w:tcPr>
          <w:p w14:paraId="171767AC">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987" w:type="dxa"/>
            <w:vMerge w:val="continue"/>
            <w:tcBorders>
              <w:left w:val="single" w:color="auto" w:sz="4" w:space="0"/>
              <w:bottom w:val="single" w:color="auto" w:sz="4" w:space="0"/>
              <w:right w:val="single" w:color="auto" w:sz="4" w:space="0"/>
            </w:tcBorders>
            <w:vAlign w:val="center"/>
          </w:tcPr>
          <w:p w14:paraId="56B3A320">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3429" w:type="dxa"/>
            <w:tcBorders>
              <w:top w:val="single" w:color="auto" w:sz="4" w:space="0"/>
              <w:left w:val="single" w:color="auto" w:sz="4" w:space="0"/>
              <w:bottom w:val="single" w:color="auto" w:sz="4" w:space="0"/>
              <w:right w:val="single" w:color="auto" w:sz="4" w:space="0"/>
            </w:tcBorders>
            <w:vAlign w:val="center"/>
          </w:tcPr>
          <w:p w14:paraId="72712DC7">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公里桩匹配</w:t>
            </w:r>
          </w:p>
        </w:tc>
        <w:tc>
          <w:tcPr>
            <w:tcW w:w="1865" w:type="dxa"/>
            <w:tcBorders>
              <w:top w:val="single" w:color="auto" w:sz="4" w:space="0"/>
              <w:left w:val="single" w:color="auto" w:sz="4" w:space="0"/>
              <w:bottom w:val="single" w:color="auto" w:sz="4" w:space="0"/>
              <w:right w:val="single" w:color="auto" w:sz="4" w:space="0"/>
            </w:tcBorders>
            <w:vAlign w:val="center"/>
          </w:tcPr>
          <w:p w14:paraId="7861FD1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13.76</w:t>
            </w:r>
          </w:p>
        </w:tc>
      </w:tr>
      <w:tr w14:paraId="5469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restart"/>
            <w:tcBorders>
              <w:top w:val="single" w:color="auto" w:sz="4" w:space="0"/>
              <w:left w:val="single" w:color="auto" w:sz="4" w:space="0"/>
              <w:right w:val="single" w:color="auto" w:sz="4" w:space="0"/>
            </w:tcBorders>
            <w:vAlign w:val="center"/>
          </w:tcPr>
          <w:p w14:paraId="520837B1">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1987" w:type="dxa"/>
            <w:vMerge w:val="restart"/>
            <w:tcBorders>
              <w:top w:val="single" w:color="auto" w:sz="4" w:space="0"/>
              <w:left w:val="single" w:color="auto" w:sz="4" w:space="0"/>
              <w:right w:val="single" w:color="auto" w:sz="4" w:space="0"/>
            </w:tcBorders>
            <w:vAlign w:val="center"/>
          </w:tcPr>
          <w:p w14:paraId="5E56F346">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多源地图数据融合</w:t>
            </w:r>
          </w:p>
        </w:tc>
        <w:tc>
          <w:tcPr>
            <w:tcW w:w="3429" w:type="dxa"/>
            <w:tcBorders>
              <w:top w:val="single" w:color="auto" w:sz="4" w:space="0"/>
              <w:left w:val="single" w:color="auto" w:sz="4" w:space="0"/>
              <w:bottom w:val="single" w:color="auto" w:sz="4" w:space="0"/>
              <w:right w:val="single" w:color="auto" w:sz="4" w:space="0"/>
            </w:tcBorders>
            <w:vAlign w:val="center"/>
          </w:tcPr>
          <w:p w14:paraId="6C9CEC4B">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国省干线高精地图与高速公路高精地图融合</w:t>
            </w:r>
          </w:p>
        </w:tc>
        <w:tc>
          <w:tcPr>
            <w:tcW w:w="1865" w:type="dxa"/>
            <w:tcBorders>
              <w:top w:val="single" w:color="auto" w:sz="4" w:space="0"/>
              <w:left w:val="single" w:color="auto" w:sz="4" w:space="0"/>
              <w:bottom w:val="single" w:color="auto" w:sz="4" w:space="0"/>
              <w:right w:val="single" w:color="auto" w:sz="4" w:space="0"/>
            </w:tcBorders>
            <w:vAlign w:val="center"/>
          </w:tcPr>
          <w:p w14:paraId="77F4E57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25.80</w:t>
            </w:r>
          </w:p>
        </w:tc>
      </w:tr>
      <w:tr w14:paraId="2351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continue"/>
            <w:tcBorders>
              <w:left w:val="single" w:color="auto" w:sz="4" w:space="0"/>
              <w:right w:val="single" w:color="auto" w:sz="4" w:space="0"/>
            </w:tcBorders>
            <w:vAlign w:val="center"/>
          </w:tcPr>
          <w:p w14:paraId="577F2542">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987" w:type="dxa"/>
            <w:vMerge w:val="continue"/>
            <w:tcBorders>
              <w:left w:val="single" w:color="auto" w:sz="4" w:space="0"/>
              <w:right w:val="single" w:color="auto" w:sz="4" w:space="0"/>
            </w:tcBorders>
            <w:vAlign w:val="center"/>
          </w:tcPr>
          <w:p w14:paraId="6BABF7A9">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3429" w:type="dxa"/>
            <w:tcBorders>
              <w:top w:val="single" w:color="auto" w:sz="4" w:space="0"/>
              <w:left w:val="single" w:color="auto" w:sz="4" w:space="0"/>
              <w:bottom w:val="single" w:color="auto" w:sz="4" w:space="0"/>
              <w:right w:val="single" w:color="auto" w:sz="4" w:space="0"/>
            </w:tcBorders>
            <w:vAlign w:val="center"/>
          </w:tcPr>
          <w:p w14:paraId="7FE3BB29">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高精地图和标精地图融合</w:t>
            </w:r>
          </w:p>
        </w:tc>
        <w:tc>
          <w:tcPr>
            <w:tcW w:w="1865" w:type="dxa"/>
            <w:tcBorders>
              <w:top w:val="single" w:color="auto" w:sz="4" w:space="0"/>
              <w:left w:val="single" w:color="auto" w:sz="4" w:space="0"/>
              <w:bottom w:val="single" w:color="auto" w:sz="4" w:space="0"/>
              <w:right w:val="single" w:color="auto" w:sz="4" w:space="0"/>
            </w:tcBorders>
            <w:vAlign w:val="center"/>
          </w:tcPr>
          <w:p w14:paraId="1C4294A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13.76</w:t>
            </w:r>
          </w:p>
        </w:tc>
      </w:tr>
      <w:tr w14:paraId="1F60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continue"/>
            <w:tcBorders>
              <w:left w:val="single" w:color="auto" w:sz="4" w:space="0"/>
              <w:right w:val="single" w:color="auto" w:sz="4" w:space="0"/>
            </w:tcBorders>
            <w:vAlign w:val="center"/>
          </w:tcPr>
          <w:p w14:paraId="48801605">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987" w:type="dxa"/>
            <w:vMerge w:val="continue"/>
            <w:tcBorders>
              <w:left w:val="single" w:color="auto" w:sz="4" w:space="0"/>
              <w:right w:val="single" w:color="auto" w:sz="4" w:space="0"/>
            </w:tcBorders>
            <w:vAlign w:val="center"/>
          </w:tcPr>
          <w:p w14:paraId="3D963CFE">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3429" w:type="dxa"/>
            <w:tcBorders>
              <w:top w:val="single" w:color="auto" w:sz="4" w:space="0"/>
              <w:left w:val="single" w:color="auto" w:sz="4" w:space="0"/>
              <w:bottom w:val="single" w:color="auto" w:sz="4" w:space="0"/>
              <w:right w:val="single" w:color="auto" w:sz="4" w:space="0"/>
            </w:tcBorders>
            <w:vAlign w:val="center"/>
          </w:tcPr>
          <w:p w14:paraId="36D4CE8D">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航道图与标精地图融合</w:t>
            </w:r>
          </w:p>
        </w:tc>
        <w:tc>
          <w:tcPr>
            <w:tcW w:w="1865" w:type="dxa"/>
            <w:tcBorders>
              <w:top w:val="single" w:color="auto" w:sz="4" w:space="0"/>
              <w:left w:val="single" w:color="auto" w:sz="4" w:space="0"/>
              <w:bottom w:val="single" w:color="auto" w:sz="4" w:space="0"/>
              <w:right w:val="single" w:color="auto" w:sz="4" w:space="0"/>
            </w:tcBorders>
            <w:vAlign w:val="center"/>
          </w:tcPr>
          <w:p w14:paraId="02BD13A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13.76</w:t>
            </w:r>
          </w:p>
        </w:tc>
      </w:tr>
      <w:tr w14:paraId="27F9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vMerge w:val="continue"/>
            <w:tcBorders>
              <w:left w:val="single" w:color="auto" w:sz="4" w:space="0"/>
              <w:bottom w:val="single" w:color="auto" w:sz="4" w:space="0"/>
              <w:right w:val="single" w:color="auto" w:sz="4" w:space="0"/>
            </w:tcBorders>
            <w:vAlign w:val="center"/>
          </w:tcPr>
          <w:p w14:paraId="3CA09CD3">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987" w:type="dxa"/>
            <w:vMerge w:val="continue"/>
            <w:tcBorders>
              <w:left w:val="single" w:color="auto" w:sz="4" w:space="0"/>
              <w:bottom w:val="single" w:color="auto" w:sz="4" w:space="0"/>
              <w:right w:val="single" w:color="auto" w:sz="4" w:space="0"/>
            </w:tcBorders>
            <w:vAlign w:val="center"/>
          </w:tcPr>
          <w:p w14:paraId="0F8E4E99">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3429" w:type="dxa"/>
            <w:tcBorders>
              <w:top w:val="single" w:color="auto" w:sz="4" w:space="0"/>
              <w:left w:val="single" w:color="auto" w:sz="4" w:space="0"/>
              <w:bottom w:val="single" w:color="auto" w:sz="4" w:space="0"/>
              <w:right w:val="single" w:color="auto" w:sz="4" w:space="0"/>
            </w:tcBorders>
            <w:vAlign w:val="center"/>
          </w:tcPr>
          <w:p w14:paraId="57A0AADC">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全省影像数据和标精地图的融合</w:t>
            </w:r>
          </w:p>
        </w:tc>
        <w:tc>
          <w:tcPr>
            <w:tcW w:w="1865" w:type="dxa"/>
            <w:tcBorders>
              <w:top w:val="single" w:color="auto" w:sz="4" w:space="0"/>
              <w:left w:val="single" w:color="auto" w:sz="4" w:space="0"/>
              <w:bottom w:val="single" w:color="auto" w:sz="4" w:space="0"/>
              <w:right w:val="single" w:color="auto" w:sz="4" w:space="0"/>
            </w:tcBorders>
            <w:vAlign w:val="center"/>
          </w:tcPr>
          <w:p w14:paraId="4570D0B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3.44</w:t>
            </w:r>
          </w:p>
        </w:tc>
      </w:tr>
      <w:tr w14:paraId="371B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7438CD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416" w:type="dxa"/>
            <w:gridSpan w:val="2"/>
            <w:tcBorders>
              <w:top w:val="single" w:color="auto" w:sz="4" w:space="0"/>
              <w:left w:val="single" w:color="auto" w:sz="4" w:space="0"/>
              <w:bottom w:val="single" w:color="auto" w:sz="4" w:space="0"/>
              <w:right w:val="single" w:color="auto" w:sz="4" w:space="0"/>
            </w:tcBorders>
            <w:vAlign w:val="center"/>
          </w:tcPr>
          <w:p w14:paraId="19186CC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集成费</w:t>
            </w:r>
          </w:p>
        </w:tc>
        <w:tc>
          <w:tcPr>
            <w:tcW w:w="1865" w:type="dxa"/>
            <w:tcBorders>
              <w:top w:val="single" w:color="auto" w:sz="4" w:space="0"/>
              <w:left w:val="single" w:color="auto" w:sz="4" w:space="0"/>
              <w:bottom w:val="single" w:color="auto" w:sz="4" w:space="0"/>
              <w:right w:val="single" w:color="auto" w:sz="4" w:space="0"/>
            </w:tcBorders>
            <w:vAlign w:val="center"/>
          </w:tcPr>
          <w:p w14:paraId="51DD7EA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49.92</w:t>
            </w:r>
          </w:p>
        </w:tc>
      </w:tr>
    </w:tbl>
    <w:p w14:paraId="18DC9A4F">
      <w:pPr>
        <w:bidi w:val="0"/>
        <w:spacing w:line="360" w:lineRule="auto"/>
        <w:ind w:firstLine="420" w:firstLineChars="200"/>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注：（1）</w:t>
      </w:r>
      <w:r>
        <w:rPr>
          <w:rFonts w:hint="eastAsia" w:ascii="宋体" w:hAnsi="宋体" w:eastAsia="宋体" w:cs="Times New Roman"/>
          <w:color w:val="auto"/>
          <w:kern w:val="2"/>
          <w:sz w:val="21"/>
          <w:szCs w:val="21"/>
          <w:highlight w:val="none"/>
          <w:lang w:val="en-US" w:eastAsia="zh-CN" w:bidi="ar-SA"/>
        </w:rPr>
        <w:t>投标人应按本采购需求中的</w:t>
      </w:r>
      <w:r>
        <w:rPr>
          <w:rFonts w:hint="eastAsia" w:ascii="宋体" w:hAnsi="宋体" w:eastAsia="宋体" w:cs="Times New Roman"/>
          <w:b/>
          <w:bCs/>
          <w:color w:val="auto"/>
          <w:kern w:val="2"/>
          <w:sz w:val="21"/>
          <w:szCs w:val="21"/>
          <w:highlight w:val="none"/>
          <w:lang w:val="en-US" w:eastAsia="zh-CN" w:bidi="ar-SA"/>
        </w:rPr>
        <w:t>《分项汇总限价表》</w:t>
      </w:r>
      <w:r>
        <w:rPr>
          <w:rFonts w:hint="eastAsia" w:ascii="宋体" w:hAnsi="宋体" w:eastAsia="宋体" w:cs="Times New Roman"/>
          <w:color w:val="auto"/>
          <w:kern w:val="2"/>
          <w:sz w:val="21"/>
          <w:szCs w:val="21"/>
          <w:highlight w:val="none"/>
          <w:lang w:val="en-US" w:eastAsia="zh-CN" w:bidi="ar-SA"/>
        </w:rPr>
        <w:t>逐项进行报价，且相应分项汇总金额不得超过上表中的分项汇总限价金额，否则视为</w:t>
      </w:r>
      <w:r>
        <w:rPr>
          <w:rFonts w:hint="eastAsia" w:ascii="宋体" w:hAnsi="宋体" w:eastAsia="宋体" w:cs="Times New Roman"/>
          <w:b/>
          <w:bCs/>
          <w:color w:val="auto"/>
          <w:kern w:val="2"/>
          <w:sz w:val="21"/>
          <w:szCs w:val="21"/>
          <w:highlight w:val="none"/>
          <w:lang w:val="en-US" w:eastAsia="zh-CN" w:bidi="ar-SA"/>
        </w:rPr>
        <w:t>无效投标。</w:t>
      </w:r>
    </w:p>
    <w:p w14:paraId="6B286E8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（2）数据处理服务原则上按照《关于省级政务信息化建设项目支出预算标准的规定》豫财预〔2024〕105号）文件据实结算。</w:t>
      </w:r>
    </w:p>
    <w:p w14:paraId="0052B4B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质保期（免费维护期）：自项目竣工验收合格之日起开始计算，成品软件免费运维三年；开发软件免费运维一年。针对本项目提供7*24免费售后技术支持服务（包括但不限于版本升级、漏洞修复、故障排除、性能调优、技术咨询等）。</w:t>
      </w:r>
    </w:p>
    <w:p w14:paraId="4039343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采购内容：（1）建设GIS地图，通过对河南省公路水路交通基础设施的地理信息数据进行采集，生产各种类型的GIS数据资产，完成数据接入及融合建库，并通过搭建地图引擎，形成对接业务应用的融合开放平台，以支撑数字化转型的上层应用。（2）国省干线空间数据接入治理，主要包括全省国省干线空间数据接入、全省国省干线三维模型数据接入、全省国省干线空间数据治理标准、全省国省干线空间数据清洗与校准、全省国省干线空间数据格式转换、全省国省干线空间坐标转换、全省国省干线空间三维模型建模参数提取、编码转换、公里桩匹配。（3）多源地图数据融合，主要包括国省干线高精地图与高速公路高精地图融合、高精地图和标精地图融合、航道图与标精地图融合、全省影像数据和标精地图的融合。负责在采购人指定地点开发、调试软件，负责相关软硬件购置及安装集成、系统相关数据资源建设、相关标准规范建设、系统部署及推广应用，并负责培训采购人（含相关用户单位）人员，使所建设的系统得以正常运行，满足采购人（含相关用户单位）的需要。</w:t>
      </w:r>
    </w:p>
    <w:p w14:paraId="1950D5BA">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680" w:name="_Toc6192"/>
      <w:bookmarkStart w:id="681" w:name="_Toc20623"/>
      <w:bookmarkStart w:id="682" w:name="_Toc73010251"/>
      <w:bookmarkStart w:id="683" w:name="_Toc256000048"/>
      <w:r>
        <w:rPr>
          <w:rFonts w:hint="eastAsia" w:ascii="宋体" w:hAnsi="宋体" w:eastAsia="宋体" w:cs="宋体"/>
          <w:color w:val="auto"/>
          <w:sz w:val="21"/>
          <w:szCs w:val="21"/>
          <w:highlight w:val="none"/>
          <w:lang w:val="en-US" w:eastAsia="zh-CN"/>
        </w:rPr>
        <w:t>二、建设要求</w:t>
      </w:r>
      <w:bookmarkEnd w:id="680"/>
      <w:bookmarkEnd w:id="681"/>
      <w:bookmarkEnd w:id="682"/>
      <w:bookmarkEnd w:id="683"/>
    </w:p>
    <w:p w14:paraId="4D240AE6">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684" w:name="_Toc256000049"/>
      <w:bookmarkStart w:id="685" w:name="_Toc27106"/>
      <w:bookmarkStart w:id="686" w:name="_Toc73010252"/>
      <w:bookmarkStart w:id="687" w:name="_Toc668"/>
      <w:r>
        <w:rPr>
          <w:rFonts w:hint="eastAsia" w:ascii="宋体" w:hAnsi="宋体" w:eastAsia="宋体" w:cs="宋体"/>
          <w:color w:val="auto"/>
          <w:sz w:val="21"/>
          <w:szCs w:val="21"/>
          <w:highlight w:val="none"/>
          <w:lang w:val="en-US" w:eastAsia="zh-CN"/>
        </w:rPr>
        <w:t>（一）基本要求</w:t>
      </w:r>
      <w:bookmarkEnd w:id="684"/>
      <w:bookmarkEnd w:id="685"/>
      <w:bookmarkEnd w:id="686"/>
      <w:bookmarkEnd w:id="687"/>
    </w:p>
    <w:p w14:paraId="7AC2FA9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承担河南省“一轴一廊”交通基础设施数字化转型升级示范通道及网络项目中地理信息平台建设，具体内容包括但不限于：中标人应当完成项目需求调研与确认、软件开发与实施（概要设计、详细设计及编码）、软件购置、接口开发、数据资源建设、试运行、培训、部署及推广应用、验收、升级与售后服务等，满足采购人（含相关用户单位）的需要，并正常运行。</w:t>
      </w:r>
    </w:p>
    <w:p w14:paraId="25142EF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因本项目涉及多家用户单位，中标人应加强与采购人以及各相关用户单位的汇报、沟通、对接，确保项目建成后符合本项目招标文件中技术规格书、报交通运输部备案的《河南省“一轴一廊”交通基础设施数字化转型升级示范通道及网络实施方案》以及经河南省发展和改革委员会批复的《河南省智慧交通服务云平台项目初步设计和投资概算》等全部要求，并应符合交通运输部、河南省相关技术标准、规范及文件要求，最终确保满足交通运输部组织的绩效评价考核各项考评指标要求。</w:t>
      </w:r>
    </w:p>
    <w:p w14:paraId="1259EDD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3.中标人应按照采购人制订的数据及业务整合相关标准、规范及要求开展项目建设。</w:t>
      </w:r>
    </w:p>
    <w:p w14:paraId="1F05B7C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中标人开发软件必须遵守国家《中华人民共和国网络安全法》《中华人民共和国数据安全法》《中华人民共和国个人信息保护法》《信息安全技术个人信息安全规范》等有关的法律法规，不得造成采购人因使用该软件出现数据合规风险和承担法律责任。</w:t>
      </w:r>
    </w:p>
    <w:p w14:paraId="2B72CC5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5.本项目所有功能均需支持PC端、移动端APP等多端显示和使用，移动端APP需适配安卓、鸿蒙、IOS等移动操作系统。</w:t>
      </w:r>
    </w:p>
    <w:p w14:paraId="1A067A4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合同签订之日起6个月内，中标人应当完成地理信息平台的部署工作。在14个月内完成软件系统及接口开发、数据资源相关建设，完成系统测试、软件部署的工作。由中标人组织交工验收，由采购人同意后，相关系统进入系统联调。</w:t>
      </w:r>
    </w:p>
    <w:p w14:paraId="39683E5C">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688" w:name="_Toc11190"/>
      <w:bookmarkStart w:id="689" w:name="_Toc256000050"/>
      <w:bookmarkStart w:id="690" w:name="_Toc6337"/>
      <w:bookmarkStart w:id="691" w:name="_Toc73010253"/>
      <w:r>
        <w:rPr>
          <w:rFonts w:hint="eastAsia" w:ascii="宋体" w:hAnsi="宋体" w:eastAsia="宋体" w:cs="宋体"/>
          <w:color w:val="auto"/>
          <w:sz w:val="21"/>
          <w:szCs w:val="21"/>
          <w:highlight w:val="none"/>
          <w:lang w:val="en-US" w:eastAsia="zh-CN"/>
        </w:rPr>
        <w:t>（二）功能需求</w:t>
      </w:r>
      <w:bookmarkEnd w:id="688"/>
      <w:bookmarkEnd w:id="689"/>
      <w:bookmarkEnd w:id="690"/>
      <w:bookmarkEnd w:id="691"/>
    </w:p>
    <w:p w14:paraId="113329D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本包主要包括GIS地图、国省干线空间数据接入治理、多源地图数据融合3个部分。</w:t>
      </w:r>
    </w:p>
    <w:p w14:paraId="681786C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1.GIS地图</w:t>
      </w:r>
    </w:p>
    <w:p w14:paraId="699B6B2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通过对河南省公路水路交通基础设施的地理信息数据进行采集，生产各种类型的GIS数据资产，完成数据接入及融合建库，并通过搭建地图引擎，形成对接业务应用的融合开放平台，以支撑数字化转型的上层应用。</w:t>
      </w:r>
    </w:p>
    <w:p w14:paraId="0A6B44C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2.国省干线空间数据接入治理</w:t>
      </w:r>
    </w:p>
    <w:p w14:paraId="5039B52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包括全省国省干线空间数据接入、全省国省干线三维模型数据接入、全省国省干线空间数据治理标准、全省国省干线空间数据清洗与校准、全省国省干线空间数据格式转换、全省国省干线空间坐标转换、全省国省干线空间三维模型建模参数提取、编码转换、公里桩匹配。</w:t>
      </w:r>
    </w:p>
    <w:p w14:paraId="50E7312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3.多源地图数据融合</w:t>
      </w:r>
    </w:p>
    <w:p w14:paraId="14DE5BA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主要包括国省干线高精地图与高速公路高精地图融合、高精地图和标精地图融合、航道图与标精地图融合、全省影像数据和标精地图的融合。</w:t>
      </w:r>
    </w:p>
    <w:p w14:paraId="539E99F2">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692" w:name="_Toc7565"/>
      <w:bookmarkStart w:id="693" w:name="_Toc73010254"/>
      <w:bookmarkStart w:id="694" w:name="_Toc256000051"/>
      <w:bookmarkStart w:id="695" w:name="_Toc2426"/>
      <w:r>
        <w:rPr>
          <w:rFonts w:hint="eastAsia" w:ascii="宋体" w:hAnsi="宋体" w:eastAsia="宋体" w:cs="宋体"/>
          <w:color w:val="auto"/>
          <w:sz w:val="21"/>
          <w:szCs w:val="21"/>
          <w:highlight w:val="none"/>
          <w:lang w:val="en-US" w:eastAsia="zh-CN"/>
        </w:rPr>
        <w:t>（三）系统性能要求</w:t>
      </w:r>
      <w:bookmarkEnd w:id="692"/>
      <w:bookmarkEnd w:id="693"/>
      <w:bookmarkEnd w:id="694"/>
      <w:bookmarkEnd w:id="695"/>
    </w:p>
    <w:p w14:paraId="0684BE5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具体要求详见本采购需求附件。</w:t>
      </w:r>
    </w:p>
    <w:p w14:paraId="2D87F3BE">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696" w:name="_Toc256000052"/>
      <w:bookmarkStart w:id="697" w:name="_Toc5406"/>
      <w:bookmarkStart w:id="698" w:name="_Toc28260"/>
      <w:r>
        <w:rPr>
          <w:rFonts w:hint="eastAsia" w:ascii="宋体" w:hAnsi="宋体" w:eastAsia="宋体" w:cs="宋体"/>
          <w:color w:val="auto"/>
          <w:sz w:val="21"/>
          <w:szCs w:val="21"/>
          <w:highlight w:val="none"/>
          <w:lang w:val="en-US" w:eastAsia="zh-CN"/>
        </w:rPr>
        <w:t>（四）信创要求</w:t>
      </w:r>
      <w:bookmarkEnd w:id="696"/>
      <w:bookmarkEnd w:id="697"/>
    </w:p>
    <w:p w14:paraId="539E807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为贯彻国家信息化创新（信创）发展战略，确保本项目在关键技术上的自主可控与安全可靠，本项目要求须全面符合国家信创标准。具体包括：</w:t>
      </w:r>
    </w:p>
    <w:p w14:paraId="02B310C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1.技术路线要求：投标人提供的硬件及成品软件须为符合信创技术路线的产品。</w:t>
      </w:r>
    </w:p>
    <w:p w14:paraId="2A984B7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2.产品兼容性：投标人须确保其提供的系统软件、应用软件与中国信息安全测评中心发布的安全可靠测评结果公告内的主流国产基础软硬件具有良好的兼容性。</w:t>
      </w:r>
    </w:p>
    <w:p w14:paraId="2F93B02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3.安全可控要求：系统设计应遵循安全可控原则，从数据安全、网络安全、身份认证与访问控制等方面，利用国产化技术体系实现安全增强，确保从底层基础设施到上层应用的全链路安全。</w:t>
      </w:r>
    </w:p>
    <w:p w14:paraId="4FDABC0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4.实施与交付：中标人应在项目实施、部署、测试及试运行等各个环节，确保所开发的系统完成在国产化环境下的适配、调优与稳定运行，最终交付的系统必须是完整、可用的国产化信息系统。</w:t>
      </w:r>
    </w:p>
    <w:p w14:paraId="156C919E">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699" w:name="_Toc256000053"/>
      <w:bookmarkStart w:id="700" w:name="_Toc11772"/>
      <w:r>
        <w:rPr>
          <w:rFonts w:hint="eastAsia" w:ascii="宋体" w:hAnsi="宋体" w:eastAsia="宋体" w:cs="宋体"/>
          <w:color w:val="auto"/>
          <w:sz w:val="21"/>
          <w:szCs w:val="21"/>
          <w:highlight w:val="none"/>
          <w:lang w:val="en-US" w:eastAsia="zh-CN"/>
        </w:rPr>
        <w:t>（五）等保要求</w:t>
      </w:r>
      <w:bookmarkEnd w:id="699"/>
      <w:bookmarkEnd w:id="700"/>
    </w:p>
    <w:p w14:paraId="011B26E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为保障本项目的安全稳定运行，依据《中华人民共和国网络安全法》及国家网络安全等级保护制度，本项目须严格遵循以下要求：</w:t>
      </w:r>
    </w:p>
    <w:p w14:paraId="09B030D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1.定级与备案要求：系统安全保护等级原则上不得低于等保三级（项目一阶段设计所明确的等级）。中标人须协助采购人，依据《信息安全技术 网络安全等级保护定级指南》（GB/T 22240-2020）等国家标准，完成系统的等保定级及备案工作。</w:t>
      </w:r>
    </w:p>
    <w:p w14:paraId="474EF93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2.安全设计与建设要求：中标人须在系统设计与开发阶段，严格依据《信息安全技术 网络安全等级保护基本要求》（GB/T 22239-2019）中相应等保级别要求，对系统的技术安全（包括安全物理环境、安全通信网络、安全区域边界、安全计算环境）和管理安全（包括安全管理制度、安全管理机构、安全管理人员、安全建设管理、安全运维管理）进行同步规划、同步建设。</w:t>
      </w:r>
    </w:p>
    <w:p w14:paraId="3BBC303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3.测评与整改要求：系统开发部署完成后，中标人须配合采购人委托的具有资质的第三方测评机构，对系统进行全面测评。中标人须负责解决测评过程中发现的所有安全问题并进行整改，直至所有系统通过测评。</w:t>
      </w:r>
    </w:p>
    <w:p w14:paraId="3D91FBEE">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701" w:name="_Toc28772"/>
      <w:bookmarkStart w:id="702" w:name="_Toc256000054"/>
      <w:r>
        <w:rPr>
          <w:rFonts w:hint="eastAsia" w:ascii="宋体" w:hAnsi="宋体" w:eastAsia="宋体" w:cs="宋体"/>
          <w:color w:val="auto"/>
          <w:sz w:val="21"/>
          <w:szCs w:val="21"/>
          <w:highlight w:val="none"/>
          <w:lang w:val="en-US" w:eastAsia="zh-CN"/>
        </w:rPr>
        <w:t>（六）国密要求</w:t>
      </w:r>
      <w:bookmarkEnd w:id="701"/>
      <w:bookmarkEnd w:id="702"/>
    </w:p>
    <w:p w14:paraId="247AA66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为保障本项目数据传输、存储及应用系统的安全可控，满足国家密码法律法规及商用密码管理要求，本项目在密码技术的应用上须遵循以下规定：</w:t>
      </w:r>
    </w:p>
    <w:p w14:paraId="104EF8E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1.算法标准：所有系统必须采用国家密码管理局批准的国产商用密码算法，包括但不限于SM2、SM3、SM4等，用于实现系统的身份认证、数字签名、数据加密、完整性保护等安全功能。</w:t>
      </w:r>
    </w:p>
    <w:p w14:paraId="40AF082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2.应用场景：国密算法应用场景包括但不限于传输、存储、身份认证、数字签名等</w:t>
      </w:r>
    </w:p>
    <w:p w14:paraId="15D8013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3.产品与合规要求：所使用的密码产品或内嵌密码技术的模块，原则上应选用具有《商用密码产品认证证书》的产品。</w:t>
      </w:r>
    </w:p>
    <w:p w14:paraId="1AB3F81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评估与整改要求：中标人应配合采购人委托的具有资质的第三方评估机构开展商用密码应用安全性评估工作。中标人须负责解决评估过程中发现的所有安全问题并进行整改，直至所有系统通过评估，并取得国家商用密码管理部门出具的备案证明。</w:t>
      </w:r>
    </w:p>
    <w:p w14:paraId="68537C4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（七）为保障本项目数据库统一管理，本包中标人需提出数据库详细设计，由采购人统一创建数据库。</w:t>
      </w:r>
    </w:p>
    <w:p w14:paraId="05418B63">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703" w:name="_Toc256000055"/>
      <w:r>
        <w:rPr>
          <w:rFonts w:hint="eastAsia" w:ascii="宋体" w:hAnsi="宋体" w:eastAsia="宋体" w:cs="宋体"/>
          <w:color w:val="auto"/>
          <w:sz w:val="21"/>
          <w:szCs w:val="21"/>
          <w:highlight w:val="none"/>
          <w:lang w:val="en-US" w:eastAsia="zh-CN"/>
        </w:rPr>
        <w:t>三、技术规格</w:t>
      </w:r>
      <w:bookmarkEnd w:id="698"/>
      <w:bookmarkEnd w:id="703"/>
    </w:p>
    <w:p w14:paraId="3E8D003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（一）功能要求</w:t>
      </w:r>
    </w:p>
    <w:tbl>
      <w:tblPr>
        <w:tblStyle w:val="40"/>
        <w:tblpPr w:leftFromText="180" w:rightFromText="180" w:vertAnchor="text" w:horzAnchor="page" w:tblpX="1949" w:tblpY="3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339"/>
        <w:gridCol w:w="5735"/>
      </w:tblGrid>
      <w:tr w14:paraId="4F4B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864" w:type="dxa"/>
            <w:gridSpan w:val="2"/>
            <w:vAlign w:val="center"/>
          </w:tcPr>
          <w:p w14:paraId="3E909FD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GIS地图功能模块</w:t>
            </w:r>
          </w:p>
        </w:tc>
        <w:tc>
          <w:tcPr>
            <w:tcW w:w="5735" w:type="dxa"/>
            <w:vMerge w:val="restart"/>
            <w:vAlign w:val="center"/>
          </w:tcPr>
          <w:p w14:paraId="4D519EF3">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功能模块</w:t>
            </w:r>
          </w:p>
        </w:tc>
      </w:tr>
      <w:tr w14:paraId="70FF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525" w:type="dxa"/>
            <w:vAlign w:val="center"/>
          </w:tcPr>
          <w:p w14:paraId="279B921C">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一级功能</w:t>
            </w:r>
          </w:p>
        </w:tc>
        <w:tc>
          <w:tcPr>
            <w:tcW w:w="1339" w:type="dxa"/>
            <w:vAlign w:val="center"/>
          </w:tcPr>
          <w:p w14:paraId="164116FD">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二级功能</w:t>
            </w:r>
          </w:p>
        </w:tc>
        <w:tc>
          <w:tcPr>
            <w:tcW w:w="5735" w:type="dxa"/>
            <w:vMerge w:val="continue"/>
            <w:vAlign w:val="center"/>
          </w:tcPr>
          <w:p w14:paraId="5A1BA114">
            <w:pPr>
              <w:bidi w:val="0"/>
              <w:spacing w:line="360" w:lineRule="auto"/>
              <w:ind w:firstLine="420" w:firstLineChars="200"/>
              <w:rPr>
                <w:rFonts w:hint="eastAsia" w:ascii="宋体" w:hAnsi="宋体" w:eastAsia="宋体" w:cs="宋体"/>
                <w:color w:val="auto"/>
                <w:sz w:val="21"/>
                <w:szCs w:val="21"/>
                <w:highlight w:val="none"/>
                <w:lang w:val="en-US" w:eastAsia="zh-CN"/>
              </w:rPr>
            </w:pPr>
          </w:p>
        </w:tc>
      </w:tr>
      <w:tr w14:paraId="3BF3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0" w:hRule="atLeast"/>
        </w:trPr>
        <w:tc>
          <w:tcPr>
            <w:tcW w:w="1525" w:type="dxa"/>
            <w:vMerge w:val="restart"/>
            <w:vAlign w:val="center"/>
          </w:tcPr>
          <w:p w14:paraId="11FE144C">
            <w:pPr>
              <w:bidi w:val="0"/>
              <w:spacing w:line="360" w:lineRule="auto"/>
              <w:jc w:val="center"/>
              <w:rPr>
                <w:rFonts w:hint="eastAsia" w:ascii="宋体" w:hAnsi="宋体" w:eastAsia="宋体" w:cs="宋体"/>
                <w:color w:val="auto"/>
                <w:sz w:val="21"/>
                <w:szCs w:val="21"/>
                <w:highlight w:val="none"/>
                <w:lang w:val="en-US" w:eastAsia="zh-CN"/>
              </w:rPr>
            </w:pPr>
            <w:bookmarkStart w:id="704" w:name="OLE_LINK45"/>
            <w:bookmarkStart w:id="705" w:name="OLE_LINK43"/>
            <w:r>
              <w:rPr>
                <w:rFonts w:hint="eastAsia" w:ascii="宋体" w:hAnsi="宋体" w:eastAsia="宋体" w:cs="宋体"/>
                <w:color w:val="auto"/>
                <w:sz w:val="21"/>
                <w:szCs w:val="21"/>
                <w:highlight w:val="none"/>
                <w:lang w:val="en-US" w:eastAsia="zh-CN"/>
              </w:rPr>
              <w:t>数据管理</w:t>
            </w:r>
          </w:p>
        </w:tc>
        <w:tc>
          <w:tcPr>
            <w:tcW w:w="1339" w:type="dxa"/>
            <w:vAlign w:val="center"/>
          </w:tcPr>
          <w:p w14:paraId="5B5D6C04">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数据接入</w:t>
            </w:r>
          </w:p>
        </w:tc>
        <w:tc>
          <w:tcPr>
            <w:tcW w:w="5735" w:type="dxa"/>
            <w:vAlign w:val="center"/>
          </w:tcPr>
          <w:p w14:paraId="2A05CF70">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1.标精基础地图：提供标精地图数据接入功能，通过接口方式完成标精地图数据导入。</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普通公路存量地图：支持接入普通公路地图数据，包括路面要素数据、三维模型数据、普通公路道路数据、桥隧数据、交通安全设施数据、服务设施数据和管理设施数据，支持基于地图引擎实现数据可视化渲染。</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高速公路地图：支持接入高速公路地图数据，包括路面要素数据、桥隧数据、交通安全设施数据、服务设施数据和管理设施数据，支持访问、查看高速公路高精地图或基于高精地图开发的各类高精地图业务应用。</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4.全省DEM数据：支持接入DEM数据，提供全省高程数据渲染、数据发布功能。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5.全省DOM数据：支持接入DOM数据，提供全省卫星影像数据渲染、数据发布功能。</w:t>
            </w:r>
          </w:p>
        </w:tc>
      </w:tr>
      <w:tr w14:paraId="74B2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3" w:hRule="atLeast"/>
        </w:trPr>
        <w:tc>
          <w:tcPr>
            <w:tcW w:w="1525" w:type="dxa"/>
            <w:vMerge w:val="continue"/>
            <w:vAlign w:val="center"/>
          </w:tcPr>
          <w:p w14:paraId="12AA00DC">
            <w:pPr>
              <w:bidi w:val="0"/>
              <w:spacing w:line="360" w:lineRule="auto"/>
              <w:ind w:firstLine="420" w:firstLineChars="200"/>
              <w:jc w:val="center"/>
              <w:rPr>
                <w:rFonts w:hint="eastAsia" w:ascii="宋体" w:hAnsi="宋体" w:eastAsia="宋体" w:cs="宋体"/>
                <w:color w:val="auto"/>
                <w:sz w:val="21"/>
                <w:szCs w:val="21"/>
                <w:highlight w:val="none"/>
                <w:lang w:val="en-US" w:eastAsia="zh-CN"/>
              </w:rPr>
            </w:pPr>
          </w:p>
        </w:tc>
        <w:tc>
          <w:tcPr>
            <w:tcW w:w="1339" w:type="dxa"/>
            <w:vAlign w:val="center"/>
          </w:tcPr>
          <w:p w14:paraId="1EEFA70E">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平台门户</w:t>
            </w:r>
          </w:p>
        </w:tc>
        <w:tc>
          <w:tcPr>
            <w:tcW w:w="5735" w:type="dxa"/>
            <w:vAlign w:val="center"/>
          </w:tcPr>
          <w:p w14:paraId="6AE8813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1.数字底座“一张图”：具备平台接入的多元地图数据资源能力和可视化展示能力，兼容矢量电子地图、影像1.电子地图、三维电子地图等多种类型。</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2.快捷入口：具备的各类数字化工具整合，提供便捷式的访问界面。</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3.我的事项：提供平台任务事项处理展示，包括待办事项、待阅事项和我的已办。</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4.经典应用：以卡片列表的方式直观呈现基于高精度数字底图研发的各类典型应用。</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5.统计看板：基于图表形式呈现平台服务的整体态势，包括展示用户数量、应用数量、服务接口数量、服务访问量以及服务访问趋势情况。</w:t>
            </w:r>
          </w:p>
        </w:tc>
      </w:tr>
      <w:tr w14:paraId="4F5D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1525" w:type="dxa"/>
            <w:vMerge w:val="continue"/>
            <w:vAlign w:val="center"/>
          </w:tcPr>
          <w:p w14:paraId="7C8B18E7">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7F475B83">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地图样式管理</w:t>
            </w:r>
          </w:p>
        </w:tc>
        <w:tc>
          <w:tcPr>
            <w:tcW w:w="5735" w:type="dxa"/>
            <w:vAlign w:val="center"/>
          </w:tcPr>
          <w:p w14:paraId="6F8EABB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1.地图样式模板：基于可视化需求对已经生成的地图样式模板选择，支持对模板的编辑修改。</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2.二维地图样式：可根据配图工作台工具对地图设置，对图层颜色、显示隐藏、显示层级等属性进行编辑。</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3.三维地图样式：支持地图样式编辑，可对地图视野、天气、光照等进行个性化设置。</w:t>
            </w:r>
          </w:p>
        </w:tc>
      </w:tr>
      <w:tr w14:paraId="7208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1525" w:type="dxa"/>
            <w:vMerge w:val="continue"/>
            <w:vAlign w:val="center"/>
          </w:tcPr>
          <w:p w14:paraId="5926FAA4">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476A438A">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设施设备管理</w:t>
            </w:r>
          </w:p>
        </w:tc>
        <w:tc>
          <w:tcPr>
            <w:tcW w:w="5735" w:type="dxa"/>
            <w:vAlign w:val="center"/>
          </w:tcPr>
          <w:p w14:paraId="52ADD66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1.设施设备编辑：具备设施设备模型添加，可支持对已添加模型的位置调整、旋转操作。</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2.设施设备审核：提供已提交的设施设备模型核实和审批的管理流程，提供关于审核任务的设备类型、创建人员、创建时间、审核状态。</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3.情报板管理：对已审核的情报板模型的预览和修改功能，提供广告牌的快速检索。</w:t>
            </w:r>
          </w:p>
        </w:tc>
      </w:tr>
      <w:tr w14:paraId="0F0C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0" w:hRule="atLeast"/>
        </w:trPr>
        <w:tc>
          <w:tcPr>
            <w:tcW w:w="1525" w:type="dxa"/>
            <w:vMerge w:val="continue"/>
            <w:vAlign w:val="center"/>
          </w:tcPr>
          <w:p w14:paraId="3B624BD8">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4504676C">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空间数据管理</w:t>
            </w:r>
          </w:p>
        </w:tc>
        <w:tc>
          <w:tcPr>
            <w:tcW w:w="5735" w:type="dxa"/>
            <w:vAlign w:val="center"/>
          </w:tcPr>
          <w:p w14:paraId="55007EC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1.地图数据管理：支持矢量数据和栅格数据上传、预览、下载和删除。</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2.数据模板管理：可实现对数据模版添加、编辑管理，支持添加名称、字段名、数据类型长度、排序等方式创建模板。</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3.业务数据管理：可支持业务数据导入、管理及通过引擎进行二次开发应用，形成相应专题数据，支持通过数据模版快速添加业务数据。</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4.三维模型管理：支持构建道路三维模型数据库，支持模型导入管理和属性编辑。</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5.地图资源管理：提供地图所需JS类库、字体和图标的资源管理。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6.服务发布管理：支持MVT、WMTS等类型的OGC服务，以及3DTILES三维地图服务的发布。</w:t>
            </w:r>
          </w:p>
        </w:tc>
      </w:tr>
      <w:tr w14:paraId="0D11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1525" w:type="dxa"/>
            <w:vMerge w:val="continue"/>
            <w:vAlign w:val="center"/>
          </w:tcPr>
          <w:p w14:paraId="7B63DD27">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412824F8">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数据开放服务</w:t>
            </w:r>
          </w:p>
        </w:tc>
        <w:tc>
          <w:tcPr>
            <w:tcW w:w="5735" w:type="dxa"/>
            <w:vAlign w:val="center"/>
          </w:tcPr>
          <w:p w14:paraId="3C1F050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1.Web服务API：提供基于API方式搜索、查询服务，包括接口功能描述、请求方式、编码格式、接口参数说明。</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2.二维地图引擎JS：提供二维地图开发相关的JS示例。</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3.三维地图引擎JS：提供三维地图开发相关的JS示例。</w:t>
            </w:r>
          </w:p>
        </w:tc>
      </w:tr>
      <w:tr w14:paraId="0A80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1525" w:type="dxa"/>
            <w:vMerge w:val="continue"/>
            <w:vAlign w:val="center"/>
          </w:tcPr>
          <w:p w14:paraId="77EA8E13">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7C59782B">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服务申请管理</w:t>
            </w:r>
          </w:p>
        </w:tc>
        <w:tc>
          <w:tcPr>
            <w:tcW w:w="5735" w:type="dxa"/>
            <w:vAlign w:val="center"/>
          </w:tcPr>
          <w:p w14:paraId="0F6400D6">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1.接口注册：提供多项数据服务接口注册的功能，注册的数据接口通过统一的 API 网关对外使用。</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2.服务接口：支持接口状态监测，接口新建、编辑管理，接口的参数和测试等功能。</w:t>
            </w:r>
          </w:p>
        </w:tc>
      </w:tr>
      <w:tr w14:paraId="6B4B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1525" w:type="dxa"/>
            <w:vMerge w:val="continue"/>
            <w:vAlign w:val="center"/>
          </w:tcPr>
          <w:p w14:paraId="090F4789">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2A381648">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图层管理</w:t>
            </w:r>
          </w:p>
        </w:tc>
        <w:tc>
          <w:tcPr>
            <w:tcW w:w="5735" w:type="dxa"/>
            <w:vAlign w:val="center"/>
          </w:tcPr>
          <w:p w14:paraId="44BB94E2">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1.基础图层：基础图层列表，包括基础地理底图、基础交通图层和业务图层，支持新增和删除场景图层。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2.临时图层：添加临时图层，提供添加在线OGC标准图层URL叠加显示，上传符合规范的shp，geojson叠加显示的能力。</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3.图层操作：图层操作，提供对二三维图层的显示隐藏、底图切换显示能力。</w:t>
            </w:r>
          </w:p>
        </w:tc>
      </w:tr>
      <w:tr w14:paraId="02FF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1" w:hRule="atLeast"/>
        </w:trPr>
        <w:tc>
          <w:tcPr>
            <w:tcW w:w="1525" w:type="dxa"/>
            <w:vMerge w:val="restart"/>
            <w:vAlign w:val="center"/>
          </w:tcPr>
          <w:p w14:paraId="49DE9E39">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空间分析</w:t>
            </w:r>
          </w:p>
        </w:tc>
        <w:tc>
          <w:tcPr>
            <w:tcW w:w="1339" w:type="dxa"/>
            <w:vAlign w:val="center"/>
          </w:tcPr>
          <w:p w14:paraId="7C68CA3E">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二维地图引擎</w:t>
            </w:r>
          </w:p>
        </w:tc>
        <w:tc>
          <w:tcPr>
            <w:tcW w:w="5735" w:type="dxa"/>
            <w:vAlign w:val="center"/>
          </w:tcPr>
          <w:p w14:paraId="5B23AF0C">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1.基础功能包：提供引擎的基础架构及功能,提供地图的二、三维（2.5D）展示,提供地图放大、缩小、漫游、旋转、视野设定等交互控制。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2.地图展示：提供地图的二、三维展示。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3.地图样式切换：提供多种地图样式的切换服务</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4.地图交互控制：提供地图放大、缩小、漫游、旋转、视野设定等交互控制。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5.搜索服务：基于基础地理数据信息，结合用户搜索习惯及不同的搜索需求，为用户提供最全面、更强大的搜索服务，包括关键字搜索、周边搜索、空间查询等。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6.输入提示服务：输入提示可根据用户在输入查询的关键词时，给出相应的提示信息，将联想的搜索词以下拉框方式呈现给用户，以减少用户输入，提升用户体验。</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7.地理编码服务:地理编码是根据各数据点的地理坐标（点的经纬度坐标）或空间地址（如省市、区县等），将数据库中的数据与其在地图上相对应的图形元素一一对应。</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9.点聚合服务:可提供点显示时的聚合服务。点聚合服务为地理信息系统处理海量点数据时的关键技术，通过聚合分类算法结合地图等级将空间中距离相近的点要素归为一类，以优化可视效果和展示空间分布特征。</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10.路径规划服务:提供指定起终点坐标以及途经点，返回规划路线的坐标集合，为用户规划驾车方式的出行方案。</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11.坐标处理服务:支持WGS84坐标向GJC-02坐标进行转换。支持批量矢量数据的坐标转换，支持以RESTful接口提供服务。</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12.三级行政区划服务:行政区是指国家为实行行政管理而分级划分并相应建立各级行政机关的区域。地理信息系统行政区域划分应用能够通过拓扑建立面状行政区域，统计行政区域境界的界桩点的个数。能够快速的对行政单元或者地名库中的具体数据进行查询，从而返回行政区域的边界及地理位置描述信息。</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13.轨迹纠偏服务:轨迹纠偏服务用于纠正一段或多段轨迹的漂移，提供基于多点轨迹的后处理服务，可处理定位偏移的轨迹点，使其绑定到道路内，还原真实轨迹。</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14.信息标注:提供地图上进行标注的功能。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15.空间计算:基于位置的空间关系判断、距离计算等空间数据运算服务，包括判断两几何对象的包含关系、相交关系、距离、交集、并集等，以及距离、面积测算服务。</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16.实时交通路况渲染服务：根据采集到的互联网实时路况数据和平台计算数据，实时渲染到地图上，每隔2分钟刷新一次，通过全新的实时交通渲染内核，支持矢量路况渲染发布，加载地图平台可获取路况的状态信息，包括拥堵段的路段名称、拥堵状态、实时时速、拥堵长度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17.个性化可视化展示:提供了基于WebGL的ECharts GL 4.0内置了丰富功能可视化插件，拥有多种可视化数据效果，可实现能够展现千万级的数据用于地理数据地图可视化，并提供了丰富的展现效果。</w:t>
            </w:r>
          </w:p>
        </w:tc>
      </w:tr>
      <w:bookmarkEnd w:id="704"/>
      <w:tr w14:paraId="65BD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1" w:hRule="atLeast"/>
        </w:trPr>
        <w:tc>
          <w:tcPr>
            <w:tcW w:w="1525" w:type="dxa"/>
            <w:vMerge w:val="continue"/>
            <w:vAlign w:val="center"/>
          </w:tcPr>
          <w:p w14:paraId="16AF0F45">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54E9754D">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三维地图引擎</w:t>
            </w:r>
          </w:p>
        </w:tc>
        <w:tc>
          <w:tcPr>
            <w:tcW w:w="5735" w:type="dxa"/>
            <w:vAlign w:val="center"/>
          </w:tcPr>
          <w:p w14:paraId="1B45F466">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基础功能包：系统提供引擎的基础架构及功能，提供地图的二、三维展示，可通过Web浏览器端查看地图，并进行地图的相关操作；提供地图浏览、平移、放大、缩小、漫游、旋转、视野设定等交互控制；支持地图状态设置，设置地图初始化视野级别、中心点、地图载入效果。</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地图展示：系统平台支持多种类型地图数据展示，以海量的卫星影像、数字高程模型数据、矢量地图数据、精细三维模型等数据为基础建立一个三维可视化的数字地球模型，并实现基于三维地球的放大、缩小、平移、旋转、倾斜、复位等地图基本浏览功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3.地图样式切换：提供多种地图样式的切换服务</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4.地图交互控制：提供地图放大、缩小、漫游、旋转、视野设定等交互控制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5.基础控件：支持鼠标拾取、图形绘制、距离量算、面积量算、坡度测量、曲率测量、POI检索等功能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6.三维模型：支持三维模型展示功能，可支持3D楼块、高精道路、DEM、DOM、倾斜摄影模型，系统可以支持客户需求叠加不同的图层。用户可设定要显示/隐藏图层，以满足业务工作需要</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7.场景控制：系统具备多种空间浏览能力，支持视野切换动画和场景漫游</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8.空间分析：支持通视分析、可视域分析、点源淹没分析、地形开挖分析</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9.模型渲染：支持批量模型渲染、点线面渲染，根据交通场景常见需求定制三维地图场景下的标准可视化渲染API，包括动态情报板、动态信号灯、动态车流、动态隧道风机、动态升降杆等，支持业务方直接调用接口控制相关基础设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10.天气特效：系统具备强大的天气场景模拟能力，支持降雨、降雪、降雾天气场景特效</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11.专题图层：系统可实现能够展现千万级的数据用于地理数据地图可视化，并提供了丰富的展现效果：热力图、线图、粒子效果图、飞行轨迹、聚合效果、迁徙效果等。</w:t>
            </w:r>
          </w:p>
        </w:tc>
      </w:tr>
      <w:tr w14:paraId="198F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525" w:type="dxa"/>
            <w:vMerge w:val="continue"/>
            <w:vAlign w:val="center"/>
          </w:tcPr>
          <w:p w14:paraId="3A08CD72">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7EBE5DD6">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融合开放服务</w:t>
            </w:r>
          </w:p>
        </w:tc>
        <w:tc>
          <w:tcPr>
            <w:tcW w:w="5735" w:type="dxa"/>
            <w:vAlign w:val="center"/>
          </w:tcPr>
          <w:p w14:paraId="6822C94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需包括平台门户、地图样式、设施设备管理、空间数据管理、常用工具集、数据开放服务、服务申请管理等功能服务模块。</w:t>
            </w:r>
          </w:p>
        </w:tc>
      </w:tr>
      <w:tr w14:paraId="6941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1525" w:type="dxa"/>
            <w:vMerge w:val="restart"/>
            <w:vAlign w:val="center"/>
          </w:tcPr>
          <w:p w14:paraId="407E608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可视化渲染</w:t>
            </w:r>
          </w:p>
        </w:tc>
        <w:tc>
          <w:tcPr>
            <w:tcW w:w="1339" w:type="dxa"/>
            <w:vAlign w:val="center"/>
          </w:tcPr>
          <w:p w14:paraId="4B4B0C5D">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普通公路可计算路网功能</w:t>
            </w:r>
          </w:p>
        </w:tc>
        <w:tc>
          <w:tcPr>
            <w:tcW w:w="5735" w:type="dxa"/>
            <w:vAlign w:val="center"/>
          </w:tcPr>
          <w:p w14:paraId="1926316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通过接入已有公里桩数据，实现以下能力：</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1.普通公路公里桩：普通公路公里桩号映射及虚拟桩号输出功能。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2.普通公路百米桩：普通公路百米桩号映射及虚拟桩号输出。</w:t>
            </w:r>
          </w:p>
        </w:tc>
      </w:tr>
      <w:tr w14:paraId="42C5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25" w:type="dxa"/>
            <w:vMerge w:val="continue"/>
            <w:vAlign w:val="center"/>
          </w:tcPr>
          <w:p w14:paraId="121E2856">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29FE2790">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高速公路可计算路网功能</w:t>
            </w:r>
          </w:p>
        </w:tc>
        <w:tc>
          <w:tcPr>
            <w:tcW w:w="5735" w:type="dxa"/>
            <w:vAlign w:val="center"/>
          </w:tcPr>
          <w:p w14:paraId="16407B4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通过对接高速公路1589公里高精数据，在高精地图采集范围实现以下能力：</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1.高速公路公里桩：高速公路公里桩号映射及虚拟桩号输出功能。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2.高速公路百米桩：高速公路百米桩号映射及虚拟桩号输出功能。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3.高速公路米级网格：高速公路米级网格映射及数据输出。</w:t>
            </w:r>
          </w:p>
        </w:tc>
      </w:tr>
      <w:tr w14:paraId="0FC2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1525" w:type="dxa"/>
            <w:vMerge w:val="continue"/>
            <w:vAlign w:val="center"/>
          </w:tcPr>
          <w:p w14:paraId="26F88D1F">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284AB076">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三维模型</w:t>
            </w:r>
          </w:p>
        </w:tc>
        <w:tc>
          <w:tcPr>
            <w:tcW w:w="5735" w:type="dxa"/>
            <w:vAlign w:val="center"/>
          </w:tcPr>
          <w:p w14:paraId="54605C4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1.标准模型：标准模型库是高速公路包括路线、路基路面、桥梁、隧道、涵洞、服务区、停车区、养护工区、安全设施（标志、标线、护栏等）、监控设施、收费设施及其他相关设施。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2.三维定制化模型：三维定制化模型库是项目针对部分需精细化建模的收费站、服务区、隧道、养护工区、桥梁等采用人工建模方法形成的精细化模型数据。</w:t>
            </w:r>
          </w:p>
        </w:tc>
      </w:tr>
      <w:tr w14:paraId="23F1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525" w:type="dxa"/>
            <w:vMerge w:val="continue"/>
            <w:vAlign w:val="center"/>
          </w:tcPr>
          <w:p w14:paraId="247D2F6E">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71914249">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普通公路可计算路网渲染</w:t>
            </w:r>
          </w:p>
        </w:tc>
        <w:tc>
          <w:tcPr>
            <w:tcW w:w="5735" w:type="dxa"/>
            <w:vAlign w:val="center"/>
          </w:tcPr>
          <w:p w14:paraId="6CA8D49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需实现普通干线公路公里桩、百米桩和米级网格数据的渲染输出。</w:t>
            </w:r>
          </w:p>
        </w:tc>
      </w:tr>
      <w:tr w14:paraId="1A50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525" w:type="dxa"/>
            <w:vMerge w:val="continue"/>
            <w:vAlign w:val="center"/>
          </w:tcPr>
          <w:p w14:paraId="05A26776">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4267CD45">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高速公路可计算路网渲染</w:t>
            </w:r>
          </w:p>
        </w:tc>
        <w:tc>
          <w:tcPr>
            <w:tcW w:w="5735" w:type="dxa"/>
            <w:vAlign w:val="center"/>
          </w:tcPr>
          <w:p w14:paraId="233A9AC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需实现高速公路公里桩、百米桩和米级网格数据的渲染输出。</w:t>
            </w:r>
          </w:p>
        </w:tc>
      </w:tr>
      <w:tr w14:paraId="5270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25" w:type="dxa"/>
            <w:vMerge w:val="continue"/>
            <w:vAlign w:val="center"/>
          </w:tcPr>
          <w:p w14:paraId="16DCAE1E">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2B10842D">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高速公路专题数据渲染</w:t>
            </w:r>
          </w:p>
        </w:tc>
        <w:tc>
          <w:tcPr>
            <w:tcW w:w="5735" w:type="dxa"/>
            <w:vAlign w:val="center"/>
          </w:tcPr>
          <w:p w14:paraId="33AB6C9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需支持高速公路高精地图数据及三维模型数据的渲染输出。</w:t>
            </w:r>
          </w:p>
        </w:tc>
      </w:tr>
      <w:tr w14:paraId="4E2D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25" w:type="dxa"/>
            <w:vMerge w:val="continue"/>
            <w:vAlign w:val="center"/>
          </w:tcPr>
          <w:p w14:paraId="4DC280B3">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39D042F9">
            <w:pPr>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普通公路专题数据渲染</w:t>
            </w:r>
          </w:p>
        </w:tc>
        <w:tc>
          <w:tcPr>
            <w:tcW w:w="5735" w:type="dxa"/>
            <w:vAlign w:val="center"/>
          </w:tcPr>
          <w:p w14:paraId="05A60C2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需支持普通公路高精地图数据及三维模型数据的渲染输出。</w:t>
            </w:r>
          </w:p>
        </w:tc>
      </w:tr>
      <w:tr w14:paraId="166B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7" w:hRule="atLeast"/>
        </w:trPr>
        <w:tc>
          <w:tcPr>
            <w:tcW w:w="1525" w:type="dxa"/>
            <w:vMerge w:val="restart"/>
            <w:vAlign w:val="center"/>
          </w:tcPr>
          <w:p w14:paraId="1E43A663">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业务支撑</w:t>
            </w:r>
          </w:p>
        </w:tc>
        <w:tc>
          <w:tcPr>
            <w:tcW w:w="1339" w:type="dxa"/>
            <w:vAlign w:val="center"/>
          </w:tcPr>
          <w:p w14:paraId="07D4919C">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路况上图</w:t>
            </w:r>
          </w:p>
        </w:tc>
        <w:tc>
          <w:tcPr>
            <w:tcW w:w="5735" w:type="dxa"/>
            <w:vAlign w:val="center"/>
          </w:tcPr>
          <w:p w14:paraId="0270648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1.互联网路况数据接入：接入互联网交通实时路况大数据，包括河南省高速公路、国省干道路网运行数据，实现分钟级路况更新。</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2.路况数据压缩/解压缩：由于互联网数据是要从互联网接口传输到政务网同时需要在分钟级内入库，必须对数据进行压缩，进入政务网后进行解压缩</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3.数据入库：路况按照红黄绿路况类、事件类和安全类进行分别入库</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4.数据实时渲染：分别按照深红、红色、黄色和绿色进行四色路况18级瓦片数据的实时渲染发布</w:t>
            </w:r>
          </w:p>
        </w:tc>
      </w:tr>
      <w:tr w14:paraId="5275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525" w:type="dxa"/>
            <w:vMerge w:val="continue"/>
            <w:vAlign w:val="center"/>
          </w:tcPr>
          <w:p w14:paraId="0D7BE11E">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5952E2CA">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车辆轨迹上图</w:t>
            </w:r>
          </w:p>
        </w:tc>
        <w:tc>
          <w:tcPr>
            <w:tcW w:w="5735" w:type="dxa"/>
            <w:vAlign w:val="center"/>
          </w:tcPr>
          <w:p w14:paraId="6C0A5CB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1.轨迹上图：提供原始车辆轨迹上图</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2.沿车道中心线上图：车辆轨迹沿车道中心线上图</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3.沿道路中心线上图：车辆轨迹沿道路中心线上图</w:t>
            </w:r>
          </w:p>
        </w:tc>
      </w:tr>
      <w:tr w14:paraId="391D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25" w:type="dxa"/>
            <w:vMerge w:val="continue"/>
            <w:vAlign w:val="center"/>
          </w:tcPr>
          <w:p w14:paraId="29AEE8C6">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773942A1">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路段绘制工具</w:t>
            </w:r>
          </w:p>
        </w:tc>
        <w:tc>
          <w:tcPr>
            <w:tcW w:w="5735" w:type="dxa"/>
            <w:vAlign w:val="center"/>
          </w:tcPr>
          <w:p w14:paraId="1CBFFFA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提供路段绘制工具，并可编制路段属性信息</w:t>
            </w:r>
          </w:p>
        </w:tc>
      </w:tr>
      <w:tr w14:paraId="42EB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25" w:type="dxa"/>
            <w:vMerge w:val="continue"/>
            <w:vAlign w:val="center"/>
          </w:tcPr>
          <w:p w14:paraId="5D18FF6A">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3F82EF54">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区域绘制工具</w:t>
            </w:r>
          </w:p>
        </w:tc>
        <w:tc>
          <w:tcPr>
            <w:tcW w:w="5735" w:type="dxa"/>
            <w:vAlign w:val="center"/>
          </w:tcPr>
          <w:p w14:paraId="596572A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提供区域绘制工具，并可编制区域属性信息。根据多边形、矩形和任意范围进行套合数据的选取</w:t>
            </w:r>
          </w:p>
        </w:tc>
      </w:tr>
      <w:tr w14:paraId="01EE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525" w:type="dxa"/>
            <w:vMerge w:val="continue"/>
            <w:vAlign w:val="center"/>
          </w:tcPr>
          <w:p w14:paraId="17671DE3">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06734A39">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数据套合工具</w:t>
            </w:r>
          </w:p>
        </w:tc>
        <w:tc>
          <w:tcPr>
            <w:tcW w:w="5735" w:type="dxa"/>
            <w:vAlign w:val="center"/>
          </w:tcPr>
          <w:p w14:paraId="62D445E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提供区域数据套合工具，支持区域内某项业务数据统一赋值。对可套合数据的业务种类和字段进行配置选择需要套合的业务数据的字段进行赋值，确认后修改入库</w:t>
            </w:r>
          </w:p>
        </w:tc>
      </w:tr>
      <w:tr w14:paraId="37E7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25" w:type="dxa"/>
            <w:vMerge w:val="continue"/>
            <w:vAlign w:val="center"/>
          </w:tcPr>
          <w:p w14:paraId="78F02957">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687BEBEC">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地图工具</w:t>
            </w:r>
          </w:p>
        </w:tc>
        <w:tc>
          <w:tcPr>
            <w:tcW w:w="5735" w:type="dxa"/>
            <w:vAlign w:val="center"/>
          </w:tcPr>
          <w:p w14:paraId="3E818A5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提供地图测量、查询、计算、绘制等功能的工具集合</w:t>
            </w:r>
          </w:p>
        </w:tc>
      </w:tr>
      <w:tr w14:paraId="1E4E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525" w:type="dxa"/>
            <w:vMerge w:val="continue"/>
            <w:vAlign w:val="center"/>
          </w:tcPr>
          <w:p w14:paraId="018B328C">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39E92438">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网格化工具</w:t>
            </w:r>
          </w:p>
        </w:tc>
        <w:tc>
          <w:tcPr>
            <w:tcW w:w="5735" w:type="dxa"/>
            <w:vAlign w:val="center"/>
          </w:tcPr>
          <w:p w14:paraId="60D4AEF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以规则的网格单元对各车道进行细致分割；支持用户自由选择特定的道路点位，并支持显示任意长度范围内的网格</w:t>
            </w:r>
          </w:p>
        </w:tc>
      </w:tr>
      <w:tr w14:paraId="77F1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525" w:type="dxa"/>
            <w:vMerge w:val="continue"/>
            <w:vAlign w:val="center"/>
          </w:tcPr>
          <w:p w14:paraId="33375A77">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6D965C6C">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二维地图数据制作</w:t>
            </w:r>
          </w:p>
        </w:tc>
        <w:tc>
          <w:tcPr>
            <w:tcW w:w="5735" w:type="dxa"/>
            <w:vAlign w:val="center"/>
          </w:tcPr>
          <w:p w14:paraId="3C64893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需提供河南省全省矢量地图数据：电子地图为河南省范围内的标准电子地图，主要包括但不限于水系、居民地及设施、交通、境界与政区、植被、POI几大类信息。</w:t>
            </w:r>
          </w:p>
        </w:tc>
      </w:tr>
      <w:tr w14:paraId="6241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1525" w:type="dxa"/>
            <w:vMerge w:val="continue"/>
            <w:vAlign w:val="center"/>
          </w:tcPr>
          <w:p w14:paraId="034DC462">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5973A3AA">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二维地图数据更新</w:t>
            </w:r>
          </w:p>
        </w:tc>
        <w:tc>
          <w:tcPr>
            <w:tcW w:w="5735" w:type="dxa"/>
            <w:vAlign w:val="center"/>
          </w:tcPr>
          <w:p w14:paraId="445A963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需提供河南省全省矢量地图数据4次更新：二维标精基础地图数据更新的内容包括境界与行政区区划数据、交通路网数据、水系数据、植被数据、POI数据、路网连接关系数据以及地图部署使用的渲染数据等。</w:t>
            </w:r>
          </w:p>
        </w:tc>
      </w:tr>
      <w:tr w14:paraId="4B89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864" w:type="dxa"/>
            <w:gridSpan w:val="2"/>
            <w:vAlign w:val="center"/>
          </w:tcPr>
          <w:p w14:paraId="0679E95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数据工程</w:t>
            </w:r>
          </w:p>
        </w:tc>
        <w:tc>
          <w:tcPr>
            <w:tcW w:w="5735" w:type="dxa"/>
            <w:vAlign w:val="center"/>
          </w:tcPr>
          <w:p w14:paraId="0DFA047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工作内容</w:t>
            </w:r>
          </w:p>
        </w:tc>
      </w:tr>
      <w:bookmarkEnd w:id="705"/>
      <w:tr w14:paraId="4A2C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1525" w:type="dxa"/>
            <w:vMerge w:val="restart"/>
            <w:vAlign w:val="center"/>
          </w:tcPr>
          <w:p w14:paraId="78C1696D">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国省干线空间数据接入治理</w:t>
            </w:r>
          </w:p>
        </w:tc>
        <w:tc>
          <w:tcPr>
            <w:tcW w:w="1339" w:type="dxa"/>
            <w:vAlign w:val="center"/>
          </w:tcPr>
          <w:p w14:paraId="2EF67568">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全省国省干线空间数据接入</w:t>
            </w:r>
          </w:p>
        </w:tc>
        <w:tc>
          <w:tcPr>
            <w:tcW w:w="5735" w:type="dxa"/>
            <w:vAlign w:val="center"/>
          </w:tcPr>
          <w:p w14:paraId="4002E58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需接入全省3万多公里的国省干线道路地图数据，可接入Shapefile、GeoJSON等多种格式，并针对不同数据格式选择合适转换工具进行数据接入，全部转换统一的数据格式。</w:t>
            </w:r>
          </w:p>
        </w:tc>
      </w:tr>
      <w:tr w14:paraId="58BC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525" w:type="dxa"/>
            <w:vMerge w:val="continue"/>
            <w:vAlign w:val="center"/>
          </w:tcPr>
          <w:p w14:paraId="24B4A4E6">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4126C8B2">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全省国省干线三维模型数据接入</w:t>
            </w:r>
          </w:p>
        </w:tc>
        <w:tc>
          <w:tcPr>
            <w:tcW w:w="5735" w:type="dxa"/>
            <w:vAlign w:val="center"/>
          </w:tcPr>
          <w:p w14:paraId="07EE36E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需接入全省国省干线道路三维模型空间数据，可接入.obj、.3ds、.fbx等数据格式，对不同格式模型数据转换为统一的格式。</w:t>
            </w:r>
          </w:p>
        </w:tc>
      </w:tr>
      <w:tr w14:paraId="286F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25" w:type="dxa"/>
            <w:vMerge w:val="continue"/>
            <w:vAlign w:val="center"/>
          </w:tcPr>
          <w:p w14:paraId="5E39A0E9">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63DF02D4">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全省国省干线空间数据治理标准</w:t>
            </w:r>
          </w:p>
        </w:tc>
        <w:tc>
          <w:tcPr>
            <w:tcW w:w="5735" w:type="dxa"/>
            <w:vAlign w:val="center"/>
          </w:tcPr>
          <w:p w14:paraId="7D7C665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需建立与数据底座一致的数据标准，作为普通公路地图数据治理、融合的标准，具体包括数据格式、编码规则、数据定义等。确保不同部门、不同系统采集的数据具有一致性和兼容性，便于数据的共享和交换。</w:t>
            </w:r>
          </w:p>
        </w:tc>
      </w:tr>
      <w:tr w14:paraId="3AC9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1525" w:type="dxa"/>
            <w:vMerge w:val="continue"/>
            <w:vAlign w:val="center"/>
          </w:tcPr>
          <w:p w14:paraId="45F7744B">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4135341E">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全省国省干线空间数据清洗与校准</w:t>
            </w:r>
          </w:p>
        </w:tc>
        <w:tc>
          <w:tcPr>
            <w:tcW w:w="5735" w:type="dxa"/>
            <w:vAlign w:val="center"/>
          </w:tcPr>
          <w:p w14:paraId="311D38B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（1）建立数据校验规则库，对接入的数据进行完整性、准确性、一致性校验。完整性校验检查数据是否存在缺失值。</w:t>
            </w:r>
          </w:p>
          <w:p w14:paraId="4914B75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对于校验过程中发现的错误数据、重复数据和无效数据，进行数据清洗操作。通过编写数据清洗脚本或使用专业的数据清洗工具，自动或手动删除重复数据，修正错误数据，剔除无效数据，提高数据的质量。</w:t>
            </w:r>
          </w:p>
        </w:tc>
      </w:tr>
      <w:tr w14:paraId="6CD7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1525" w:type="dxa"/>
            <w:vMerge w:val="continue"/>
            <w:vAlign w:val="center"/>
          </w:tcPr>
          <w:p w14:paraId="5CE12857">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44D58213">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全省国省干线空间数据格式转换</w:t>
            </w:r>
          </w:p>
        </w:tc>
        <w:tc>
          <w:tcPr>
            <w:tcW w:w="5735" w:type="dxa"/>
            <w:vAlign w:val="center"/>
          </w:tcPr>
          <w:p w14:paraId="4DEBDF0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需对接入各类格式地图数据进行格式转换处理，采用格式转换工具使其符合统一的标准格式，如地图数据可统一转换为Shapefile、GeoJSON格式，三维模型数据可统一转换为fbx格式。</w:t>
            </w:r>
          </w:p>
        </w:tc>
      </w:tr>
      <w:tr w14:paraId="0538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1525" w:type="dxa"/>
            <w:vMerge w:val="continue"/>
            <w:vAlign w:val="center"/>
          </w:tcPr>
          <w:p w14:paraId="35460210">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59C9F65A">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全省国省干线空间坐标转换</w:t>
            </w:r>
          </w:p>
        </w:tc>
        <w:tc>
          <w:tcPr>
            <w:tcW w:w="5735" w:type="dxa"/>
            <w:vAlign w:val="center"/>
          </w:tcPr>
          <w:p w14:paraId="33FCD30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当接入到的地图数据后，识别数据原有的坐标系统，将其转换为高精数据底座的坐标系。对于大规模的地图数据，采用分布式计算方式，将数据分块进行坐标转换，提高转换效率。转换完成后，对转换后的数据进行精度验证，通过选取一定数量的特征点，对比转换前后坐标值的差异，若误差超过设定阈值，则重新进行转换。</w:t>
            </w:r>
          </w:p>
        </w:tc>
      </w:tr>
      <w:tr w14:paraId="2B96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trPr>
        <w:tc>
          <w:tcPr>
            <w:tcW w:w="1525" w:type="dxa"/>
            <w:vMerge w:val="continue"/>
            <w:vAlign w:val="center"/>
          </w:tcPr>
          <w:p w14:paraId="69B0CAF0">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3E664CCD">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全省国省干线空间三维模型建模参数提取</w:t>
            </w:r>
          </w:p>
        </w:tc>
        <w:tc>
          <w:tcPr>
            <w:tcW w:w="5735" w:type="dxa"/>
            <w:vAlign w:val="center"/>
          </w:tcPr>
          <w:p w14:paraId="759D38B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针对三维地图模型数据，使用建模参数提取工具输出参数化建模所需信息。工具自动扫描模型文件，提取模型的几何参数（如顶点坐标、边和面的数量等）、纹理参数（如纹理图片路径、纹理映射方式等）和拓扑参数（如模型各部分的连接关系等）。将提取到的参数进行结构化处理，存储在系统的元数据数据库中。同时，对提取的参数进行完整性检查，确保没有遗漏重要参数。若发现参数缺失，及时与数据提供方沟通，获取完整的参数信息。</w:t>
            </w:r>
          </w:p>
        </w:tc>
      </w:tr>
      <w:tr w14:paraId="4B15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25" w:type="dxa"/>
            <w:vMerge w:val="continue"/>
            <w:vAlign w:val="center"/>
          </w:tcPr>
          <w:p w14:paraId="375A7890">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24D00F38">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编码转换</w:t>
            </w:r>
          </w:p>
        </w:tc>
        <w:tc>
          <w:tcPr>
            <w:tcW w:w="5735" w:type="dxa"/>
            <w:vAlign w:val="center"/>
          </w:tcPr>
          <w:p w14:paraId="5CE4A83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需对于地图数据中的各类编码，如道路编码、设施编码等，依据统一的编码标准，通过编码转换工具进行转换。</w:t>
            </w:r>
          </w:p>
        </w:tc>
      </w:tr>
      <w:tr w14:paraId="3C35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1525" w:type="dxa"/>
            <w:vMerge w:val="continue"/>
            <w:vAlign w:val="center"/>
          </w:tcPr>
          <w:p w14:paraId="0842BAE6">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0308D131">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公里桩匹配</w:t>
            </w:r>
          </w:p>
        </w:tc>
        <w:tc>
          <w:tcPr>
            <w:tcW w:w="5735" w:type="dxa"/>
            <w:vAlign w:val="center"/>
          </w:tcPr>
          <w:p w14:paraId="044DEAC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对国省干线高精地图与高速公路高精地图进行数据融合，包括空间几何信息、属性信息的融合，同时建立建立冲突解决规则，确保要素冲突的合理化处理。对融合后的数据进行全面审核，检查数据的准确性、完整性和一致性。通过核查、数据分析等手段，对发现的问题进行修正，确保地图数据的质量长期稳定可靠。</w:t>
            </w:r>
          </w:p>
        </w:tc>
      </w:tr>
      <w:tr w14:paraId="75FA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1525" w:type="dxa"/>
            <w:vMerge w:val="restart"/>
            <w:vAlign w:val="center"/>
          </w:tcPr>
          <w:p w14:paraId="5DCF8A4B">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多源地图数据融合</w:t>
            </w:r>
          </w:p>
        </w:tc>
        <w:tc>
          <w:tcPr>
            <w:tcW w:w="1339" w:type="dxa"/>
            <w:vAlign w:val="center"/>
          </w:tcPr>
          <w:p w14:paraId="7DF944C5">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国省干线高精地图与高速公路高精地图融合</w:t>
            </w:r>
          </w:p>
        </w:tc>
        <w:tc>
          <w:tcPr>
            <w:tcW w:w="5735" w:type="dxa"/>
            <w:vAlign w:val="center"/>
          </w:tcPr>
          <w:p w14:paraId="5ED03E7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对国省干线高精地图与高速公路高精地图进行数据融合，包括空间几何信息、属性信息的融合，同时建立建立冲突解决规则，确保要素冲突的合理化处理。对融合后的数据进行全面审核，检查数据的准确性、完整性和一致性。通过核查、数据分析等手段，对发现的问题进行修正，确保地图数据的质量长期稳定可靠。</w:t>
            </w:r>
          </w:p>
        </w:tc>
      </w:tr>
      <w:tr w14:paraId="126D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1525" w:type="dxa"/>
            <w:vMerge w:val="continue"/>
            <w:vAlign w:val="center"/>
          </w:tcPr>
          <w:p w14:paraId="184D2868">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6313D527">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高精地图和标精地图融合</w:t>
            </w:r>
          </w:p>
        </w:tc>
        <w:tc>
          <w:tcPr>
            <w:tcW w:w="5735" w:type="dxa"/>
            <w:vAlign w:val="center"/>
          </w:tcPr>
          <w:p w14:paraId="0AE51BE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对路网标精地图和高精地图数据进行融合处理，主要包括数据分层与分类、数据匹配与对齐、数据格式与标准统一以及多尺度表达与融合，确保数据的准确性、完整性、一致性和可访问性，支持空间数据在各类应用中的有效利用，最终实现标清地图和高精地图一体化融合展示。</w:t>
            </w:r>
          </w:p>
        </w:tc>
      </w:tr>
      <w:tr w14:paraId="424B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1525" w:type="dxa"/>
            <w:vMerge w:val="continue"/>
            <w:vAlign w:val="center"/>
          </w:tcPr>
          <w:p w14:paraId="7DF22C6E">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4E9F72C5">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航道图与标精地图融合</w:t>
            </w:r>
          </w:p>
        </w:tc>
        <w:tc>
          <w:tcPr>
            <w:tcW w:w="5735" w:type="dxa"/>
            <w:vAlign w:val="center"/>
          </w:tcPr>
          <w:p w14:paraId="5602BE5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需对航道图和标精地图数据进行融合处理，主要包括空间几何信息、航道沿线重叠设施的融合处理，建立重叠设施的处理规则，确保公路业务和航道业务的合理化使用。</w:t>
            </w:r>
          </w:p>
        </w:tc>
      </w:tr>
      <w:tr w14:paraId="7B6A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525" w:type="dxa"/>
            <w:vMerge w:val="continue"/>
            <w:vAlign w:val="center"/>
          </w:tcPr>
          <w:p w14:paraId="78993FB5">
            <w:pPr>
              <w:bidi w:val="0"/>
              <w:spacing w:line="360" w:lineRule="auto"/>
              <w:ind w:firstLine="420" w:firstLineChars="200"/>
              <w:rPr>
                <w:rFonts w:hint="eastAsia" w:ascii="宋体" w:hAnsi="宋体" w:eastAsia="宋体" w:cs="宋体"/>
                <w:color w:val="auto"/>
                <w:sz w:val="21"/>
                <w:szCs w:val="21"/>
                <w:highlight w:val="none"/>
                <w:lang w:val="en-US" w:eastAsia="zh-CN"/>
              </w:rPr>
            </w:pPr>
          </w:p>
        </w:tc>
        <w:tc>
          <w:tcPr>
            <w:tcW w:w="1339" w:type="dxa"/>
            <w:vAlign w:val="center"/>
          </w:tcPr>
          <w:p w14:paraId="2A2E0CA0">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全省影像数据和标精地图的融合</w:t>
            </w:r>
          </w:p>
        </w:tc>
        <w:tc>
          <w:tcPr>
            <w:tcW w:w="5735" w:type="dxa"/>
            <w:vAlign w:val="center"/>
          </w:tcPr>
          <w:p w14:paraId="43A711F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需对全省影像数据进行处理，主要包括数据预处理、空间配准、几何校正、语义融合和质量验证。</w:t>
            </w:r>
          </w:p>
        </w:tc>
      </w:tr>
    </w:tbl>
    <w:p w14:paraId="21FBD9A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（二）与本项目其他包之间的关系</w:t>
      </w:r>
    </w:p>
    <w:p w14:paraId="55DA80A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本包与项目其他包之间的关系包括但不限于以下内容：</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828"/>
        <w:gridCol w:w="2258"/>
        <w:gridCol w:w="2865"/>
      </w:tblGrid>
      <w:tr w14:paraId="0173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71" w:type="dxa"/>
            <w:vAlign w:val="center"/>
          </w:tcPr>
          <w:p w14:paraId="79286119">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828" w:type="dxa"/>
            <w:vAlign w:val="center"/>
          </w:tcPr>
          <w:p w14:paraId="06DE264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其他包名称</w:t>
            </w:r>
          </w:p>
        </w:tc>
        <w:tc>
          <w:tcPr>
            <w:tcW w:w="2258" w:type="dxa"/>
            <w:vAlign w:val="center"/>
          </w:tcPr>
          <w:p w14:paraId="77E1BA3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其他包具体内容</w:t>
            </w:r>
          </w:p>
        </w:tc>
        <w:tc>
          <w:tcPr>
            <w:tcW w:w="2865" w:type="dxa"/>
            <w:vAlign w:val="center"/>
          </w:tcPr>
          <w:p w14:paraId="691A92F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关系</w:t>
            </w:r>
          </w:p>
        </w:tc>
      </w:tr>
      <w:tr w14:paraId="3C23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14:paraId="1A39239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828" w:type="dxa"/>
            <w:vAlign w:val="center"/>
          </w:tcPr>
          <w:p w14:paraId="6EE5E44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政务云交通专有域（成品软硬件）和系统集成</w:t>
            </w:r>
          </w:p>
        </w:tc>
        <w:tc>
          <w:tcPr>
            <w:tcW w:w="2258" w:type="dxa"/>
            <w:vAlign w:val="center"/>
          </w:tcPr>
          <w:p w14:paraId="129A8DB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业务中台</w:t>
            </w:r>
          </w:p>
        </w:tc>
        <w:tc>
          <w:tcPr>
            <w:tcW w:w="2865" w:type="dxa"/>
            <w:vAlign w:val="center"/>
          </w:tcPr>
          <w:p w14:paraId="1B0EFC7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建设内容纳入业务中台统一门户管理范围，统一UI设计，统一授时，统一权限管理；调用业务中台可视化工具；调用业务中台工作流引擎进行工作量配置；纳入业务中台搜索引擎搜索范围，并可调用搜索引擎；软件开发符合业务中台代码通用管理系统要求；调用电子航道图数据。</w:t>
            </w:r>
          </w:p>
        </w:tc>
      </w:tr>
      <w:tr w14:paraId="3900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14:paraId="544B6F8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828" w:type="dxa"/>
            <w:vAlign w:val="center"/>
          </w:tcPr>
          <w:p w14:paraId="15B943E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政务云交通专有域（成品软硬件）和系统集成</w:t>
            </w:r>
          </w:p>
        </w:tc>
        <w:tc>
          <w:tcPr>
            <w:tcW w:w="2258" w:type="dxa"/>
            <w:vAlign w:val="center"/>
          </w:tcPr>
          <w:p w14:paraId="2EF46A5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云平台软件</w:t>
            </w:r>
          </w:p>
        </w:tc>
        <w:tc>
          <w:tcPr>
            <w:tcW w:w="2865" w:type="dxa"/>
            <w:vAlign w:val="center"/>
          </w:tcPr>
          <w:p w14:paraId="517A5A3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本包建设的GIS地图部署于云平台软件管理下的云服务器。</w:t>
            </w:r>
          </w:p>
        </w:tc>
      </w:tr>
      <w:tr w14:paraId="289E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14:paraId="7ECAFA5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828" w:type="dxa"/>
            <w:vAlign w:val="center"/>
          </w:tcPr>
          <w:p w14:paraId="663E520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政务云交通专有域（成品软硬件）和系统集成</w:t>
            </w:r>
          </w:p>
        </w:tc>
        <w:tc>
          <w:tcPr>
            <w:tcW w:w="2258" w:type="dxa"/>
            <w:vAlign w:val="center"/>
          </w:tcPr>
          <w:p w14:paraId="3DD65EC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云平台硬件</w:t>
            </w:r>
          </w:p>
        </w:tc>
        <w:tc>
          <w:tcPr>
            <w:tcW w:w="2865" w:type="dxa"/>
            <w:vAlign w:val="center"/>
          </w:tcPr>
          <w:p w14:paraId="4B19027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本包建设的GIS地图部署于云平台硬件构成的政务云交通专有域。</w:t>
            </w:r>
          </w:p>
        </w:tc>
      </w:tr>
      <w:tr w14:paraId="3C96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14:paraId="4E12730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828" w:type="dxa"/>
            <w:vAlign w:val="center"/>
          </w:tcPr>
          <w:p w14:paraId="2C367F4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政务云交通专有域（成品软硬件）和系统集成</w:t>
            </w:r>
          </w:p>
        </w:tc>
        <w:tc>
          <w:tcPr>
            <w:tcW w:w="2258" w:type="dxa"/>
            <w:vAlign w:val="center"/>
          </w:tcPr>
          <w:p w14:paraId="651528D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安全和密码设备</w:t>
            </w:r>
          </w:p>
        </w:tc>
        <w:tc>
          <w:tcPr>
            <w:tcW w:w="2865" w:type="dxa"/>
            <w:vAlign w:val="center"/>
          </w:tcPr>
          <w:p w14:paraId="1251F82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本包建设的GIS地图部署环境受安全和密码设备保护，本包按照3级等保和密码保护要求进行开发。</w:t>
            </w:r>
          </w:p>
        </w:tc>
      </w:tr>
      <w:tr w14:paraId="1907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14:paraId="5F08271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828" w:type="dxa"/>
            <w:vAlign w:val="center"/>
          </w:tcPr>
          <w:p w14:paraId="01215CF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政务云交通专有域（成品软硬件）和系统集成</w:t>
            </w:r>
          </w:p>
        </w:tc>
        <w:tc>
          <w:tcPr>
            <w:tcW w:w="2258" w:type="dxa"/>
            <w:vAlign w:val="center"/>
          </w:tcPr>
          <w:p w14:paraId="08D72C6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国产化操作系统</w:t>
            </w:r>
          </w:p>
        </w:tc>
        <w:tc>
          <w:tcPr>
            <w:tcW w:w="2865" w:type="dxa"/>
            <w:vAlign w:val="center"/>
          </w:tcPr>
          <w:p w14:paraId="57D0856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本包定制化开发的应用系统适配国产化操作系统。</w:t>
            </w:r>
          </w:p>
        </w:tc>
      </w:tr>
      <w:tr w14:paraId="32B7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14:paraId="1EF93A5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828" w:type="dxa"/>
            <w:vAlign w:val="center"/>
          </w:tcPr>
          <w:p w14:paraId="617836D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政务云交通专有域（成品软硬件）和系统集成</w:t>
            </w:r>
          </w:p>
        </w:tc>
        <w:tc>
          <w:tcPr>
            <w:tcW w:w="2258" w:type="dxa"/>
            <w:vAlign w:val="center"/>
          </w:tcPr>
          <w:p w14:paraId="22FE3F2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机房及通信链路租赁</w:t>
            </w:r>
          </w:p>
        </w:tc>
        <w:tc>
          <w:tcPr>
            <w:tcW w:w="2865" w:type="dxa"/>
            <w:vAlign w:val="center"/>
          </w:tcPr>
          <w:p w14:paraId="7609891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本包建设的GIS地图部署于政务云交通专有域，使用物理环境和通信链路。</w:t>
            </w:r>
          </w:p>
        </w:tc>
      </w:tr>
      <w:tr w14:paraId="11ED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71" w:type="dxa"/>
            <w:shd w:val="clear" w:color="auto" w:fill="auto"/>
            <w:vAlign w:val="center"/>
          </w:tcPr>
          <w:p w14:paraId="5C2202A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828" w:type="dxa"/>
            <w:vAlign w:val="center"/>
          </w:tcPr>
          <w:p w14:paraId="44EE647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服务器</w:t>
            </w:r>
          </w:p>
        </w:tc>
        <w:tc>
          <w:tcPr>
            <w:tcW w:w="2258" w:type="dxa"/>
            <w:vAlign w:val="center"/>
          </w:tcPr>
          <w:p w14:paraId="751D2D3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通用算力服务器</w:t>
            </w:r>
          </w:p>
        </w:tc>
        <w:tc>
          <w:tcPr>
            <w:tcW w:w="2865" w:type="dxa"/>
            <w:vAlign w:val="center"/>
          </w:tcPr>
          <w:p w14:paraId="03C7705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本包建设的GIS地图部署于云平台里的通用算力云服务器。</w:t>
            </w:r>
          </w:p>
        </w:tc>
      </w:tr>
      <w:tr w14:paraId="6987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71" w:type="dxa"/>
            <w:shd w:val="clear" w:color="auto" w:fill="auto"/>
            <w:vAlign w:val="center"/>
          </w:tcPr>
          <w:p w14:paraId="01AD67B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828" w:type="dxa"/>
            <w:vAlign w:val="center"/>
          </w:tcPr>
          <w:p w14:paraId="73D8D49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服务器</w:t>
            </w:r>
          </w:p>
        </w:tc>
        <w:tc>
          <w:tcPr>
            <w:tcW w:w="2258" w:type="dxa"/>
            <w:vAlign w:val="center"/>
          </w:tcPr>
          <w:p w14:paraId="5A08ADF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国产化操作系统</w:t>
            </w:r>
          </w:p>
        </w:tc>
        <w:tc>
          <w:tcPr>
            <w:tcW w:w="2865" w:type="dxa"/>
            <w:vAlign w:val="center"/>
          </w:tcPr>
          <w:p w14:paraId="2A75C67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本包建设GIS地图的正常运行需要依赖于国产化操作系统。</w:t>
            </w:r>
          </w:p>
        </w:tc>
      </w:tr>
      <w:tr w14:paraId="12DE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71" w:type="dxa"/>
            <w:shd w:val="clear" w:color="auto" w:fill="auto"/>
            <w:vAlign w:val="center"/>
          </w:tcPr>
          <w:p w14:paraId="358C8F2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828" w:type="dxa"/>
            <w:vAlign w:val="center"/>
          </w:tcPr>
          <w:p w14:paraId="62EB23D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服务器</w:t>
            </w:r>
          </w:p>
        </w:tc>
        <w:tc>
          <w:tcPr>
            <w:tcW w:w="2258" w:type="dxa"/>
            <w:vAlign w:val="center"/>
          </w:tcPr>
          <w:p w14:paraId="1E00733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中间件</w:t>
            </w:r>
          </w:p>
        </w:tc>
        <w:tc>
          <w:tcPr>
            <w:tcW w:w="2865" w:type="dxa"/>
            <w:vAlign w:val="center"/>
          </w:tcPr>
          <w:p w14:paraId="02A87DF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本包建设GIS地图的正常运行需要依赖于中间件。</w:t>
            </w:r>
          </w:p>
        </w:tc>
      </w:tr>
      <w:tr w14:paraId="4C57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71" w:type="dxa"/>
            <w:shd w:val="clear" w:color="auto" w:fill="auto"/>
            <w:vAlign w:val="center"/>
          </w:tcPr>
          <w:p w14:paraId="7A8304B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828" w:type="dxa"/>
            <w:vAlign w:val="center"/>
          </w:tcPr>
          <w:p w14:paraId="56F4E44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数据加工治理及中台建设</w:t>
            </w:r>
          </w:p>
        </w:tc>
        <w:tc>
          <w:tcPr>
            <w:tcW w:w="2258" w:type="dxa"/>
            <w:vAlign w:val="center"/>
          </w:tcPr>
          <w:p w14:paraId="2C2E09B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数据资源规划</w:t>
            </w:r>
          </w:p>
        </w:tc>
        <w:tc>
          <w:tcPr>
            <w:tcW w:w="2865" w:type="dxa"/>
            <w:vAlign w:val="center"/>
          </w:tcPr>
          <w:p w14:paraId="2859EB5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本包建设内容纳入数据加工治理及中台建设包的数据资源规划。</w:t>
            </w:r>
          </w:p>
        </w:tc>
      </w:tr>
      <w:tr w14:paraId="5387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071027D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828" w:type="dxa"/>
            <w:vAlign w:val="center"/>
          </w:tcPr>
          <w:p w14:paraId="7B4FDE5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数据加工治理及中台建设</w:t>
            </w:r>
          </w:p>
        </w:tc>
        <w:tc>
          <w:tcPr>
            <w:tcW w:w="2258" w:type="dxa"/>
            <w:vAlign w:val="center"/>
          </w:tcPr>
          <w:p w14:paraId="730C88C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数据仓库建设</w:t>
            </w:r>
          </w:p>
        </w:tc>
        <w:tc>
          <w:tcPr>
            <w:tcW w:w="2865" w:type="dxa"/>
            <w:vAlign w:val="center"/>
          </w:tcPr>
          <w:p w14:paraId="29E7932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本包产生的数据存储于数据加工治理及中台建设包的数据仓库。</w:t>
            </w:r>
          </w:p>
        </w:tc>
      </w:tr>
      <w:tr w14:paraId="5676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19439E0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828" w:type="dxa"/>
            <w:vAlign w:val="center"/>
          </w:tcPr>
          <w:p w14:paraId="7DEB3D5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数据加工治理及中台建设</w:t>
            </w:r>
          </w:p>
        </w:tc>
        <w:tc>
          <w:tcPr>
            <w:tcW w:w="2258" w:type="dxa"/>
            <w:vAlign w:val="center"/>
          </w:tcPr>
          <w:p w14:paraId="4A4D537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数据共享</w:t>
            </w:r>
          </w:p>
        </w:tc>
        <w:tc>
          <w:tcPr>
            <w:tcW w:w="2865" w:type="dxa"/>
            <w:vAlign w:val="center"/>
          </w:tcPr>
          <w:p w14:paraId="54E8658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本包产生的数据由数据加工治理及中台建设包的数据共享功能向外共享。</w:t>
            </w:r>
          </w:p>
        </w:tc>
      </w:tr>
      <w:tr w14:paraId="3B19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113E10D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828" w:type="dxa"/>
            <w:vAlign w:val="center"/>
          </w:tcPr>
          <w:p w14:paraId="6D0B8FC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数据加工治理及中台建设</w:t>
            </w:r>
          </w:p>
        </w:tc>
        <w:tc>
          <w:tcPr>
            <w:tcW w:w="2258" w:type="dxa"/>
            <w:vAlign w:val="center"/>
          </w:tcPr>
          <w:p w14:paraId="1655ABC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数据中台</w:t>
            </w:r>
          </w:p>
        </w:tc>
        <w:tc>
          <w:tcPr>
            <w:tcW w:w="2865" w:type="dxa"/>
            <w:vAlign w:val="center"/>
          </w:tcPr>
          <w:p w14:paraId="20DB38A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本包产生的数据供数据中台调用，调用数据加工治理及中台建设数据中台功能</w:t>
            </w:r>
          </w:p>
        </w:tc>
      </w:tr>
      <w:tr w14:paraId="7C4E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340D01A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2828" w:type="dxa"/>
            <w:vAlign w:val="center"/>
          </w:tcPr>
          <w:p w14:paraId="12D6489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数据加工治理及中台建设</w:t>
            </w:r>
          </w:p>
        </w:tc>
        <w:tc>
          <w:tcPr>
            <w:tcW w:w="2258" w:type="dxa"/>
            <w:vAlign w:val="center"/>
          </w:tcPr>
          <w:p w14:paraId="1F7B94F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AI数据需求调研对接和调优测试</w:t>
            </w:r>
          </w:p>
        </w:tc>
        <w:tc>
          <w:tcPr>
            <w:tcW w:w="2865" w:type="dxa"/>
            <w:vAlign w:val="center"/>
          </w:tcPr>
          <w:p w14:paraId="4602DCB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本包接受数据加工治理及中台建设的AI数据需求调研，并配合调优</w:t>
            </w:r>
          </w:p>
        </w:tc>
      </w:tr>
      <w:tr w14:paraId="50CB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1" w:type="dxa"/>
            <w:shd w:val="clear" w:color="auto" w:fill="auto"/>
            <w:vAlign w:val="center"/>
          </w:tcPr>
          <w:p w14:paraId="2CDF8F0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828" w:type="dxa"/>
            <w:vAlign w:val="center"/>
          </w:tcPr>
          <w:p w14:paraId="0DAE136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数据加工治理及中台建设</w:t>
            </w:r>
          </w:p>
        </w:tc>
        <w:tc>
          <w:tcPr>
            <w:tcW w:w="2258" w:type="dxa"/>
            <w:vAlign w:val="center"/>
          </w:tcPr>
          <w:p w14:paraId="2486475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数据综合管理</w:t>
            </w:r>
          </w:p>
        </w:tc>
        <w:tc>
          <w:tcPr>
            <w:tcW w:w="2865" w:type="dxa"/>
            <w:vAlign w:val="center"/>
          </w:tcPr>
          <w:p w14:paraId="2B99C48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本包产生的数据受数据加工治理及中台建设包的数据综合管理</w:t>
            </w:r>
          </w:p>
        </w:tc>
      </w:tr>
      <w:tr w14:paraId="2604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467D635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2828" w:type="dxa"/>
            <w:vAlign w:val="center"/>
          </w:tcPr>
          <w:p w14:paraId="6AAAF4A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运行监测预警服务和系统集成</w:t>
            </w:r>
          </w:p>
        </w:tc>
        <w:tc>
          <w:tcPr>
            <w:tcW w:w="2258" w:type="dxa"/>
            <w:vAlign w:val="center"/>
          </w:tcPr>
          <w:p w14:paraId="0BBC103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运行监测预警</w:t>
            </w:r>
          </w:p>
        </w:tc>
        <w:tc>
          <w:tcPr>
            <w:tcW w:w="2865" w:type="dxa"/>
            <w:vAlign w:val="center"/>
          </w:tcPr>
          <w:p w14:paraId="2B4B810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运行监测预警需要的地理信息服务由本包来提供</w:t>
            </w:r>
          </w:p>
        </w:tc>
      </w:tr>
      <w:tr w14:paraId="302A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1E40162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2828" w:type="dxa"/>
            <w:vAlign w:val="center"/>
          </w:tcPr>
          <w:p w14:paraId="296978D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道路运输与执法监管和系统集成</w:t>
            </w:r>
          </w:p>
        </w:tc>
        <w:tc>
          <w:tcPr>
            <w:tcW w:w="2258" w:type="dxa"/>
            <w:vAlign w:val="center"/>
          </w:tcPr>
          <w:p w14:paraId="1A0D9A6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道路运输与执法监管</w:t>
            </w:r>
          </w:p>
        </w:tc>
        <w:tc>
          <w:tcPr>
            <w:tcW w:w="2865" w:type="dxa"/>
            <w:vAlign w:val="center"/>
          </w:tcPr>
          <w:p w14:paraId="457335B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道路运输与执法监管需要的地理信息服务由本包来提供</w:t>
            </w:r>
          </w:p>
        </w:tc>
      </w:tr>
      <w:tr w14:paraId="6E1C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29A2478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2828" w:type="dxa"/>
            <w:vAlign w:val="center"/>
          </w:tcPr>
          <w:p w14:paraId="6788A8B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普通公路管理和系统集成</w:t>
            </w:r>
          </w:p>
        </w:tc>
        <w:tc>
          <w:tcPr>
            <w:tcW w:w="2258" w:type="dxa"/>
            <w:vAlign w:val="center"/>
          </w:tcPr>
          <w:p w14:paraId="66E3C80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普通公路管理</w:t>
            </w:r>
          </w:p>
        </w:tc>
        <w:tc>
          <w:tcPr>
            <w:tcW w:w="2865" w:type="dxa"/>
            <w:vAlign w:val="center"/>
          </w:tcPr>
          <w:p w14:paraId="353EB93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普通公路管理需要的地理信息服务由本包来提供</w:t>
            </w:r>
          </w:p>
        </w:tc>
      </w:tr>
      <w:tr w14:paraId="3090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4F114C5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2828" w:type="dxa"/>
            <w:vAlign w:val="center"/>
          </w:tcPr>
          <w:p w14:paraId="4694392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基础设施监测预警</w:t>
            </w:r>
          </w:p>
        </w:tc>
        <w:tc>
          <w:tcPr>
            <w:tcW w:w="2258" w:type="dxa"/>
            <w:vAlign w:val="center"/>
          </w:tcPr>
          <w:p w14:paraId="7C2DE53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基础设施监测预警</w:t>
            </w:r>
          </w:p>
        </w:tc>
        <w:tc>
          <w:tcPr>
            <w:tcW w:w="2865" w:type="dxa"/>
            <w:vAlign w:val="center"/>
          </w:tcPr>
          <w:p w14:paraId="7A19390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基础设施监测预警需要的地理信息服务由本包来提供</w:t>
            </w:r>
          </w:p>
        </w:tc>
      </w:tr>
      <w:tr w14:paraId="275B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446F1B3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2828" w:type="dxa"/>
            <w:vAlign w:val="center"/>
          </w:tcPr>
          <w:p w14:paraId="4D3446A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电子航道图与内河航运综合监管</w:t>
            </w:r>
          </w:p>
        </w:tc>
        <w:tc>
          <w:tcPr>
            <w:tcW w:w="2258" w:type="dxa"/>
            <w:vAlign w:val="center"/>
          </w:tcPr>
          <w:p w14:paraId="5FD2159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电子航道图</w:t>
            </w:r>
          </w:p>
        </w:tc>
        <w:tc>
          <w:tcPr>
            <w:tcW w:w="2865" w:type="dxa"/>
            <w:vAlign w:val="center"/>
          </w:tcPr>
          <w:p w14:paraId="550A379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本包涉及内河航运相关内容调用电子航道图与内河航运综合监管的数据</w:t>
            </w:r>
          </w:p>
        </w:tc>
      </w:tr>
      <w:tr w14:paraId="0E1E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71" w:type="dxa"/>
            <w:shd w:val="clear" w:color="auto" w:fill="auto"/>
            <w:vAlign w:val="center"/>
          </w:tcPr>
          <w:p w14:paraId="44F230B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2828" w:type="dxa"/>
            <w:vAlign w:val="center"/>
          </w:tcPr>
          <w:p w14:paraId="4502F9F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工程监理</w:t>
            </w:r>
          </w:p>
        </w:tc>
        <w:tc>
          <w:tcPr>
            <w:tcW w:w="2258" w:type="dxa"/>
            <w:vAlign w:val="center"/>
          </w:tcPr>
          <w:p w14:paraId="340238D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工程监理</w:t>
            </w:r>
          </w:p>
        </w:tc>
        <w:tc>
          <w:tcPr>
            <w:tcW w:w="2865" w:type="dxa"/>
            <w:vAlign w:val="center"/>
          </w:tcPr>
          <w:p w14:paraId="6653ADB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本包建设监理由工程监理包执行</w:t>
            </w:r>
          </w:p>
        </w:tc>
      </w:tr>
      <w:tr w14:paraId="57CB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shd w:val="clear" w:color="auto" w:fill="auto"/>
            <w:vAlign w:val="center"/>
          </w:tcPr>
          <w:p w14:paraId="37703D0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2828" w:type="dxa"/>
            <w:vAlign w:val="center"/>
          </w:tcPr>
          <w:p w14:paraId="1688311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安全等级保护测评</w:t>
            </w:r>
          </w:p>
        </w:tc>
        <w:tc>
          <w:tcPr>
            <w:tcW w:w="2258" w:type="dxa"/>
            <w:vAlign w:val="center"/>
          </w:tcPr>
          <w:p w14:paraId="0B4837E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安全等级保护测评费用</w:t>
            </w:r>
          </w:p>
        </w:tc>
        <w:tc>
          <w:tcPr>
            <w:tcW w:w="2865" w:type="dxa"/>
            <w:vAlign w:val="center"/>
          </w:tcPr>
          <w:p w14:paraId="07A78F3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本包安全等级保护测评由安全等级保护测评包执行</w:t>
            </w:r>
          </w:p>
        </w:tc>
      </w:tr>
      <w:tr w14:paraId="7603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571" w:type="dxa"/>
            <w:shd w:val="clear" w:color="auto" w:fill="auto"/>
            <w:vAlign w:val="center"/>
          </w:tcPr>
          <w:p w14:paraId="2D4904E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2828" w:type="dxa"/>
            <w:vAlign w:val="center"/>
          </w:tcPr>
          <w:p w14:paraId="407862B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商用密码应用安全评估</w:t>
            </w:r>
          </w:p>
        </w:tc>
        <w:tc>
          <w:tcPr>
            <w:tcW w:w="2258" w:type="dxa"/>
            <w:vAlign w:val="center"/>
          </w:tcPr>
          <w:p w14:paraId="082CCA2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商用密码应用安全评估</w:t>
            </w:r>
          </w:p>
        </w:tc>
        <w:tc>
          <w:tcPr>
            <w:tcW w:w="2865" w:type="dxa"/>
            <w:vAlign w:val="center"/>
          </w:tcPr>
          <w:p w14:paraId="59A837B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本包商用密码应用安全评估由商用密码应用安全评估包执行</w:t>
            </w:r>
          </w:p>
        </w:tc>
      </w:tr>
      <w:tr w14:paraId="4F72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71" w:type="dxa"/>
            <w:shd w:val="clear" w:color="auto" w:fill="auto"/>
            <w:vAlign w:val="center"/>
          </w:tcPr>
          <w:p w14:paraId="7A30A70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2828" w:type="dxa"/>
            <w:vAlign w:val="center"/>
          </w:tcPr>
          <w:p w14:paraId="3C7B446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第三方软件测试</w:t>
            </w:r>
          </w:p>
        </w:tc>
        <w:tc>
          <w:tcPr>
            <w:tcW w:w="2258" w:type="dxa"/>
            <w:vAlign w:val="center"/>
          </w:tcPr>
          <w:p w14:paraId="1B3A00B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第三方软件测试</w:t>
            </w:r>
          </w:p>
        </w:tc>
        <w:tc>
          <w:tcPr>
            <w:tcW w:w="2865" w:type="dxa"/>
            <w:vAlign w:val="center"/>
          </w:tcPr>
          <w:p w14:paraId="655FBF7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本包第三方软件测试由第三方软件测试包执行</w:t>
            </w:r>
          </w:p>
        </w:tc>
      </w:tr>
    </w:tbl>
    <w:p w14:paraId="25FD2CAB">
      <w:pPr>
        <w:bidi w:val="0"/>
        <w:spacing w:line="360" w:lineRule="auto"/>
        <w:ind w:firstLine="420" w:firstLineChars="200"/>
        <w:rPr>
          <w:rFonts w:hint="eastAsia" w:ascii="宋体" w:hAnsi="宋体" w:eastAsia="宋体" w:cs="宋体"/>
          <w:color w:val="auto"/>
          <w:sz w:val="21"/>
          <w:szCs w:val="21"/>
          <w:highlight w:val="none"/>
          <w:lang w:val="en-US" w:eastAsia="zh-CN"/>
        </w:rPr>
      </w:pPr>
    </w:p>
    <w:p w14:paraId="5C38C74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（三）详细技术要求</w:t>
      </w:r>
    </w:p>
    <w:p w14:paraId="0941952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具体要求详见本采购需求附件。</w:t>
      </w:r>
    </w:p>
    <w:p w14:paraId="4ECB7884">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706" w:name="_Toc19648"/>
      <w:bookmarkStart w:id="707" w:name="_Toc256000059"/>
      <w:bookmarkStart w:id="708" w:name="_Toc6792"/>
      <w:bookmarkStart w:id="709" w:name="_Toc256000065"/>
      <w:bookmarkStart w:id="710" w:name="_Toc4734"/>
      <w:bookmarkStart w:id="711" w:name="_Toc4794"/>
      <w:bookmarkStart w:id="712" w:name="_Toc9123"/>
      <w:bookmarkStart w:id="713" w:name="_Toc484418457"/>
      <w:bookmarkStart w:id="714" w:name="_Toc531623766"/>
      <w:bookmarkStart w:id="715" w:name="_Toc530909363"/>
      <w:r>
        <w:rPr>
          <w:rFonts w:hint="eastAsia" w:ascii="宋体" w:hAnsi="宋体" w:eastAsia="宋体" w:cs="宋体"/>
          <w:color w:val="auto"/>
          <w:sz w:val="21"/>
          <w:szCs w:val="21"/>
          <w:highlight w:val="none"/>
          <w:lang w:val="en-US" w:eastAsia="zh-CN"/>
        </w:rPr>
        <w:t>四、系统集成要求</w:t>
      </w:r>
      <w:bookmarkEnd w:id="706"/>
      <w:r>
        <w:rPr>
          <w:rFonts w:hint="eastAsia" w:ascii="宋体" w:hAnsi="宋体" w:eastAsia="宋体" w:cs="宋体"/>
          <w:color w:val="auto"/>
          <w:sz w:val="21"/>
          <w:szCs w:val="21"/>
          <w:highlight w:val="none"/>
          <w:lang w:val="en-US" w:eastAsia="zh-CN"/>
        </w:rPr>
        <w:t>（提供承诺函，格式自拟）</w:t>
      </w:r>
      <w:bookmarkEnd w:id="707"/>
      <w:bookmarkEnd w:id="708"/>
    </w:p>
    <w:p w14:paraId="2226FA1D">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716" w:name="_Toc22429"/>
      <w:bookmarkStart w:id="717" w:name="_Toc28507"/>
      <w:bookmarkStart w:id="718" w:name="_Toc256000063"/>
      <w:r>
        <w:rPr>
          <w:rFonts w:hint="eastAsia" w:ascii="宋体" w:hAnsi="宋体" w:eastAsia="宋体" w:cs="宋体"/>
          <w:color w:val="auto"/>
          <w:sz w:val="21"/>
          <w:szCs w:val="21"/>
          <w:highlight w:val="none"/>
          <w:lang w:val="en-US" w:eastAsia="zh-CN"/>
        </w:rPr>
        <w:t>为确保本项目与河南省公路交通基础设施数字化转型升级工程数据中心以外的其他项目以及河南省交通运输厅其他业务系统之间的集成，系统集成需满足以下要求：</w:t>
      </w:r>
    </w:p>
    <w:p w14:paraId="38B7645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包括但不限于以下内容：</w:t>
      </w:r>
    </w:p>
    <w:p w14:paraId="5221C1E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1.实现与已建或在建系统平台的软件集成、数据对接。</w:t>
      </w:r>
    </w:p>
    <w:p w14:paraId="54FE2F0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2.实现与河南省公路水路基础设施数字化转型其他建设任务的软硬件集成、数据对接。</w:t>
      </w:r>
    </w:p>
    <w:p w14:paraId="3E95DC3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3.按照运行监测预警服务包建立的智慧交通服务门户完成功能集成，确保系统间的一致性与协同性。</w:t>
      </w:r>
    </w:p>
    <w:p w14:paraId="257B23F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4.按照河南省智慧交通服务云平台相关项目的要求，完成移动应用APP功能集成。</w:t>
      </w:r>
    </w:p>
    <w:p w14:paraId="56D702A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五、系统部署要求</w:t>
      </w:r>
      <w:bookmarkEnd w:id="716"/>
      <w:bookmarkEnd w:id="717"/>
      <w:bookmarkEnd w:id="718"/>
    </w:p>
    <w:p w14:paraId="7721227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为确保本项目所建设系统的顺利运行，需满足以下要求：</w:t>
      </w:r>
    </w:p>
    <w:p w14:paraId="385B003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1.在系统开发和测试阶段，中标人自行搭建能完全满足本项目需求的软硬件环境。</w:t>
      </w:r>
    </w:p>
    <w:p w14:paraId="7BD375C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部署要求：中标人应利用代码通用管理系统对所有定制开发的软件源代码和系统运行必要的第三方插件包进行统一管理，实现源代码及文档托管、源代码自动编译、统一部署集成，并接受代码通用管理系统的权限控制、代码审计和部署监控。中标人在交工验收前应按照采购人要求编制系统部署方案，并在后续迭代过程中持续完善。</w:t>
      </w:r>
    </w:p>
    <w:p w14:paraId="3C0D32E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应用系统集成要求：中标人应利用本项目智慧交通服务门户、统一权限管理、统一部署集成，按照智慧交通服务门户统一权限管理、统一门户集成要求，开发对接统一门户的接口、页面等工作，须最终实现按照专题划分集成各应用系统。</w:t>
      </w:r>
    </w:p>
    <w:p w14:paraId="7A054E2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4.应用系统部署要求：中标人应利用本项目数据中台、业务中台、AI中台、云平台开展应用系统的部署、调试工作。中标人应将需要纳入中台的软件模块、算法等部署至中台，由中台统一管理。</w:t>
      </w:r>
    </w:p>
    <w:p w14:paraId="695C92D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六、培训要求</w:t>
      </w:r>
      <w:bookmarkEnd w:id="709"/>
      <w:bookmarkEnd w:id="710"/>
      <w:bookmarkEnd w:id="711"/>
      <w:bookmarkEnd w:id="712"/>
    </w:p>
    <w:p w14:paraId="1F7AA4F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1.培训要求：中标人应组建专门的培训团队，并明确分工职责。中标人应及时对采购人（含相关用户单位）的相关人员开展多批次、多层次、多种形式的培训和应用指导。具体要求如下：</w:t>
      </w:r>
    </w:p>
    <w:p w14:paraId="3F18580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（1）中标人应保证提供有经验且熟悉并全程跟踪本项目的培训人员。</w:t>
      </w:r>
    </w:p>
    <w:p w14:paraId="23F6B1E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（2）培训包括但不限于使用培训、系统维护管理培训等。</w:t>
      </w:r>
    </w:p>
    <w:p w14:paraId="4A13DA3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（3）中标人应根据采购人要求提供灵活多样的培训。</w:t>
      </w:r>
    </w:p>
    <w:p w14:paraId="76A6332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（4）中标人应提供培训方案、培训计划、培训教材等，经监理单位审核后报采购人批准方可执行。</w:t>
      </w:r>
    </w:p>
    <w:p w14:paraId="61058FE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2.培训目标</w:t>
      </w:r>
    </w:p>
    <w:p w14:paraId="2D6F3D7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过培训，采购人及相关用户单位人员掌握软件系统原理和安装、调试、操作、使用、维护等有关知识；系统管理员能够独立完成软件的管理、故障恢复、应急处理等，能够在软件崩溃后完成恢复操作，能够进行数据库备份及恢复操作，能够独立处理常见突发事件及操作员提出的常见操作问题；操作人员能掌握计算机基本知识，熟悉软件流程，独立使用软件处理日常业务。</w:t>
      </w:r>
    </w:p>
    <w:p w14:paraId="1F957A7D">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719" w:name="_Toc9909"/>
      <w:bookmarkStart w:id="720" w:name="_Toc256000066"/>
      <w:bookmarkStart w:id="721" w:name="_Toc4620"/>
      <w:bookmarkStart w:id="722" w:name="_Toc19678"/>
      <w:r>
        <w:rPr>
          <w:rFonts w:hint="eastAsia" w:ascii="宋体" w:hAnsi="宋体" w:eastAsia="宋体" w:cs="宋体"/>
          <w:color w:val="auto"/>
          <w:sz w:val="21"/>
          <w:szCs w:val="21"/>
          <w:highlight w:val="none"/>
          <w:lang w:val="en-US" w:eastAsia="zh-CN"/>
        </w:rPr>
        <w:t>七、应用推广要求</w:t>
      </w:r>
      <w:bookmarkEnd w:id="719"/>
      <w:bookmarkEnd w:id="720"/>
      <w:bookmarkEnd w:id="721"/>
    </w:p>
    <w:p w14:paraId="4488BDB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为了使本项目具有良好的应用推广效果，实现应用系统的建设目标，中标人需：</w:t>
      </w:r>
    </w:p>
    <w:p w14:paraId="4CE3DB9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1.按照采购人及相关用户单位要求编制系统推广应用相关的配套制度，配合采购人及相关用户单位开展应用效果考核等工作。</w:t>
      </w:r>
    </w:p>
    <w:p w14:paraId="5C6B36B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2.按照采购人及相关用户单位要求做好充分的培训，并根据需要到相关系统应用现场进行指导。</w:t>
      </w:r>
    </w:p>
    <w:p w14:paraId="181E2F8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3.系统质保期（免费维护期）内，中标人应在相关系统应用范围内深入推广应用，并采取多种方式指导各级各类用户操作使用，及时解决系统应用过程中出现的各种问题。</w:t>
      </w:r>
    </w:p>
    <w:bookmarkEnd w:id="713"/>
    <w:bookmarkEnd w:id="714"/>
    <w:bookmarkEnd w:id="715"/>
    <w:bookmarkEnd w:id="722"/>
    <w:p w14:paraId="5911C786">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723" w:name="_Toc256000067"/>
      <w:bookmarkStart w:id="724" w:name="_Toc8529"/>
      <w:bookmarkStart w:id="725" w:name="_Toc5403"/>
      <w:r>
        <w:rPr>
          <w:rFonts w:hint="eastAsia" w:ascii="宋体" w:hAnsi="宋体" w:eastAsia="宋体" w:cs="宋体"/>
          <w:color w:val="auto"/>
          <w:sz w:val="21"/>
          <w:szCs w:val="21"/>
          <w:highlight w:val="none"/>
          <w:lang w:val="en-US" w:eastAsia="zh-CN"/>
        </w:rPr>
        <w:t>八、项目进度要求</w:t>
      </w:r>
      <w:bookmarkEnd w:id="723"/>
      <w:bookmarkEnd w:id="724"/>
      <w:bookmarkEnd w:id="725"/>
    </w:p>
    <w:p w14:paraId="7E902BF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之日起6个月内，中标人应当完成GIS地图的部署工作，在14个月内完成软件系统及接口开发、数据资源相关建设，完成系统测试、软件部署。由中标人组织交工验收，由采购人同意后，相关系统进入系统联调。</w:t>
      </w:r>
    </w:p>
    <w:p w14:paraId="79507A1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2.系统联调满3个月，由采购人组织项目初步验收。初步验收通过后进入试运行，试运行不少于3个月，试运行后采购人组织竣工验收。</w:t>
      </w:r>
    </w:p>
    <w:p w14:paraId="516ADF7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default"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sz w:val="21"/>
          <w:szCs w:val="21"/>
          <w:highlight w:val="none"/>
          <w:lang w:val="en-US" w:eastAsia="zh-CN"/>
        </w:rPr>
        <w:t>3.项目实施总时间：</w:t>
      </w:r>
      <w:r>
        <w:rPr>
          <w:rFonts w:hint="eastAsia" w:ascii="Times New Roman" w:hAnsi="Times New Roman" w:eastAsia="宋体" w:cs="Times New Roman"/>
          <w:color w:val="auto"/>
          <w:kern w:val="2"/>
          <w:sz w:val="21"/>
          <w:szCs w:val="21"/>
          <w:highlight w:val="none"/>
          <w:lang w:val="en-US" w:eastAsia="zh-CN" w:bidi="ar-SA"/>
        </w:rPr>
        <w:t>实施总时间不超过22个月（从合同生效之日起至竣工验收合格）。</w:t>
      </w:r>
    </w:p>
    <w:p w14:paraId="745CBF8C">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726" w:name="_Toc24547"/>
      <w:bookmarkStart w:id="727" w:name="_Toc256000068"/>
      <w:bookmarkStart w:id="728" w:name="_Toc25982"/>
      <w:r>
        <w:rPr>
          <w:rFonts w:hint="eastAsia" w:ascii="宋体" w:hAnsi="宋体" w:eastAsia="宋体" w:cs="宋体"/>
          <w:color w:val="auto"/>
          <w:sz w:val="21"/>
          <w:szCs w:val="21"/>
          <w:highlight w:val="none"/>
          <w:lang w:val="en-US" w:eastAsia="zh-CN"/>
        </w:rPr>
        <w:t>九、组织机构要求</w:t>
      </w:r>
      <w:bookmarkEnd w:id="726"/>
      <w:bookmarkEnd w:id="727"/>
      <w:bookmarkEnd w:id="728"/>
    </w:p>
    <w:p w14:paraId="252D46B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1.项目实施团队人员</w:t>
      </w:r>
    </w:p>
    <w:p w14:paraId="54FD85E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（1）投标人应指派项目经理1名，负责整体项目实施全过程管理和控制各项工作。</w:t>
      </w:r>
    </w:p>
    <w:p w14:paraId="1D07096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（2）投标人应指派技术负责人1名，负责项目整体项目实施全过程技术把关。</w:t>
      </w:r>
    </w:p>
    <w:p w14:paraId="32013C8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（3）投标人应指派不少于</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人的项目团队。</w:t>
      </w:r>
    </w:p>
    <w:p w14:paraId="747C5ED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2.项目实施团队人员要求</w:t>
      </w:r>
    </w:p>
    <w:p w14:paraId="624F166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投标人应提供项目团队人员一览表（至少包括姓名、学历、职称及执业资格、所在团队、所在分组、拟任职务、是否核心人员、是否驻场）。</w:t>
      </w:r>
    </w:p>
    <w:p w14:paraId="0F1A4A9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注：项目团队中的项目经理、技术负责人、各团队负责人、团队内各分组负责人、团队内各分组主要成员均应列为核心人员（注：在中标人投标文件商务部分评审中得分的人员均应列为核心人员）。</w:t>
      </w:r>
    </w:p>
    <w:p w14:paraId="7EACB4B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3.项目驻场要求</w:t>
      </w:r>
    </w:p>
    <w:p w14:paraId="3EFB1EC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保障项目建设实施过程的高效沟通与衔接，确保项目建设任务高质量如期完成，项目上线试运行前需提供现场服务（地点应在省交通运输厅10公里以内，由中标人自行选择并承担相关费用），现场服务人员不少于4人（核心人员均应驻场），且该驻地包括至少可容4人办公的办公场所或1间不少于10人位的会议场所，用于召开例会、调度会、关键节点审查会及各类协调会议等，项目负责人、项目技术负责人、各分组负责人在项目交工验收合格前应全程在项目驻地办公（国家法定节假日除外），其他人员在项目驻地办公要求由采购人根据项目进展及项目建设实际需要确定。</w:t>
      </w:r>
    </w:p>
    <w:p w14:paraId="6EFBCBF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初步验收合格后，质保期（免费维护期）结束前，中标人应根据采购人要求至少安排1人提供驻场服务（驻场人员须为项目核心人员，驻场场地由中标人自行提供并承担一切费用，不少于1个工位，提供系统运行和使用技术支持，确保系统稳定运行及项目建设目标有效实现。同时，采购人应根据项目运维工作实际需要，安排部分运维人员在相关用户单位提供的其他场地驻场运维。</w:t>
      </w:r>
    </w:p>
    <w:p w14:paraId="429E726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驻场人员工作时间与采购人一致。</w:t>
      </w:r>
    </w:p>
    <w:p w14:paraId="5E1A867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4.团队管理要求</w:t>
      </w:r>
    </w:p>
    <w:p w14:paraId="6AEA3D5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（1）中标人为本项目组成的团队人员及资质应与投标文件保持一致。如果在合同履行过程中采购人发现有团队成员不符合招标文件规定的，中标人应无条件更换为符合招标文件规定的人员。</w:t>
      </w:r>
    </w:p>
    <w:p w14:paraId="0724BF6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（2）本项目交工验收前，中标人原则上不得变更项目团队人员。中标人更换项目团队成员的，采购人将按照如下方式处理：</w:t>
      </w:r>
    </w:p>
    <w:p w14:paraId="6B92246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中标人非因意外情况及不可抗力事件导致而变更项目核心人员的，须经采购人书面同意，采购人从合同总金额中扣除人民币拾万元（100000元）/人次的违约金；中标人未经采购人书面同意擅自更换核心人员的，采购人从合同总金额中扣除人民币贰拾万元（200000元）/人次的违约金，给采购人造成损失的，中标人还须全额赔偿采购人损失。</w:t>
      </w:r>
    </w:p>
    <w:p w14:paraId="7EBFA7E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中标人变更项目团队其它人员的，须经采购人书面同意；中标人未经采购人书面同意擅自更换的，采购人从合同总金额中扣除人民币捌万元（80000元）/人次的违约金，给采购人造成损失的，中标人还须全额赔偿采购人损失。</w:t>
      </w:r>
    </w:p>
    <w:p w14:paraId="552933A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（3）中标人项目组应建立项目调度制度，定期举行工地例会，汇报项目计划执行情况和解决项目执行过程中存在的困难和问题。</w:t>
      </w:r>
    </w:p>
    <w:p w14:paraId="24ADFEA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（4）日常考勤及处理：</w:t>
      </w:r>
    </w:p>
    <w:p w14:paraId="58150ED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①采购人委托监理单位负责对中标人驻场项目组成员进行日常考勤，及时向采购人项目联系人报告，考勤情况须写入监理周报。</w:t>
      </w:r>
    </w:p>
    <w:p w14:paraId="2651BBC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②中标人驻场项目组成员请假半天及半天以上须履行请假手续，否则以旷工论处。</w:t>
      </w:r>
    </w:p>
    <w:p w14:paraId="1A74B7C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③中标人驻场项目组成员旷工的，采购人从合同总金额中扣除人民币壹仟元（1000元）/人次的违约金。同一人累计旷工超过3次的（含3次），采购人要求中标人以同等或更高资历条件的人员替换该旷工人员。</w:t>
      </w:r>
    </w:p>
    <w:p w14:paraId="0ABC2957">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729" w:name="_Toc256000069"/>
      <w:bookmarkStart w:id="730" w:name="_Toc23676"/>
      <w:bookmarkStart w:id="731" w:name="_Toc11602"/>
      <w:r>
        <w:rPr>
          <w:rFonts w:hint="eastAsia" w:ascii="宋体" w:hAnsi="宋体" w:eastAsia="宋体" w:cs="宋体"/>
          <w:color w:val="auto"/>
          <w:sz w:val="21"/>
          <w:szCs w:val="21"/>
          <w:highlight w:val="none"/>
          <w:lang w:val="en-US" w:eastAsia="zh-CN"/>
        </w:rPr>
        <w:t>十、质量保证及运维要求</w:t>
      </w:r>
      <w:bookmarkEnd w:id="729"/>
      <w:bookmarkEnd w:id="730"/>
      <w:bookmarkEnd w:id="731"/>
    </w:p>
    <w:p w14:paraId="6F8A975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1.中标人应保证系统的开发、实施及维护满足采购人需求，完全符合合同规定质量、技术和性能的要求。所有第三方技术或产品必须得到合法的使用授权。</w:t>
      </w:r>
    </w:p>
    <w:p w14:paraId="3F92399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硬件质保期自项目竣工验收合格之日起开始计算，本项目硬件设备三年免费原厂质保针对本项目提供7*24免费售后技术支持服务(包括但不限于设备更换、部件更换、固件版粜赚约升级、规则库升级、病毒库升级、特征库升级、漏洞库升级、故障排除、性能调优、技术咨询等)。</w:t>
      </w:r>
    </w:p>
    <w:p w14:paraId="0AAA016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软件运维期自项目竣工验收合格之日起开始计算，成品软件免费运维三年；其他免费运维一年。针对本项目提供7*24免费售后技术支持服务(包括但不限于版本升级、漏洞修复、故障排除、性能调优、技术咨询等)。</w:t>
      </w:r>
    </w:p>
    <w:p w14:paraId="2F5148C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质保期（免费维护期）：质保期（免费维护期）从竣工验收合格之日起计算。质保期（免费维护期）内，中标人应当保证接到通知后10分钟内响应，30分钟内赶到现场提供服务。以上质保期（免费维护期）如涉及费用均包含在合同价中。在质保期（免费维护期）内，中标人应当免费为采购人提供上门系统维护服务，如有质量问题，中标人应予以免费更换、修改、维修。质保期（免费维护期）内中标人有义务向采购人免费提供软件系统的最新技术和软件升级版本，满足新的业务需求。</w:t>
      </w:r>
    </w:p>
    <w:p w14:paraId="33C7D76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5.在质保期（免费维护期）内，如发现系统有潜在设计缺陷或维护服务措施不当，采购人有权退货或向中标人索赔，或者要求中标人限期整改。</w:t>
      </w:r>
    </w:p>
    <w:p w14:paraId="2025BE5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6.中标人应保证按照招标文件要求实现采购人所有开发、实施、测试、培训、验收和维护工作。</w:t>
      </w:r>
    </w:p>
    <w:p w14:paraId="1BA90D8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7.中标人必须严格遵守《中华人民共和国产品质量法》，并完整地履行质保期（免费维护期）内的免费现场维修服务承诺。</w:t>
      </w:r>
    </w:p>
    <w:p w14:paraId="47F785E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8.由于产品技术性能或服务响应不及时到位给采购人造成损失或不良影响的，中标人应赔偿采购人损失。</w:t>
      </w:r>
    </w:p>
    <w:p w14:paraId="0B131D1B">
      <w:pPr>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自项目部署完毕之日起至项目质保期(免费维护期)结束之日内中标人应免费进行GIS地图更新</w:t>
      </w:r>
      <w:r>
        <w:rPr>
          <w:rFonts w:hint="eastAsia" w:cs="宋体"/>
          <w:color w:val="auto"/>
          <w:sz w:val="21"/>
          <w:szCs w:val="21"/>
          <w:highlight w:val="none"/>
          <w:lang w:val="en-US" w:eastAsia="zh-CN"/>
        </w:rPr>
        <w:t>，每季度不少于1次。河南省内高速公路应在开通后一周内更新完毕。</w:t>
      </w:r>
    </w:p>
    <w:p w14:paraId="6CB9A9C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.在质保期结束之后，采购人可要求中标人继续提供日常维护支持服务，并支付相应的维护服务费，中标人应提供优惠收费，具体由双方另行商定。</w:t>
      </w:r>
    </w:p>
    <w:p w14:paraId="29B28D30">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732" w:name="_Toc256000070"/>
      <w:bookmarkStart w:id="733" w:name="_Toc8267"/>
      <w:bookmarkStart w:id="734" w:name="_Toc1397"/>
      <w:r>
        <w:rPr>
          <w:rFonts w:hint="eastAsia" w:ascii="宋体" w:hAnsi="宋体" w:eastAsia="宋体" w:cs="宋体"/>
          <w:color w:val="auto"/>
          <w:sz w:val="21"/>
          <w:szCs w:val="21"/>
          <w:highlight w:val="none"/>
          <w:lang w:val="en-US" w:eastAsia="zh-CN"/>
        </w:rPr>
        <w:t>十一、违约与赔偿责任</w:t>
      </w:r>
      <w:bookmarkEnd w:id="732"/>
      <w:bookmarkEnd w:id="733"/>
      <w:bookmarkEnd w:id="734"/>
    </w:p>
    <w:p w14:paraId="41DF264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本合同履行中，因出现在现有技术水平和条件下难以克服的技术困难，导致中标人开发失败或部分失败的，采购人有权单方解除合同，中标人应当赔偿由此给采购人造成的全部损失，中标人损失赔偿额不超过本合同的总金额。</w:t>
      </w:r>
    </w:p>
    <w:p w14:paraId="28CD5D3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本合同履行过程中，中标人若出现或凭其判断可能出现无法克服的技术困难，并可能致使开发失败或者部分失败的情形时，应当及时通知采购人并采取适当措施减少损失。没有及时通知并采取适当措施，采购人有权单方解除合同，给采购人造成损失的，中标人应当赔偿采购人的全部损失，中标人赔偿额不超过本合同的总金额。</w:t>
      </w:r>
    </w:p>
    <w:p w14:paraId="697D1F5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人未能履行本合同约定，安装未经双方确认的应用软件，必须主动迅速停用或更换软件，并承担停用及更换的费用，赔偿相关损失。如果中标人在采购人指定的日期前仍不更换软件，采购人有权单方解除合同，停止向中标人付款，中标人还应赔偿由此给采购人造成的全部损失。</w:t>
      </w:r>
    </w:p>
    <w:p w14:paraId="0028B7E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4.质保期（免费维护期）内，中标人未能履行本合同约定，不能按时完成软件的升级工作或未能按约提供维修或维护服务，中标人每次需按照合同总额的千分之三（3‰）支付违约金。</w:t>
      </w:r>
    </w:p>
    <w:p w14:paraId="35231A1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5.因中标人原因造成采购人数据丢失、泄露的，中标人应承担相应的赔偿及法律责任。</w:t>
      </w:r>
    </w:p>
    <w:p w14:paraId="1EABC42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因中标人原因（包括但不限于系统功能未实现、性能不达标、数据错误、交付延迟等）导致河南省智慧交通服务云平台项目在2025年度、2026年度交通运输部组织的数字化转型升级绩效评价考核中扣分，造成河南省未获得全额中央财政资金补助的，按以下方式处理：</w:t>
      </w:r>
    </w:p>
    <w:p w14:paraId="3E9133C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按“中标人原因扣分值/厅本级总扣分值×厅本级未获取资金金额”承担损失，中标人损失赔偿额不超过合同总金额，该金额直接从合同应付款项中扣除。中标人有异议的，可在采购人明确损失赔偿额后10个工作日内提出申辩，由采购人复核并出具最终认定意见。</w:t>
      </w:r>
    </w:p>
    <w:p w14:paraId="637C662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7.中标人需遵守项目监理有关规范，如有违约，将按照该办法的相关要求进行处理。</w:t>
      </w:r>
    </w:p>
    <w:p w14:paraId="3667F8F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8.合同履行过程中，如中标人出现违约行为，中标人同意采购人在应付款项中直接扣除相应违约金。中标人违约金的承担方式不影响发票开具，中标人向采购人开票金额仍以合同约定的应付款为准。</w:t>
      </w:r>
    </w:p>
    <w:p w14:paraId="4DC67C1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9.本项目所称采购人的损失既包括直接损失，也包括期待利益等间接损失及可能发生的诉讼费、保全费、律师费等实现债权的费用。</w:t>
      </w:r>
    </w:p>
    <w:p w14:paraId="52942559">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735" w:name="_Toc5931"/>
      <w:bookmarkStart w:id="736" w:name="_Toc256000071"/>
      <w:bookmarkStart w:id="737" w:name="_Toc18356"/>
      <w:r>
        <w:rPr>
          <w:rFonts w:hint="eastAsia" w:ascii="宋体" w:hAnsi="宋体" w:eastAsia="宋体" w:cs="宋体"/>
          <w:color w:val="auto"/>
          <w:sz w:val="21"/>
          <w:szCs w:val="21"/>
          <w:highlight w:val="none"/>
          <w:lang w:val="en-US" w:eastAsia="zh-CN"/>
        </w:rPr>
        <w:t>十二、保密要求</w:t>
      </w:r>
      <w:bookmarkEnd w:id="735"/>
      <w:bookmarkEnd w:id="736"/>
      <w:bookmarkEnd w:id="737"/>
    </w:p>
    <w:p w14:paraId="1869A5B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应按规定严格做好保密工作，未经采购人许可，在本合同有效期间及有效期结束后，中标人不得将合同执行过程中获悉的任何资料及数据擅自复印、修改，或向第三方透露、转让、提供版权或所有权，不得向任何第三方提供本项目信息系统的源程序，否则中标人应承担由此引起的法律后果及经济赔偿责任。</w:t>
      </w:r>
    </w:p>
    <w:p w14:paraId="28083EC5">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738" w:name="_Toc256000072"/>
      <w:bookmarkStart w:id="739" w:name="_Toc29037"/>
      <w:bookmarkStart w:id="740" w:name="_Toc16731"/>
      <w:r>
        <w:rPr>
          <w:rFonts w:hint="eastAsia" w:ascii="宋体" w:hAnsi="宋体" w:eastAsia="宋体" w:cs="宋体"/>
          <w:color w:val="auto"/>
          <w:sz w:val="21"/>
          <w:szCs w:val="21"/>
          <w:highlight w:val="none"/>
          <w:lang w:val="en-US" w:eastAsia="zh-CN"/>
        </w:rPr>
        <w:t>十三、知识产权归属</w:t>
      </w:r>
      <w:bookmarkEnd w:id="738"/>
      <w:bookmarkEnd w:id="739"/>
      <w:bookmarkEnd w:id="740"/>
    </w:p>
    <w:p w14:paraId="5F5CCFC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向采购人提交的河南省智慧交通服务云平台项目应用软件开发成果的知识产权，以及中标人为河南省智慧交通服务云平台项目应用软件开发之目的在开发过程中新形成的专利、计算机软件、技术诀窍、秘密信息、技术资料和文件的知识产权均归采购人单独所有（中标人在本合同签署之前已经拥有的知识产权和中标人按照本合同约定使用的第三方的知识产权除外）。</w:t>
      </w:r>
    </w:p>
    <w:p w14:paraId="069ADDD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2.除非采购人书面同意，中标人不得以任何方式向第三方披露、转让和许可有关的技术成果、计算机软件、技术诀窍、秘密信息、技术资料、文件等。</w:t>
      </w:r>
    </w:p>
    <w:p w14:paraId="7E3CE92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3.除本项目开发工作需要之外，未得到采购人的书面许可，中标人不得以任何方式商业性地利用上述资料和技术。</w:t>
      </w:r>
    </w:p>
    <w:p w14:paraId="01C86C0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4.采购人委托中标人开发的本单位本项目产品升级后新产生的知识产权仍归采购人所有。</w:t>
      </w:r>
    </w:p>
    <w:p w14:paraId="00E54F0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5.双方确定，采购人有权使用中标人按照本合同约定提供的研究开发成果进行后续改进。由此产生的具有实质性或创造性技术进步特征的新的技术成果及其权利归属，由采购人享有。</w:t>
      </w:r>
    </w:p>
    <w:p w14:paraId="78160E3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6.中标人利用研究开发经费所购置与研究开发工作有关的设备、器材、资料等财产，归采购人所有。</w:t>
      </w:r>
    </w:p>
    <w:p w14:paraId="012B83A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中标人有权在完成本合同约定的研究开发工作后，利用该项研究开发成果（不包括软件系统中的用户信息和各类数据）进行后续改进。由此产生的具有实质性或创造性技术进步特征的新的技术成果，归中标人所有。</w:t>
      </w:r>
    </w:p>
    <w:p w14:paraId="7D666F4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8.双方完成本合同项目的主要研究人员享有在有关技术成果文件上写明技术成果完成者的权利和取得有关荣誉证书、奖励的权利。</w:t>
      </w:r>
    </w:p>
    <w:p w14:paraId="5DC75620">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741" w:name="_Toc29074"/>
      <w:bookmarkStart w:id="742" w:name="_Toc256000073"/>
      <w:bookmarkStart w:id="743" w:name="_Toc21829"/>
      <w:r>
        <w:rPr>
          <w:rFonts w:hint="eastAsia" w:ascii="宋体" w:hAnsi="宋体" w:eastAsia="宋体" w:cs="宋体"/>
          <w:color w:val="auto"/>
          <w:sz w:val="21"/>
          <w:szCs w:val="21"/>
          <w:highlight w:val="none"/>
          <w:lang w:val="en-US" w:eastAsia="zh-CN"/>
        </w:rPr>
        <w:t>十四、验收要求</w:t>
      </w:r>
      <w:bookmarkEnd w:id="741"/>
      <w:bookmarkEnd w:id="742"/>
      <w:bookmarkEnd w:id="743"/>
    </w:p>
    <w:p w14:paraId="17A449C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1.验收依据</w:t>
      </w:r>
    </w:p>
    <w:p w14:paraId="14AEAC9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（1）国家、省有关法律、法规，以及国家、省关于信息系统建设的有关标准、规范、办法及文件等。</w:t>
      </w:r>
    </w:p>
    <w:p w14:paraId="0C1FBBC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（2）报交通运输部备案的《河南省“一轴一廊”交通基础设施数字化转型升级示范通道及网络实施方案》。</w:t>
      </w:r>
    </w:p>
    <w:p w14:paraId="387481F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（3）经批准的项目可行性报告及其批复文件。</w:t>
      </w:r>
    </w:p>
    <w:p w14:paraId="68AB8A9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（4）经批准的一阶段设计和投资概预算报告及批复文件。</w:t>
      </w:r>
    </w:p>
    <w:p w14:paraId="17EFDDB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（5）项目招投标文件、合同文件、设计文件、施工图纸、设备和软件技术说明书以及项目结、决算有关资料。</w:t>
      </w:r>
    </w:p>
    <w:p w14:paraId="681913F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（6）监理单位提供的有关验收规范。</w:t>
      </w:r>
    </w:p>
    <w:p w14:paraId="2520A35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2.验收组织</w:t>
      </w:r>
    </w:p>
    <w:p w14:paraId="7026C63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中标人应配合监理单位做好验收收尾、资料准备等工作。项目验收工作由包括采购人上级主管部门、采购人、监理单位、用户单位、测评单位、专家和中标人等在内的项目验收组来完成。</w:t>
      </w:r>
    </w:p>
    <w:p w14:paraId="1A8F6A7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（1）验收分为交工验收、初步验收和竣工验收。</w:t>
      </w:r>
    </w:p>
    <w:p w14:paraId="737B1E5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（2）交工验收由中标人组织，并出具交工验收报告。</w:t>
      </w:r>
    </w:p>
    <w:p w14:paraId="3C856BA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（3）初步验收由采购人组织，并出具初步验收报告。</w:t>
      </w:r>
    </w:p>
    <w:p w14:paraId="657FFCC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（4）竣工验收由采购人上级有关部门组织。</w:t>
      </w:r>
    </w:p>
    <w:p w14:paraId="6A0A295E">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3.交工验收</w:t>
      </w:r>
    </w:p>
    <w:p w14:paraId="20813E8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（1）中标人自检合格后向监理单位提交交工验收申请。</w:t>
      </w:r>
    </w:p>
    <w:p w14:paraId="1947CF1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（2）监理单位组织审查中标人提出的交工验收申请和交工验收方案。</w:t>
      </w:r>
    </w:p>
    <w:p w14:paraId="11D4219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（3）中标人组织采购人、监理单位等对项目的工程、技术、功能、财务和档案等进行验收，合格后形成交工验收报告。</w:t>
      </w:r>
    </w:p>
    <w:p w14:paraId="16A7EBB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4.初步验收</w:t>
      </w:r>
    </w:p>
    <w:p w14:paraId="430AAA9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（1）交工验收后，系统试运行满3个月后，中标人向采购人提交初步验收申请。</w:t>
      </w:r>
    </w:p>
    <w:p w14:paraId="0B3E436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（2）采购人组织审查中标人提出的初步验收申请和初步验收方案。</w:t>
      </w:r>
    </w:p>
    <w:p w14:paraId="6EACD89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（3）采购人根据需要组织单项验收，形成单项验收报告。</w:t>
      </w:r>
    </w:p>
    <w:p w14:paraId="77FE746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（4）采购人组织第三方功能、性能、安全测评并出具测评报告。</w:t>
      </w:r>
    </w:p>
    <w:p w14:paraId="77C4289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（5）采购人组织等级保护测评及备案。</w:t>
      </w:r>
    </w:p>
    <w:p w14:paraId="3B57453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（6）经采购人审核确认后出具《数据接入认定书》《部署交付确认书》。</w:t>
      </w:r>
    </w:p>
    <w:p w14:paraId="1E060BCB">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（7）采购人组织对项目的工程、技术和档案等进行验收，合格后形成初步验收报告。</w:t>
      </w:r>
    </w:p>
    <w:p w14:paraId="68FF3DE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（8）第三方测试（测评）合格，不免除中标人因产品质量问题而应承担的赔偿责任。</w:t>
      </w:r>
    </w:p>
    <w:p w14:paraId="22F72BAD">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（9）若第三方测试（测评）不合格，中标人应在采购人要求的时间内完成整改并重新申请验收，整改费用由中标人承担，逾期未通过验收的，中标人应承担逾期违约责任。</w:t>
      </w:r>
    </w:p>
    <w:p w14:paraId="7F53546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5.档案验收</w:t>
      </w:r>
    </w:p>
    <w:p w14:paraId="3AD8E07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为规范本项目档案管理工作，确保项目档案的完整性、准确性、系统性和安全性，为系统的长期运维和审计追溯提供可靠依据，本项目档案的整理及验收需满足如下要求：</w:t>
      </w:r>
    </w:p>
    <w:p w14:paraId="2D28C76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归档范围与质量要求：中标人负责从合同签订、项目调研、设计、开发、测试、培训、试运行、推广应用、验收到运维移交全过程中产生的，具有保存价值的各类文件材料（包括但不限于纸质、电子、声像等不同载体）的收集、整理与编制工作。归档文件材料必须齐全、完整、签章完备，其质量应符合国家及河南省关于档案案卷构成的相关要求。</w:t>
      </w:r>
    </w:p>
    <w:p w14:paraId="1076391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（2）整理标准与规范性要求：项目档案管理必须严格遵循《政务信息化项目档案管理规范》（DB43/T 1889-2020）以及河南省档案行政主管部门发布的现行相关法规、标准与文件要求。</w:t>
      </w:r>
    </w:p>
    <w:p w14:paraId="2278370A">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（3）专项验收要求：中标人须全程配合档案专项验收各项工作，直至本项目档案通过采购人上级有关档案主管部门组织的正式验收，并取得验收通过的正式意见或批复文件。</w:t>
      </w:r>
    </w:p>
    <w:p w14:paraId="78E449C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6.竣工验收</w:t>
      </w:r>
    </w:p>
    <w:p w14:paraId="68EE6A1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（1）竣工验收条件</w:t>
      </w:r>
    </w:p>
    <w:p w14:paraId="1D6A0E9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①项目建设已全部完成，交工验收合格后系统正常运行6个月内；</w:t>
      </w:r>
    </w:p>
    <w:p w14:paraId="08BE7CD8">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②完成结算审核和财务决算审计；</w:t>
      </w:r>
    </w:p>
    <w:p w14:paraId="0EC8109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③档案文件整理齐全，通过档案验收；</w:t>
      </w:r>
    </w:p>
    <w:p w14:paraId="2C31F59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④中标人对工程质量自检合格，并出具自检报告；</w:t>
      </w:r>
    </w:p>
    <w:p w14:paraId="13A81959">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⑤经第三方软件测评、等级保护测评、密码安全评估合格，并出具测评/评估报告。</w:t>
      </w:r>
    </w:p>
    <w:p w14:paraId="32E11D3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⑥系统能完全满足相关用户使用需求，并由用户出具意见为合格（或满意）的书面用户使用报告。</w:t>
      </w:r>
    </w:p>
    <w:p w14:paraId="012B5F9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项目竣工验收具体条件根据采购人上级有关部门文件要求及竣工验收组织部门的相关要求确定。</w:t>
      </w:r>
    </w:p>
    <w:p w14:paraId="77FEE0B2">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（2）项目满足上述竣工验收条件后，中标人提交竣工验收申请。</w:t>
      </w:r>
    </w:p>
    <w:p w14:paraId="07FEF96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（3）由采购人上级有关部门组建竣工验收委员会。</w:t>
      </w:r>
    </w:p>
    <w:p w14:paraId="5BB21F8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（4）竣工验收委员会须对竣工验收的先期基础性工作进行检查，重点检查项目建设、设计、监理、施工、招标采购、档案资料、预算执行和财务决算等情况，提出评价意见和建议。</w:t>
      </w:r>
    </w:p>
    <w:p w14:paraId="5B718D8F">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（5）竣工验收委员会基于评价意见出具竣工验收报告。</w:t>
      </w:r>
    </w:p>
    <w:p w14:paraId="2E509445">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7.中标人成果交付</w:t>
      </w:r>
    </w:p>
    <w:p w14:paraId="56E6525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中标人在双方组织的各项阶段性验收过程中，应当根据本合同要求免费向验收组提供完整的验收资料。中标人所有提交的文档必须符合采购人要求的文档规范。</w:t>
      </w:r>
    </w:p>
    <w:p w14:paraId="5CF121ED">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744" w:name="_Toc4292"/>
      <w:bookmarkStart w:id="745" w:name="_Toc8614"/>
      <w:bookmarkStart w:id="746" w:name="_Toc256000074"/>
      <w:r>
        <w:rPr>
          <w:rFonts w:hint="eastAsia" w:ascii="宋体" w:hAnsi="宋体" w:eastAsia="宋体" w:cs="宋体"/>
          <w:color w:val="auto"/>
          <w:sz w:val="21"/>
          <w:szCs w:val="21"/>
          <w:highlight w:val="none"/>
          <w:lang w:val="en-US" w:eastAsia="zh-CN"/>
        </w:rPr>
        <w:t>十五、费用支付</w:t>
      </w:r>
      <w:bookmarkEnd w:id="744"/>
      <w:bookmarkEnd w:id="745"/>
      <w:bookmarkEnd w:id="746"/>
    </w:p>
    <w:p w14:paraId="29AF70E4">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1.银行保函</w:t>
      </w:r>
    </w:p>
    <w:p w14:paraId="4A8AB4F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2个工作日之内，中标人向采购人提供合同金额的全额银行保函，保函时效不低于6个月。若中标人无法在限定时间内开具银行保函，资金被财政收回导致无法支付，后果由中标人自行承担。采购人在收到银行保函后支付等额项目资金。</w:t>
      </w:r>
    </w:p>
    <w:p w14:paraId="464D554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2.支付条件及支付额度</w:t>
      </w:r>
    </w:p>
    <w:p w14:paraId="1FCD4DB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其他条款以合同签订为准。</w:t>
      </w:r>
    </w:p>
    <w:p w14:paraId="222A9BC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3.支付单位：河南省交通运输调度指挥中心。</w:t>
      </w:r>
    </w:p>
    <w:p w14:paraId="57A5F8C7">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4.支付程序：合同签订后，中标人应配合采购人办理备案。每次付款前，中标人应将发票和相关支付材料交采购人，采购人通过国库集中支付网支付合同款。</w:t>
      </w:r>
    </w:p>
    <w:p w14:paraId="1545D6F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5.采购人不向项目合同约定的收款账户外的任何其他账户办理付款手续，中标人确需变更收款账户信息的，应当提交其法定代表人签字并加盖财务专用章的证明材料，并征得采购人书面同意。</w:t>
      </w:r>
    </w:p>
    <w:p w14:paraId="33539D9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6.采购人付款前，中标人应当向采购人出具符合要求的相应正式发票。如中标人未按时出具发票或出具发票不符合要求的，采购人可相应顺延付款时间，且不视为违约，无需承担任何违约责任。</w:t>
      </w:r>
    </w:p>
    <w:p w14:paraId="29D07821">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7.本合同款项的支付均使用财政资金，因财政资金未到位或财政支付流程等原因导致付款延迟的，不视为采购人违约，采购人无需承担任何违约责任。</w:t>
      </w:r>
    </w:p>
    <w:p w14:paraId="3D9D4329">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747" w:name="_Toc256000075"/>
      <w:bookmarkStart w:id="748" w:name="_Toc11395"/>
      <w:r>
        <w:rPr>
          <w:rFonts w:hint="eastAsia" w:ascii="宋体" w:hAnsi="宋体" w:eastAsia="宋体" w:cs="宋体"/>
          <w:color w:val="auto"/>
          <w:sz w:val="21"/>
          <w:szCs w:val="21"/>
          <w:highlight w:val="none"/>
          <w:lang w:val="en-US" w:eastAsia="zh-CN"/>
        </w:rPr>
        <w:t>十六、转包和分包</w:t>
      </w:r>
      <w:bookmarkEnd w:id="747"/>
      <w:bookmarkEnd w:id="748"/>
    </w:p>
    <w:p w14:paraId="55264613">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1.中标人不得以任何形式将合同转包、转让。</w:t>
      </w:r>
    </w:p>
    <w:p w14:paraId="385B1A00">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2.除本招标文件中明确同意分包且中标人在其投标文件中明确响应分包的本项目非主体、非关键性工作外，中标人不得将合同的其他任何工作内容分包给他人。</w:t>
      </w:r>
    </w:p>
    <w:p w14:paraId="1A013656">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3.中标人违反本条规定的，采购人有权单方解除合同，并要求中标人支付本合同总价款百分之二十（20%）的违约金，给采购人造成损失的，中标人还应赔偿采购人全部损失。</w:t>
      </w:r>
    </w:p>
    <w:p w14:paraId="3B8E4DE5">
      <w:pPr>
        <w:bidi w:val="0"/>
        <w:spacing w:line="360" w:lineRule="auto"/>
        <w:ind w:firstLine="420" w:firstLineChars="200"/>
        <w:rPr>
          <w:rFonts w:hint="eastAsia" w:ascii="宋体" w:hAnsi="宋体" w:eastAsia="宋体" w:cs="宋体"/>
          <w:color w:val="auto"/>
          <w:sz w:val="21"/>
          <w:szCs w:val="21"/>
          <w:highlight w:val="none"/>
          <w:lang w:val="en-US" w:eastAsia="zh-CN"/>
        </w:rPr>
      </w:pPr>
      <w:bookmarkStart w:id="749" w:name="_Toc256000076"/>
      <w:bookmarkStart w:id="750" w:name="_Toc4805"/>
      <w:bookmarkStart w:id="751" w:name="_Toc18067"/>
      <w:r>
        <w:rPr>
          <w:rFonts w:hint="eastAsia" w:ascii="宋体" w:hAnsi="宋体" w:eastAsia="宋体" w:cs="宋体"/>
          <w:color w:val="auto"/>
          <w:sz w:val="21"/>
          <w:szCs w:val="21"/>
          <w:highlight w:val="none"/>
          <w:lang w:val="en-US" w:eastAsia="zh-CN"/>
        </w:rPr>
        <w:t>十七、其他要求及相关约定</w:t>
      </w:r>
      <w:bookmarkEnd w:id="749"/>
      <w:bookmarkEnd w:id="750"/>
      <w:bookmarkEnd w:id="751"/>
    </w:p>
    <w:p w14:paraId="60E1552C">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见本招标文件《政府采购合同》</w:t>
      </w:r>
    </w:p>
    <w:p w14:paraId="07FCDF61">
      <w:pPr>
        <w:bidi w:val="0"/>
        <w:ind w:firstLine="420" w:firstLineChars="200"/>
        <w:rPr>
          <w:rFonts w:hint="eastAsia"/>
          <w:color w:val="auto"/>
          <w:highlight w:val="none"/>
          <w:lang w:val="en-US" w:eastAsia="zh-CN"/>
        </w:rPr>
      </w:pPr>
      <w:r>
        <w:rPr>
          <w:rFonts w:hint="eastAsia"/>
          <w:color w:val="auto"/>
          <w:highlight w:val="none"/>
          <w:lang w:val="en-US" w:eastAsia="zh-CN"/>
        </w:rPr>
        <w:t>招标文件附件（如有）,本附件如果与第六章正文不一致的，以正文为准。</w:t>
      </w:r>
    </w:p>
    <w:p w14:paraId="61D3D733">
      <w:pPr>
        <w:bidi w:val="0"/>
        <w:spacing w:line="360" w:lineRule="auto"/>
        <w:ind w:firstLine="420" w:firstLineChars="200"/>
        <w:rPr>
          <w:rFonts w:hint="default" w:ascii="宋体" w:hAnsi="宋体" w:eastAsia="宋体" w:cs="宋体"/>
          <w:color w:val="auto"/>
          <w:sz w:val="21"/>
          <w:szCs w:val="21"/>
          <w:highlight w:val="none"/>
          <w:lang w:val="en-US" w:eastAsia="zh-CN"/>
        </w:rPr>
        <w:sectPr>
          <w:footerReference r:id="rId6" w:type="default"/>
          <w:pgSz w:w="11906" w:h="16838"/>
          <w:pgMar w:top="1417" w:right="1417" w:bottom="1417" w:left="1417" w:header="777" w:footer="641" w:gutter="0"/>
          <w:pgBorders>
            <w:top w:val="none" w:sz="0" w:space="0"/>
            <w:left w:val="none" w:sz="0" w:space="0"/>
            <w:bottom w:val="none" w:sz="0" w:space="0"/>
            <w:right w:val="none" w:sz="0" w:space="0"/>
          </w:pgBorders>
          <w:pgNumType w:fmt="decimal"/>
          <w:cols w:space="720" w:num="1"/>
          <w:rtlGutter w:val="0"/>
          <w:docGrid w:linePitch="312" w:charSpace="0"/>
        </w:sectPr>
      </w:pPr>
    </w:p>
    <w:p w14:paraId="70A4E97A">
      <w:pPr>
        <w:pStyle w:val="2"/>
        <w:pageBreakBefore w:val="0"/>
        <w:numPr>
          <w:ilvl w:val="0"/>
          <w:numId w:val="0"/>
        </w:numPr>
        <w:kinsoku/>
        <w:overflowPunct/>
        <w:bidi w:val="0"/>
        <w:spacing w:line="360" w:lineRule="auto"/>
        <w:jc w:val="center"/>
        <w:rPr>
          <w:rFonts w:hint="eastAsia" w:ascii="宋体" w:hAnsi="宋体" w:eastAsia="宋体" w:cs="宋体"/>
          <w:b/>
          <w:color w:val="auto"/>
          <w:sz w:val="32"/>
          <w:szCs w:val="32"/>
          <w:highlight w:val="none"/>
          <w:lang w:eastAsia="zh-CN"/>
        </w:rPr>
      </w:pPr>
      <w:bookmarkStart w:id="752" w:name="_Toc31055"/>
      <w:bookmarkStart w:id="753" w:name="_Toc10799"/>
      <w:r>
        <w:rPr>
          <w:rFonts w:hint="eastAsia" w:ascii="宋体" w:hAnsi="宋体" w:eastAsia="宋体" w:cs="宋体"/>
          <w:b/>
          <w:color w:val="auto"/>
          <w:sz w:val="32"/>
          <w:szCs w:val="32"/>
          <w:highlight w:val="none"/>
          <w:lang w:val="en-US" w:eastAsia="zh-CN"/>
        </w:rPr>
        <w:t>第七章 投标文件</w:t>
      </w:r>
      <w:r>
        <w:rPr>
          <w:rFonts w:hint="eastAsia" w:ascii="宋体" w:hAnsi="宋体" w:eastAsia="宋体" w:cs="宋体"/>
          <w:b/>
          <w:color w:val="auto"/>
          <w:sz w:val="32"/>
          <w:szCs w:val="32"/>
          <w:highlight w:val="none"/>
          <w:lang w:eastAsia="zh-CN"/>
        </w:rPr>
        <w:t>资格审查文件册通用格式</w:t>
      </w:r>
      <w:bookmarkEnd w:id="752"/>
      <w:bookmarkEnd w:id="753"/>
    </w:p>
    <w:p w14:paraId="047BF81B">
      <w:pPr>
        <w:pStyle w:val="20"/>
        <w:pageBreakBefore w:val="0"/>
        <w:kinsoku/>
        <w:overflowPunct/>
        <w:bidi w:val="0"/>
        <w:spacing w:before="312" w:beforeLines="100" w:after="312" w:afterLines="100" w:line="360" w:lineRule="auto"/>
        <w:jc w:val="center"/>
        <w:rPr>
          <w:rFonts w:hint="eastAsia" w:ascii="宋体" w:hAnsi="宋体" w:eastAsia="宋体" w:cs="宋体"/>
          <w:b/>
          <w:color w:val="auto"/>
          <w:sz w:val="52"/>
          <w:szCs w:val="52"/>
          <w:highlight w:val="none"/>
        </w:rPr>
      </w:pPr>
    </w:p>
    <w:p w14:paraId="3E8CE858">
      <w:pPr>
        <w:pStyle w:val="20"/>
        <w:pageBreakBefore w:val="0"/>
        <w:kinsoku/>
        <w:overflowPunct/>
        <w:bidi w:val="0"/>
        <w:spacing w:before="312" w:beforeLines="100" w:after="312" w:afterLines="100" w:line="360" w:lineRule="auto"/>
        <w:jc w:val="center"/>
        <w:rPr>
          <w:rFonts w:hint="default" w:ascii="宋体" w:hAnsi="宋体" w:eastAsia="宋体" w:cs="宋体"/>
          <w:b/>
          <w:color w:val="auto"/>
          <w:sz w:val="44"/>
          <w:szCs w:val="44"/>
          <w:highlight w:val="none"/>
          <w:u w:val="none"/>
          <w:lang w:val="en-US" w:eastAsia="zh-CN"/>
        </w:rPr>
      </w:pPr>
      <w:r>
        <w:rPr>
          <w:rFonts w:hint="eastAsia" w:ascii="宋体" w:hAnsi="宋体" w:eastAsia="宋体" w:cs="宋体"/>
          <w:b/>
          <w:color w:val="auto"/>
          <w:sz w:val="44"/>
          <w:szCs w:val="44"/>
          <w:highlight w:val="none"/>
          <w:u w:val="single"/>
        </w:rPr>
        <w:t xml:space="preserve">                    </w:t>
      </w:r>
      <w:r>
        <w:rPr>
          <w:rFonts w:hint="eastAsia" w:ascii="宋体" w:hAnsi="宋体" w:eastAsia="宋体" w:cs="宋体"/>
          <w:b/>
          <w:color w:val="auto"/>
          <w:sz w:val="44"/>
          <w:szCs w:val="44"/>
          <w:highlight w:val="none"/>
        </w:rPr>
        <w:t>项目</w:t>
      </w:r>
      <w:r>
        <w:rPr>
          <w:rFonts w:hint="eastAsia" w:hAnsi="宋体" w:cs="宋体"/>
          <w:b/>
          <w:color w:val="auto"/>
          <w:sz w:val="44"/>
          <w:szCs w:val="44"/>
          <w:highlight w:val="none"/>
          <w:u w:val="single"/>
          <w:lang w:val="en-US" w:eastAsia="zh-CN"/>
        </w:rPr>
        <w:t xml:space="preserve">   </w:t>
      </w:r>
      <w:r>
        <w:rPr>
          <w:rFonts w:hint="eastAsia" w:hAnsi="宋体" w:cs="宋体"/>
          <w:b/>
          <w:color w:val="auto"/>
          <w:sz w:val="44"/>
          <w:szCs w:val="44"/>
          <w:highlight w:val="none"/>
          <w:u w:val="none"/>
          <w:lang w:val="en-US" w:eastAsia="zh-CN"/>
        </w:rPr>
        <w:t>包段</w:t>
      </w:r>
    </w:p>
    <w:p w14:paraId="299A9BC2">
      <w:pPr>
        <w:pStyle w:val="20"/>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u w:val="single"/>
        </w:rPr>
      </w:pPr>
    </w:p>
    <w:p w14:paraId="35D70AAF">
      <w:pPr>
        <w:pStyle w:val="20"/>
        <w:pageBreakBefore w:val="0"/>
        <w:kinsoku/>
        <w:overflowPunct/>
        <w:bidi w:val="0"/>
        <w:spacing w:before="312" w:beforeLines="100" w:after="312" w:afterLines="100" w:line="360" w:lineRule="auto"/>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投标文件</w:t>
      </w:r>
    </w:p>
    <w:p w14:paraId="106B305F">
      <w:pPr>
        <w:pStyle w:val="20"/>
        <w:pageBreakBefore w:val="0"/>
        <w:kinsoku/>
        <w:overflowPunct/>
        <w:bidi w:val="0"/>
        <w:spacing w:before="312" w:beforeLines="100" w:after="312" w:afterLines="100" w:line="360" w:lineRule="auto"/>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资格审查文件册</w:t>
      </w:r>
    </w:p>
    <w:p w14:paraId="55330A34">
      <w:pPr>
        <w:pStyle w:val="20"/>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rPr>
      </w:pPr>
      <w:r>
        <w:rPr>
          <w:rFonts w:hint="eastAsia" w:hAnsi="宋体" w:cs="宋体"/>
          <w:b/>
          <w:bCs/>
          <w:color w:val="auto"/>
          <w:sz w:val="28"/>
          <w:szCs w:val="28"/>
          <w:highlight w:val="none"/>
          <w:u w:val="none"/>
          <w:lang w:eastAsia="zh-CN"/>
        </w:rPr>
        <w:t>项目编号</w:t>
      </w:r>
      <w:r>
        <w:rPr>
          <w:rFonts w:hint="eastAsia" w:ascii="宋体" w:hAnsi="宋体" w:eastAsia="宋体" w:cs="宋体"/>
          <w:b/>
          <w:bCs/>
          <w:color w:val="auto"/>
          <w:sz w:val="28"/>
          <w:szCs w:val="28"/>
          <w:highlight w:val="none"/>
          <w:u w:val="none"/>
          <w:lang w:eastAsia="zh-CN"/>
        </w:rPr>
        <w:t>：</w:t>
      </w:r>
    </w:p>
    <w:p w14:paraId="5C12245B">
      <w:pPr>
        <w:pStyle w:val="20"/>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（封面）</w:t>
      </w:r>
    </w:p>
    <w:p w14:paraId="6673B6AE">
      <w:pPr>
        <w:pStyle w:val="20"/>
        <w:pageBreakBefore w:val="0"/>
        <w:kinsoku/>
        <w:overflowPunct/>
        <w:bidi w:val="0"/>
        <w:spacing w:before="312" w:beforeLines="100" w:after="312" w:afterLines="100" w:line="360" w:lineRule="auto"/>
        <w:rPr>
          <w:rFonts w:hint="eastAsia" w:ascii="宋体" w:hAnsi="宋体" w:eastAsia="宋体" w:cs="宋体"/>
          <w:b/>
          <w:bCs/>
          <w:color w:val="auto"/>
          <w:sz w:val="32"/>
          <w:highlight w:val="none"/>
          <w:u w:val="single"/>
        </w:rPr>
      </w:pPr>
    </w:p>
    <w:p w14:paraId="75F37E32">
      <w:pPr>
        <w:pStyle w:val="20"/>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u w:val="single"/>
        </w:rPr>
      </w:pPr>
    </w:p>
    <w:p w14:paraId="6E80D66F">
      <w:pPr>
        <w:pStyle w:val="20"/>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u w:val="single"/>
        </w:rPr>
      </w:pPr>
      <w:r>
        <w:rPr>
          <w:rFonts w:hint="eastAsia" w:hAnsi="宋体" w:cs="宋体"/>
          <w:b/>
          <w:bCs/>
          <w:color w:val="auto"/>
          <w:sz w:val="32"/>
          <w:highlight w:val="none"/>
          <w:lang w:val="en-US" w:eastAsia="zh-CN"/>
        </w:rPr>
        <w:t>投标人</w:t>
      </w:r>
      <w:r>
        <w:rPr>
          <w:rFonts w:hint="eastAsia" w:ascii="宋体" w:hAnsi="宋体" w:eastAsia="宋体" w:cs="宋体"/>
          <w:b/>
          <w:bCs/>
          <w:color w:val="auto"/>
          <w:sz w:val="32"/>
          <w:highlight w:val="none"/>
        </w:rPr>
        <w:t>：</w:t>
      </w:r>
      <w:r>
        <w:rPr>
          <w:rFonts w:hint="eastAsia" w:ascii="宋体" w:hAnsi="宋体" w:eastAsia="宋体" w:cs="宋体"/>
          <w:b/>
          <w:bCs/>
          <w:color w:val="auto"/>
          <w:sz w:val="32"/>
          <w:highlight w:val="none"/>
          <w:u w:val="single"/>
        </w:rPr>
        <w:t xml:space="preserve">     </w:t>
      </w:r>
      <w:r>
        <w:rPr>
          <w:rFonts w:hint="eastAsia" w:hAnsi="宋体" w:cs="宋体"/>
          <w:b/>
          <w:bCs/>
          <w:color w:val="auto"/>
          <w:sz w:val="32"/>
          <w:highlight w:val="none"/>
          <w:u w:val="single"/>
          <w:lang w:val="en-US" w:eastAsia="zh-CN"/>
        </w:rPr>
        <w:t xml:space="preserve">                    </w:t>
      </w:r>
      <w:r>
        <w:rPr>
          <w:rFonts w:hint="eastAsia" w:ascii="宋体" w:hAnsi="宋体" w:eastAsia="宋体" w:cs="宋体"/>
          <w:b/>
          <w:bCs/>
          <w:color w:val="auto"/>
          <w:sz w:val="32"/>
          <w:highlight w:val="none"/>
          <w:u w:val="single"/>
        </w:rPr>
        <w:t xml:space="preserve">    </w:t>
      </w:r>
      <w:r>
        <w:rPr>
          <w:rFonts w:hint="eastAsia" w:ascii="宋体" w:hAnsi="宋体" w:eastAsia="宋体" w:cs="宋体"/>
          <w:b/>
          <w:bCs/>
          <w:color w:val="auto"/>
          <w:sz w:val="32"/>
          <w:highlight w:val="none"/>
          <w:u w:val="single"/>
          <w:lang w:val="en-US" w:eastAsia="zh-CN"/>
        </w:rPr>
        <w:t xml:space="preserve">   </w:t>
      </w:r>
      <w:r>
        <w:rPr>
          <w:rFonts w:hint="eastAsia" w:ascii="宋体" w:hAnsi="宋体" w:eastAsia="宋体" w:cs="宋体"/>
          <w:b/>
          <w:bCs/>
          <w:color w:val="auto"/>
          <w:sz w:val="32"/>
          <w:highlight w:val="none"/>
          <w:u w:val="single"/>
        </w:rPr>
        <w:t xml:space="preserve"> </w:t>
      </w:r>
      <w:r>
        <w:rPr>
          <w:rFonts w:hint="eastAsia" w:ascii="宋体" w:hAnsi="宋体" w:eastAsia="宋体" w:cs="宋体"/>
          <w:b/>
          <w:bCs/>
          <w:color w:val="auto"/>
          <w:sz w:val="32"/>
          <w:highlight w:val="none"/>
        </w:rPr>
        <w:t>（</w:t>
      </w:r>
      <w:r>
        <w:rPr>
          <w:rFonts w:hint="eastAsia" w:ascii="宋体" w:hAnsi="宋体" w:eastAsia="宋体" w:cs="宋体"/>
          <w:b/>
          <w:bCs/>
          <w:color w:val="auto"/>
          <w:sz w:val="32"/>
          <w:highlight w:val="none"/>
          <w:lang w:eastAsia="zh-CN"/>
        </w:rPr>
        <w:t>盖章</w:t>
      </w:r>
      <w:r>
        <w:rPr>
          <w:rFonts w:hint="eastAsia" w:ascii="宋体" w:hAnsi="宋体" w:eastAsia="宋体" w:cs="宋体"/>
          <w:b/>
          <w:bCs/>
          <w:color w:val="auto"/>
          <w:sz w:val="32"/>
          <w:highlight w:val="none"/>
        </w:rPr>
        <w:t>）</w:t>
      </w:r>
    </w:p>
    <w:p w14:paraId="55ABC97D">
      <w:pPr>
        <w:pStyle w:val="20"/>
        <w:pageBreakBefore w:val="0"/>
        <w:kinsoku/>
        <w:overflowPunct/>
        <w:bidi w:val="0"/>
        <w:spacing w:before="312" w:beforeLines="100" w:after="312" w:afterLines="100" w:line="360" w:lineRule="auto"/>
        <w:ind w:firstLine="596" w:firstLineChars="198"/>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法定代表人或其委托代理人：</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（签字或盖章）</w:t>
      </w:r>
    </w:p>
    <w:p w14:paraId="03F95CF3">
      <w:pPr>
        <w:pStyle w:val="17"/>
        <w:pageBreakBefore w:val="0"/>
        <w:kinsoku/>
        <w:overflowPunct/>
        <w:bidi w:val="0"/>
        <w:spacing w:line="360" w:lineRule="auto"/>
        <w:ind w:left="0" w:leftChars="0" w:firstLine="2129" w:firstLineChars="707"/>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日      期：       年    月    日</w:t>
      </w:r>
    </w:p>
    <w:p w14:paraId="1A98E1BE">
      <w:pPr>
        <w:pageBreakBefore w:val="0"/>
        <w:kinsoku/>
        <w:overflowPunct/>
        <w:bidi w:val="0"/>
        <w:spacing w:line="360" w:lineRule="auto"/>
        <w:jc w:val="center"/>
        <w:rPr>
          <w:rFonts w:hint="eastAsia" w:ascii="宋体" w:hAnsi="宋体" w:eastAsia="宋体" w:cs="宋体"/>
          <w:b/>
          <w:color w:val="auto"/>
          <w:sz w:val="28"/>
          <w:szCs w:val="28"/>
          <w:highlight w:val="none"/>
          <w:lang w:eastAsia="zh-CN"/>
        </w:rPr>
      </w:pPr>
    </w:p>
    <w:p w14:paraId="3D8CED19">
      <w:pPr>
        <w:pageBreakBefore w:val="0"/>
        <w:kinsoku/>
        <w:overflowPunct/>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投标文件</w:t>
      </w:r>
      <w:r>
        <w:rPr>
          <w:rFonts w:hint="eastAsia" w:ascii="宋体" w:hAnsi="宋体" w:eastAsia="宋体" w:cs="宋体"/>
          <w:b/>
          <w:color w:val="auto"/>
          <w:sz w:val="28"/>
          <w:szCs w:val="28"/>
          <w:highlight w:val="none"/>
        </w:rPr>
        <w:t>资格审查文件</w:t>
      </w:r>
      <w:r>
        <w:rPr>
          <w:rFonts w:hint="eastAsia" w:ascii="宋体" w:hAnsi="宋体" w:eastAsia="宋体" w:cs="宋体"/>
          <w:b/>
          <w:color w:val="auto"/>
          <w:sz w:val="28"/>
          <w:szCs w:val="28"/>
          <w:highlight w:val="none"/>
          <w:lang w:eastAsia="zh-CN"/>
        </w:rPr>
        <w:t>册</w:t>
      </w:r>
      <w:r>
        <w:rPr>
          <w:rFonts w:hint="eastAsia" w:ascii="宋体" w:hAnsi="宋体" w:eastAsia="宋体" w:cs="宋体"/>
          <w:b/>
          <w:color w:val="auto"/>
          <w:sz w:val="28"/>
          <w:szCs w:val="28"/>
          <w:highlight w:val="none"/>
        </w:rPr>
        <w:t>目录</w:t>
      </w:r>
    </w:p>
    <w:p w14:paraId="4F679E89">
      <w:pPr>
        <w:pageBreakBefore w:val="0"/>
        <w:numPr>
          <w:ilvl w:val="0"/>
          <w:numId w:val="0"/>
        </w:numPr>
        <w:tabs>
          <w:tab w:val="left" w:pos="1080"/>
        </w:tabs>
        <w:kinsoku/>
        <w:overflowPunct/>
        <w:bidi w:val="0"/>
        <w:spacing w:line="360" w:lineRule="auto"/>
        <w:rPr>
          <w:rFonts w:hint="eastAsia" w:ascii="宋体" w:hAnsi="宋体" w:eastAsia="宋体" w:cs="宋体"/>
          <w:color w:val="auto"/>
          <w:szCs w:val="21"/>
          <w:highlight w:val="none"/>
        </w:rPr>
      </w:pPr>
    </w:p>
    <w:p w14:paraId="2F9DEECD">
      <w:pPr>
        <w:pageBreakBefore w:val="0"/>
        <w:numPr>
          <w:ilvl w:val="0"/>
          <w:numId w:val="23"/>
        </w:numPr>
        <w:tabs>
          <w:tab w:val="left" w:pos="1080"/>
        </w:tabs>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投标人资格声明函</w:t>
      </w:r>
    </w:p>
    <w:p w14:paraId="5D7CB7A0">
      <w:pPr>
        <w:pageBreakBefore w:val="0"/>
        <w:numPr>
          <w:ilvl w:val="0"/>
          <w:numId w:val="23"/>
        </w:numPr>
        <w:tabs>
          <w:tab w:val="left" w:pos="1080"/>
        </w:tabs>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投标人基本情况</w:t>
      </w:r>
    </w:p>
    <w:p w14:paraId="78297D20">
      <w:pPr>
        <w:pageBreakBefore w:val="0"/>
        <w:numPr>
          <w:ilvl w:val="0"/>
          <w:numId w:val="23"/>
        </w:numPr>
        <w:tabs>
          <w:tab w:val="left" w:pos="1080"/>
        </w:tabs>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投标人资格证明文件</w:t>
      </w:r>
    </w:p>
    <w:p w14:paraId="33887E97">
      <w:pPr>
        <w:pageBreakBefore w:val="0"/>
        <w:tabs>
          <w:tab w:val="left" w:pos="1080"/>
        </w:tabs>
        <w:kinsoku/>
        <w:overflowPunct/>
        <w:bidi w:val="0"/>
        <w:spacing w:line="360" w:lineRule="auto"/>
        <w:jc w:val="center"/>
        <w:rPr>
          <w:rFonts w:hint="eastAsia" w:ascii="宋体" w:hAnsi="宋体" w:eastAsia="宋体" w:cs="宋体"/>
          <w:color w:val="auto"/>
          <w:szCs w:val="21"/>
          <w:highlight w:val="none"/>
        </w:rPr>
      </w:pPr>
    </w:p>
    <w:p w14:paraId="18862A68">
      <w:pPr>
        <w:pageBreakBefore w:val="0"/>
        <w:tabs>
          <w:tab w:val="left" w:pos="1080"/>
        </w:tabs>
        <w:kinsoku/>
        <w:overflowPunct/>
        <w:bidi w:val="0"/>
        <w:spacing w:line="360" w:lineRule="auto"/>
        <w:rPr>
          <w:rFonts w:hint="eastAsia" w:ascii="宋体" w:hAnsi="宋体" w:eastAsia="宋体" w:cs="宋体"/>
          <w:color w:val="auto"/>
          <w:szCs w:val="21"/>
          <w:highlight w:val="none"/>
        </w:rPr>
      </w:pPr>
    </w:p>
    <w:p w14:paraId="4E27A863">
      <w:pPr>
        <w:pageBreakBefore w:val="0"/>
        <w:tabs>
          <w:tab w:val="left" w:pos="1080"/>
        </w:tabs>
        <w:kinsoku/>
        <w:overflowPunct/>
        <w:bidi w:val="0"/>
        <w:spacing w:line="360" w:lineRule="auto"/>
        <w:rPr>
          <w:rFonts w:hint="eastAsia" w:ascii="宋体" w:hAnsi="宋体" w:eastAsia="宋体" w:cs="宋体"/>
          <w:color w:val="auto"/>
          <w:szCs w:val="21"/>
          <w:highlight w:val="none"/>
        </w:rPr>
      </w:pPr>
    </w:p>
    <w:p w14:paraId="41D1FE8B">
      <w:pPr>
        <w:pStyle w:val="3"/>
        <w:pageBreakBefore w:val="0"/>
        <w:numPr>
          <w:ilvl w:val="0"/>
          <w:numId w:val="24"/>
        </w:numPr>
        <w:kinsoku/>
        <w:overflowPunct/>
        <w:bidi w:val="0"/>
        <w:spacing w:line="360" w:lineRule="auto"/>
        <w:rPr>
          <w:rFonts w:hint="eastAsia" w:ascii="宋体" w:hAnsi="宋体" w:eastAsia="宋体" w:cs="宋体"/>
          <w:color w:val="auto"/>
          <w:sz w:val="24"/>
          <w:szCs w:val="24"/>
          <w:highlight w:val="none"/>
          <w:lang w:val="en-US" w:eastAsia="zh-CN"/>
        </w:rPr>
      </w:pPr>
      <w:bookmarkStart w:id="754" w:name="_Toc25006"/>
      <w:r>
        <w:rPr>
          <w:rFonts w:hint="eastAsia" w:ascii="宋体" w:hAnsi="宋体" w:eastAsia="宋体" w:cs="宋体"/>
          <w:color w:val="auto"/>
          <w:sz w:val="24"/>
          <w:szCs w:val="24"/>
          <w:highlight w:val="none"/>
          <w:lang w:val="en-US" w:eastAsia="zh-CN"/>
        </w:rPr>
        <w:br w:type="page"/>
      </w:r>
      <w:bookmarkStart w:id="755" w:name="_Toc14477"/>
      <w:r>
        <w:rPr>
          <w:rFonts w:hint="eastAsia" w:ascii="宋体" w:hAnsi="宋体" w:eastAsia="宋体" w:cs="宋体"/>
          <w:color w:val="auto"/>
          <w:sz w:val="24"/>
          <w:szCs w:val="24"/>
          <w:highlight w:val="none"/>
          <w:lang w:val="en-US" w:eastAsia="zh-CN"/>
        </w:rPr>
        <w:t>投标人资格声明函</w:t>
      </w:r>
      <w:bookmarkEnd w:id="754"/>
      <w:bookmarkEnd w:id="755"/>
    </w:p>
    <w:p w14:paraId="226158B1">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val="single"/>
        </w:rPr>
        <w:t>致（采购人或采购代理机构名称）</w:t>
      </w:r>
      <w:r>
        <w:rPr>
          <w:rFonts w:hint="eastAsia" w:ascii="宋体" w:hAnsi="宋体" w:eastAsia="宋体" w:cs="宋体"/>
          <w:color w:val="auto"/>
          <w:highlight w:val="none"/>
        </w:rPr>
        <w:t>：</w:t>
      </w:r>
    </w:p>
    <w:p w14:paraId="72464DEF">
      <w:pPr>
        <w:pageBreakBefore w:val="0"/>
        <w:kinsoku/>
        <w:overflowPunct/>
        <w:bidi w:val="0"/>
        <w:spacing w:line="360" w:lineRule="auto"/>
        <w:ind w:firstLine="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关于贵方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项目名称、编号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的投标邀请，本公司愿意参加投标，提供招标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中规定的</w:t>
      </w:r>
      <w:r>
        <w:rPr>
          <w:rFonts w:hint="eastAsia" w:ascii="宋体" w:hAnsi="宋体" w:eastAsia="宋体" w:cs="宋体"/>
          <w:color w:val="auto"/>
          <w:szCs w:val="21"/>
          <w:highlight w:val="none"/>
          <w:lang w:eastAsia="zh-CN"/>
        </w:rPr>
        <w:t>服务内容</w:t>
      </w:r>
      <w:r>
        <w:rPr>
          <w:rFonts w:hint="eastAsia" w:ascii="宋体" w:hAnsi="宋体" w:eastAsia="宋体" w:cs="宋体"/>
          <w:color w:val="auto"/>
          <w:szCs w:val="21"/>
          <w:highlight w:val="none"/>
        </w:rPr>
        <w:t>，并声明提交的下列文件是准确的和真实的。</w:t>
      </w:r>
    </w:p>
    <w:p w14:paraId="2C23C871">
      <w:pPr>
        <w:pageBreakBefore w:val="0"/>
        <w:kinsoku/>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投标人基本情况</w:t>
      </w:r>
    </w:p>
    <w:p w14:paraId="3A4D07D7">
      <w:pPr>
        <w:pageBreakBefore w:val="0"/>
        <w:kinsoku/>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2.投标人资格证明文件</w:t>
      </w:r>
    </w:p>
    <w:p w14:paraId="07B2FE60">
      <w:pPr>
        <w:pageBreakBefore w:val="0"/>
        <w:kinsoku/>
        <w:overflowPunct/>
        <w:bidi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我方在此声明</w:t>
      </w:r>
      <w:r>
        <w:rPr>
          <w:rFonts w:hint="eastAsia" w:ascii="宋体" w:hAnsi="宋体" w:eastAsia="宋体" w:cs="宋体"/>
          <w:color w:val="auto"/>
          <w:szCs w:val="21"/>
          <w:highlight w:val="none"/>
          <w:lang w:eastAsia="zh-CN"/>
        </w:rPr>
        <w:t>：</w:t>
      </w:r>
    </w:p>
    <w:p w14:paraId="3724E835">
      <w:pPr>
        <w:pageBreakBefore w:val="0"/>
        <w:kinsoku/>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我方具备并满足《中华人民共和国政府采购法》</w:t>
      </w: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rPr>
        <w:t>二十二条</w:t>
      </w:r>
      <w:r>
        <w:rPr>
          <w:rFonts w:hint="eastAsia" w:ascii="宋体" w:hAnsi="宋体" w:eastAsia="宋体" w:cs="宋体"/>
          <w:color w:val="auto"/>
          <w:szCs w:val="21"/>
          <w:highlight w:val="none"/>
          <w:lang w:eastAsia="zh-CN"/>
        </w:rPr>
        <w:t>及</w:t>
      </w:r>
      <w:r>
        <w:rPr>
          <w:rFonts w:hint="eastAsia" w:ascii="宋体" w:hAnsi="宋体" w:eastAsia="宋体" w:cs="宋体"/>
          <w:color w:val="auto"/>
          <w:szCs w:val="21"/>
          <w:highlight w:val="none"/>
        </w:rPr>
        <w:t>实施条例第十七条所规定的投标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的条件</w:t>
      </w:r>
      <w:r>
        <w:rPr>
          <w:rFonts w:hint="eastAsia" w:ascii="宋体" w:hAnsi="宋体" w:eastAsia="宋体" w:cs="宋体"/>
          <w:color w:val="auto"/>
          <w:szCs w:val="21"/>
          <w:highlight w:val="none"/>
          <w:lang w:eastAsia="zh-CN"/>
        </w:rPr>
        <w:t>；</w:t>
      </w:r>
    </w:p>
    <w:p w14:paraId="3EC000B5">
      <w:pPr>
        <w:pageBreakBefore w:val="0"/>
        <w:kinsoku/>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）我方未被</w:t>
      </w:r>
      <w:r>
        <w:rPr>
          <w:rFonts w:hint="eastAsia" w:ascii="宋体" w:hAnsi="宋体" w:eastAsia="宋体" w:cs="宋体"/>
          <w:color w:val="auto"/>
          <w:sz w:val="21"/>
          <w:szCs w:val="21"/>
          <w:highlight w:val="none"/>
          <w:u w:val="none"/>
        </w:rPr>
        <w:t>列入失信被执行人、</w:t>
      </w:r>
      <w:r>
        <w:rPr>
          <w:rFonts w:hint="eastAsia" w:ascii="宋体" w:hAnsi="宋体" w:eastAsia="宋体" w:cs="宋体"/>
          <w:color w:val="auto"/>
          <w:sz w:val="21"/>
          <w:szCs w:val="21"/>
          <w:highlight w:val="none"/>
          <w:u w:val="none"/>
          <w:lang w:eastAsia="zh-CN"/>
        </w:rPr>
        <w:t>重大税收违法失信主体</w:t>
      </w:r>
      <w:r>
        <w:rPr>
          <w:rFonts w:hint="eastAsia" w:ascii="宋体" w:hAnsi="宋体" w:eastAsia="宋体" w:cs="宋体"/>
          <w:color w:val="auto"/>
          <w:sz w:val="21"/>
          <w:szCs w:val="21"/>
          <w:highlight w:val="none"/>
          <w:u w:val="none"/>
        </w:rPr>
        <w:t>、政府采购严重违法失信行为记录名单及其他不符合《中华人民共和国政府采购法》第二十二条规定条件的</w:t>
      </w:r>
      <w:r>
        <w:rPr>
          <w:rFonts w:hint="eastAsia" w:ascii="宋体" w:hAnsi="宋体" w:eastAsia="宋体" w:cs="宋体"/>
          <w:color w:val="auto"/>
          <w:sz w:val="21"/>
          <w:szCs w:val="21"/>
          <w:highlight w:val="none"/>
          <w:u w:val="none"/>
          <w:lang w:eastAsia="zh-CN"/>
        </w:rPr>
        <w:t>投标人。</w:t>
      </w:r>
    </w:p>
    <w:p w14:paraId="061AFC68">
      <w:pPr>
        <w:pageBreakBefore w:val="0"/>
        <w:kinsoku/>
        <w:overflowPunct/>
        <w:bidi w:val="0"/>
        <w:spacing w:line="360" w:lineRule="auto"/>
        <w:rPr>
          <w:rFonts w:hint="eastAsia" w:ascii="宋体" w:hAnsi="宋体" w:eastAsia="宋体" w:cs="宋体"/>
          <w:color w:val="auto"/>
          <w:szCs w:val="21"/>
          <w:highlight w:val="none"/>
        </w:rPr>
      </w:pPr>
    </w:p>
    <w:p w14:paraId="296764AD">
      <w:pPr>
        <w:pageBreakBefore w:val="0"/>
        <w:kinsoku/>
        <w:overflowPunct/>
        <w:bidi w:val="0"/>
        <w:spacing w:line="360" w:lineRule="auto"/>
        <w:rPr>
          <w:rFonts w:hint="eastAsia" w:ascii="宋体" w:hAnsi="宋体" w:eastAsia="宋体" w:cs="宋体"/>
          <w:color w:val="auto"/>
          <w:szCs w:val="21"/>
          <w:highlight w:val="none"/>
        </w:rPr>
      </w:pPr>
    </w:p>
    <w:p w14:paraId="54D25BBB">
      <w:pPr>
        <w:pageBreakBefore w:val="0"/>
        <w:kinsoku/>
        <w:overflowPunct/>
        <w:bidi w:val="0"/>
        <w:spacing w:line="360" w:lineRule="auto"/>
        <w:ind w:firstLine="2940" w:firstLineChars="14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（盖章）</w:t>
      </w:r>
    </w:p>
    <w:p w14:paraId="178D3F5D">
      <w:pPr>
        <w:pageBreakBefore w:val="0"/>
        <w:kinsoku/>
        <w:overflowPunct/>
        <w:bidi w:val="0"/>
        <w:spacing w:line="360" w:lineRule="auto"/>
        <w:ind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r>
        <w:rPr>
          <w:rFonts w:hint="eastAsia" w:ascii="宋体" w:hAnsi="宋体" w:eastAsia="宋体" w:cs="宋体"/>
          <w:color w:val="auto"/>
          <w:szCs w:val="21"/>
          <w:highlight w:val="none"/>
          <w:lang w:eastAsia="zh-CN"/>
        </w:rPr>
        <w:t>其委托代理人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（签字或盖章）</w:t>
      </w:r>
    </w:p>
    <w:p w14:paraId="657CE7A9">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26C452B">
      <w:pPr>
        <w:pStyle w:val="7"/>
        <w:pageBreakBefore w:val="0"/>
        <w:kinsoku/>
        <w:overflowPunct/>
        <w:bidi w:val="0"/>
        <w:spacing w:line="360" w:lineRule="auto"/>
        <w:rPr>
          <w:rFonts w:hint="eastAsia" w:ascii="宋体" w:hAnsi="宋体" w:eastAsia="宋体" w:cs="宋体"/>
          <w:color w:val="auto"/>
          <w:sz w:val="24"/>
          <w:highlight w:val="none"/>
        </w:rPr>
      </w:pPr>
    </w:p>
    <w:p w14:paraId="7D05E55D">
      <w:pPr>
        <w:pageBreakBefore w:val="0"/>
        <w:kinsoku/>
        <w:overflowPunct/>
        <w:bidi w:val="0"/>
        <w:spacing w:line="360" w:lineRule="auto"/>
        <w:rPr>
          <w:rFonts w:hint="eastAsia" w:ascii="宋体" w:hAnsi="宋体" w:eastAsia="宋体" w:cs="宋体"/>
          <w:color w:val="auto"/>
          <w:highlight w:val="none"/>
        </w:rPr>
      </w:pPr>
    </w:p>
    <w:p w14:paraId="39F8A244">
      <w:pPr>
        <w:pStyle w:val="3"/>
        <w:pageBreakBefore w:val="0"/>
        <w:numPr>
          <w:ilvl w:val="0"/>
          <w:numId w:val="24"/>
        </w:numPr>
        <w:kinsoku/>
        <w:overflowPunct/>
        <w:bidi w:val="0"/>
        <w:spacing w:line="360" w:lineRule="auto"/>
        <w:rPr>
          <w:rFonts w:hint="eastAsia" w:ascii="宋体" w:hAnsi="宋体" w:eastAsia="宋体" w:cs="宋体"/>
          <w:color w:val="auto"/>
          <w:sz w:val="24"/>
          <w:szCs w:val="24"/>
          <w:highlight w:val="none"/>
          <w:lang w:val="en-US" w:eastAsia="zh-CN"/>
        </w:rPr>
      </w:pPr>
      <w:bookmarkStart w:id="756" w:name="_Toc31599"/>
      <w:r>
        <w:rPr>
          <w:rFonts w:hint="eastAsia" w:ascii="宋体" w:hAnsi="宋体" w:eastAsia="宋体" w:cs="宋体"/>
          <w:color w:val="auto"/>
          <w:sz w:val="24"/>
          <w:szCs w:val="24"/>
          <w:highlight w:val="none"/>
          <w:lang w:val="en-US" w:eastAsia="zh-CN"/>
        </w:rPr>
        <w:br w:type="page"/>
      </w:r>
      <w:bookmarkStart w:id="757" w:name="_Toc25618"/>
      <w:r>
        <w:rPr>
          <w:rFonts w:hint="eastAsia" w:ascii="宋体" w:hAnsi="宋体" w:eastAsia="宋体" w:cs="宋体"/>
          <w:color w:val="auto"/>
          <w:sz w:val="24"/>
          <w:szCs w:val="24"/>
          <w:highlight w:val="none"/>
          <w:lang w:val="en-US" w:eastAsia="zh-CN"/>
        </w:rPr>
        <w:t>投标人基本情况</w:t>
      </w:r>
      <w:bookmarkEnd w:id="756"/>
      <w:bookmarkEnd w:id="757"/>
    </w:p>
    <w:p w14:paraId="04B3AA8D">
      <w:pPr>
        <w:pageBreakBefore w:val="0"/>
        <w:kinsoku/>
        <w:overflowPunct/>
        <w:bidi w:val="0"/>
        <w:spacing w:line="360" w:lineRule="auto"/>
        <w:rPr>
          <w:rFonts w:hint="eastAsia" w:ascii="宋体" w:hAnsi="宋体" w:eastAsia="宋体" w:cs="宋体"/>
          <w:color w:val="auto"/>
          <w:sz w:val="24"/>
          <w:highlight w:val="none"/>
        </w:rPr>
      </w:pPr>
    </w:p>
    <w:p w14:paraId="6CF68CC0">
      <w:pPr>
        <w:pageBreakBefore w:val="0"/>
        <w:kinsoku/>
        <w:overflowPunct/>
        <w:bidi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1.投标人概况</w:t>
      </w:r>
    </w:p>
    <w:p w14:paraId="1902F614">
      <w:pPr>
        <w:pageBreakBefore w:val="0"/>
        <w:kinsoku/>
        <w:overflowPunct/>
        <w:bidi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（1）投标人名称：</w:t>
      </w:r>
    </w:p>
    <w:p w14:paraId="3E46D13D">
      <w:pPr>
        <w:pageBreakBefore w:val="0"/>
        <w:kinsoku/>
        <w:overflowPunct/>
        <w:bidi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（2）注册地址：</w:t>
      </w:r>
    </w:p>
    <w:p w14:paraId="16D737BD">
      <w:pPr>
        <w:pageBreakBefore w:val="0"/>
        <w:kinsoku/>
        <w:overflowPunct/>
        <w:bidi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（3）成立或注册日期：</w:t>
      </w:r>
    </w:p>
    <w:p w14:paraId="3363B753">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（4）法定代表人（姓名、职务）：</w:t>
      </w:r>
    </w:p>
    <w:p w14:paraId="391FA1B5">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（5）注册资本：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p>
    <w:p w14:paraId="044584CF">
      <w:pPr>
        <w:pageBreakBefore w:val="0"/>
        <w:kinsoku/>
        <w:overflowPunct/>
        <w:bidi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投标人关联企业情况（包括但不限于与投标人法定代表人（单位负责人）为同一人或者存在控股、管理关系的不同单位）</w:t>
      </w:r>
      <w:r>
        <w:rPr>
          <w:rFonts w:hint="eastAsia" w:ascii="宋体" w:hAnsi="宋体" w:eastAsia="宋体" w:cs="宋体"/>
          <w:color w:val="auto"/>
          <w:szCs w:val="21"/>
          <w:highlight w:val="none"/>
          <w:lang w:eastAsia="zh-CN"/>
        </w:rPr>
        <w:t>：</w:t>
      </w:r>
    </w:p>
    <w:p w14:paraId="50FBD3ED">
      <w:pPr>
        <w:pageBreakBefore w:val="0"/>
        <w:kinsoku/>
        <w:overflowPunct/>
        <w:bidi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2.投标人财务状况</w:t>
      </w:r>
    </w:p>
    <w:p w14:paraId="250647A4">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（1）资产负债表（到  年  月  日为止）</w:t>
      </w:r>
    </w:p>
    <w:p w14:paraId="17872700">
      <w:pPr>
        <w:pageBreakBefore w:val="0"/>
        <w:kinsoku/>
        <w:overflowPunct/>
        <w:bidi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固定资产合计</w:t>
      </w:r>
      <w:r>
        <w:rPr>
          <w:rFonts w:hint="eastAsia"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15D3525B">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流动资产合计</w:t>
      </w:r>
      <w:r>
        <w:rPr>
          <w:rFonts w:hint="eastAsia"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5F475CEC">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长期负债合计</w:t>
      </w:r>
      <w:r>
        <w:rPr>
          <w:rFonts w:hint="eastAsia"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72999D17">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流动负债合计</w:t>
      </w:r>
      <w:r>
        <w:rPr>
          <w:rFonts w:hint="eastAsia"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26D23688">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（2）损益表（到  年  月  日为止）</w:t>
      </w:r>
    </w:p>
    <w:p w14:paraId="58A768DD">
      <w:pPr>
        <w:pageBreakBefore w:val="0"/>
        <w:kinsoku/>
        <w:overflowPunct/>
        <w:bidi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利润总额累计：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7D6DB2F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净利润累计：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1F472B39">
      <w:pPr>
        <w:pageBreakBefore w:val="0"/>
        <w:kinsoku/>
        <w:overflowPunct/>
        <w:bidi w:val="0"/>
        <w:spacing w:line="360" w:lineRule="auto"/>
        <w:rPr>
          <w:rFonts w:hint="eastAsia" w:ascii="宋体" w:hAnsi="宋体" w:eastAsia="宋体" w:cs="宋体"/>
          <w:color w:val="auto"/>
          <w:szCs w:val="21"/>
          <w:highlight w:val="none"/>
        </w:rPr>
      </w:pPr>
    </w:p>
    <w:p w14:paraId="6F706C08">
      <w:pPr>
        <w:pageBreakBefore w:val="0"/>
        <w:kinsoku/>
        <w:overflowPunct/>
        <w:bidi w:val="0"/>
        <w:spacing w:line="360" w:lineRule="auto"/>
        <w:rPr>
          <w:rFonts w:hint="eastAsia" w:ascii="宋体" w:hAnsi="宋体" w:eastAsia="宋体" w:cs="宋体"/>
          <w:color w:val="auto"/>
          <w:szCs w:val="21"/>
          <w:highlight w:val="none"/>
        </w:rPr>
      </w:pPr>
    </w:p>
    <w:p w14:paraId="50CE13F8">
      <w:pPr>
        <w:pageBreakBefore w:val="0"/>
        <w:kinsoku/>
        <w:overflowPunct/>
        <w:bidi w:val="0"/>
        <w:spacing w:line="360" w:lineRule="auto"/>
        <w:rPr>
          <w:rFonts w:hint="eastAsia" w:ascii="宋体" w:hAnsi="宋体" w:eastAsia="宋体" w:cs="宋体"/>
          <w:color w:val="auto"/>
          <w:szCs w:val="21"/>
          <w:highlight w:val="none"/>
        </w:rPr>
      </w:pPr>
    </w:p>
    <w:p w14:paraId="0B233E7D">
      <w:pPr>
        <w:pageBreakBefore w:val="0"/>
        <w:kinsoku/>
        <w:overflowPunct/>
        <w:bidi w:val="0"/>
        <w:spacing w:line="360" w:lineRule="auto"/>
        <w:ind w:firstLine="2940" w:firstLineChars="14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（盖章）</w:t>
      </w:r>
    </w:p>
    <w:p w14:paraId="204FCC71">
      <w:pPr>
        <w:pageBreakBefore w:val="0"/>
        <w:kinsoku/>
        <w:overflowPunct/>
        <w:bidi w:val="0"/>
        <w:spacing w:line="360" w:lineRule="auto"/>
        <w:ind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r>
        <w:rPr>
          <w:rFonts w:hint="eastAsia" w:ascii="宋体" w:hAnsi="宋体" w:eastAsia="宋体" w:cs="宋体"/>
          <w:color w:val="auto"/>
          <w:szCs w:val="21"/>
          <w:highlight w:val="none"/>
          <w:lang w:eastAsia="zh-CN"/>
        </w:rPr>
        <w:t>其委托代理人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（签字或盖章）</w:t>
      </w:r>
    </w:p>
    <w:p w14:paraId="11757D4A">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5DF55195">
      <w:pPr>
        <w:pageBreakBefore w:val="0"/>
        <w:kinsoku/>
        <w:overflowPunct/>
        <w:bidi w:val="0"/>
        <w:spacing w:line="360" w:lineRule="auto"/>
        <w:rPr>
          <w:rFonts w:hint="eastAsia" w:ascii="宋体" w:hAnsi="宋体" w:eastAsia="宋体" w:cs="宋体"/>
          <w:color w:val="auto"/>
          <w:szCs w:val="21"/>
          <w:highlight w:val="none"/>
        </w:rPr>
      </w:pPr>
    </w:p>
    <w:p w14:paraId="27049077">
      <w:pPr>
        <w:pageBreakBefore w:val="0"/>
        <w:kinsoku/>
        <w:overflowPunct/>
        <w:bidi w:val="0"/>
        <w:spacing w:line="360" w:lineRule="auto"/>
        <w:rPr>
          <w:rFonts w:hint="eastAsia" w:ascii="宋体" w:hAnsi="宋体" w:eastAsia="宋体" w:cs="宋体"/>
          <w:color w:val="auto"/>
          <w:szCs w:val="21"/>
          <w:highlight w:val="none"/>
        </w:rPr>
      </w:pPr>
    </w:p>
    <w:p w14:paraId="658166DB">
      <w:pPr>
        <w:pageBreakBefore w:val="0"/>
        <w:kinsoku/>
        <w:overflowPunct/>
        <w:bidi w:val="0"/>
        <w:spacing w:line="360" w:lineRule="auto"/>
        <w:rPr>
          <w:rFonts w:hint="eastAsia" w:ascii="宋体" w:hAnsi="宋体" w:eastAsia="宋体" w:cs="宋体"/>
          <w:color w:val="auto"/>
          <w:szCs w:val="21"/>
          <w:highlight w:val="none"/>
        </w:rPr>
      </w:pPr>
    </w:p>
    <w:p w14:paraId="52379216">
      <w:pPr>
        <w:pageBreakBefore w:val="0"/>
        <w:kinsoku/>
        <w:overflowPunct/>
        <w:bidi w:val="0"/>
        <w:spacing w:line="360" w:lineRule="auto"/>
        <w:rPr>
          <w:rFonts w:hint="eastAsia" w:ascii="宋体" w:hAnsi="宋体" w:eastAsia="宋体" w:cs="宋体"/>
          <w:color w:val="auto"/>
          <w:szCs w:val="21"/>
          <w:highlight w:val="none"/>
        </w:rPr>
      </w:pPr>
    </w:p>
    <w:p w14:paraId="02EC17BC">
      <w:pPr>
        <w:pageBreakBefore w:val="0"/>
        <w:kinsoku/>
        <w:overflowPunct/>
        <w:bidi w:val="0"/>
        <w:spacing w:line="360" w:lineRule="auto"/>
        <w:rPr>
          <w:rFonts w:hint="eastAsia" w:ascii="宋体" w:hAnsi="宋体" w:eastAsia="宋体" w:cs="宋体"/>
          <w:color w:val="auto"/>
          <w:szCs w:val="21"/>
          <w:highlight w:val="none"/>
        </w:rPr>
      </w:pPr>
    </w:p>
    <w:p w14:paraId="59DDE286">
      <w:pPr>
        <w:pStyle w:val="3"/>
        <w:pageBreakBefore w:val="0"/>
        <w:numPr>
          <w:ilvl w:val="0"/>
          <w:numId w:val="24"/>
        </w:numPr>
        <w:kinsoku/>
        <w:overflowPunct/>
        <w:bidi w:val="0"/>
        <w:spacing w:line="360" w:lineRule="auto"/>
        <w:rPr>
          <w:rFonts w:hint="eastAsia" w:ascii="宋体" w:hAnsi="宋体" w:eastAsia="宋体" w:cs="宋体"/>
          <w:color w:val="auto"/>
          <w:highlight w:val="none"/>
        </w:rPr>
      </w:pPr>
      <w:bookmarkStart w:id="758" w:name="_Toc30400"/>
      <w:r>
        <w:rPr>
          <w:rFonts w:hint="eastAsia" w:ascii="宋体" w:hAnsi="宋体" w:eastAsia="宋体" w:cs="宋体"/>
          <w:color w:val="auto"/>
          <w:sz w:val="24"/>
          <w:szCs w:val="24"/>
          <w:highlight w:val="none"/>
          <w:lang w:val="en-US" w:eastAsia="zh-CN"/>
        </w:rPr>
        <w:br w:type="page"/>
      </w:r>
      <w:bookmarkStart w:id="759" w:name="_Toc27418"/>
      <w:r>
        <w:rPr>
          <w:rFonts w:hint="eastAsia" w:ascii="宋体" w:hAnsi="宋体" w:eastAsia="宋体" w:cs="宋体"/>
          <w:color w:val="auto"/>
          <w:sz w:val="24"/>
          <w:szCs w:val="24"/>
          <w:highlight w:val="none"/>
          <w:lang w:val="en-US" w:eastAsia="zh-CN"/>
        </w:rPr>
        <w:t>投标人资格证明文件</w:t>
      </w:r>
      <w:bookmarkEnd w:id="758"/>
      <w:bookmarkEnd w:id="759"/>
    </w:p>
    <w:p w14:paraId="5A237770">
      <w:pPr>
        <w:pageBreakBefore w:val="0"/>
        <w:widowControl w:val="0"/>
        <w:kinsoku/>
        <w:overflowPunct/>
        <w:autoSpaceDE w:val="0"/>
        <w:autoSpaceDN w:val="0"/>
        <w:bidi w:val="0"/>
        <w:adjustRightInd w:val="0"/>
        <w:spacing w:line="360" w:lineRule="auto"/>
        <w:ind w:left="425"/>
        <w:jc w:val="center"/>
        <w:rPr>
          <w:rFonts w:hint="eastAsia" w:ascii="宋体" w:hAnsi="宋体" w:eastAsia="宋体" w:cs="宋体"/>
          <w:b/>
          <w:color w:val="auto"/>
          <w:sz w:val="24"/>
          <w:szCs w:val="24"/>
          <w:highlight w:val="none"/>
          <w:lang w:val="en-US" w:eastAsia="zh-CN" w:bidi="ar-SA"/>
        </w:rPr>
      </w:pPr>
    </w:p>
    <w:p w14:paraId="5C3B25DC">
      <w:pPr>
        <w:pageBreakBefore w:val="0"/>
        <w:widowControl w:val="0"/>
        <w:kinsoku/>
        <w:overflowPunct/>
        <w:autoSpaceDE w:val="0"/>
        <w:autoSpaceDN w:val="0"/>
        <w:bidi w:val="0"/>
        <w:adjustRightInd w:val="0"/>
        <w:spacing w:line="360" w:lineRule="auto"/>
        <w:ind w:left="425"/>
        <w:jc w:val="center"/>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具有独立承担民事责任的能力的证明材料</w:t>
      </w:r>
    </w:p>
    <w:p w14:paraId="4CB3BAFE">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投标人为企业（包括合伙企业）的，应提供有效的“营业执照”；</w:t>
      </w:r>
    </w:p>
    <w:p w14:paraId="4D7B5338">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投标人为事业单位的，应提供有效的“事业单位法人证书”；</w:t>
      </w:r>
    </w:p>
    <w:p w14:paraId="0B714662">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投标人是非企业机构的，应提供有效的“执业许可证”“登记证书”等证明文件；</w:t>
      </w:r>
    </w:p>
    <w:p w14:paraId="106885DF">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投标人是个体工商户的，应提供有效的“个体工商户营业执照”；</w:t>
      </w:r>
    </w:p>
    <w:p w14:paraId="2DE628B1">
      <w:pPr>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投标人是自然人的，应提供有效的自然人身份证明。</w:t>
      </w:r>
    </w:p>
    <w:p w14:paraId="78E2DD84">
      <w:pPr>
        <w:pageBreakBefore w:val="0"/>
        <w:tabs>
          <w:tab w:val="left" w:pos="720"/>
        </w:tabs>
        <w:kinsoku/>
        <w:overflowPunct/>
        <w:bidi w:val="0"/>
        <w:spacing w:line="360" w:lineRule="auto"/>
        <w:rPr>
          <w:rFonts w:hint="eastAsia" w:ascii="宋体" w:hAnsi="宋体" w:eastAsia="宋体" w:cs="宋体"/>
          <w:b/>
          <w:color w:val="auto"/>
          <w:sz w:val="24"/>
          <w:szCs w:val="24"/>
          <w:highlight w:val="none"/>
        </w:rPr>
      </w:pPr>
    </w:p>
    <w:p w14:paraId="7A1557AD">
      <w:pPr>
        <w:pageBreakBefore w:val="0"/>
        <w:widowControl w:val="0"/>
        <w:kinsoku/>
        <w:overflowPunct/>
        <w:autoSpaceDE w:val="0"/>
        <w:autoSpaceDN w:val="0"/>
        <w:bidi w:val="0"/>
        <w:adjustRightInd w:val="0"/>
        <w:spacing w:line="360" w:lineRule="auto"/>
        <w:ind w:left="425"/>
        <w:jc w:val="center"/>
        <w:rPr>
          <w:rFonts w:hint="eastAsia" w:ascii="宋体" w:hAnsi="宋体" w:eastAsia="宋体" w:cs="宋体"/>
          <w:b/>
          <w:color w:val="auto"/>
          <w:sz w:val="28"/>
          <w:szCs w:val="28"/>
          <w:highlight w:val="none"/>
          <w:lang w:val="en-US" w:eastAsia="zh-CN" w:bidi="ar-SA"/>
        </w:rPr>
      </w:pPr>
    </w:p>
    <w:p w14:paraId="43828261">
      <w:pPr>
        <w:pageBreakBefore w:val="0"/>
        <w:widowControl w:val="0"/>
        <w:kinsoku/>
        <w:overflowPunct/>
        <w:autoSpaceDE w:val="0"/>
        <w:autoSpaceDN w:val="0"/>
        <w:bidi w:val="0"/>
        <w:adjustRightInd w:val="0"/>
        <w:spacing w:line="360" w:lineRule="auto"/>
        <w:ind w:left="425"/>
        <w:jc w:val="center"/>
        <w:rPr>
          <w:rFonts w:hint="eastAsia" w:ascii="宋体" w:hAnsi="宋体" w:eastAsia="宋体" w:cs="宋体"/>
          <w:b/>
          <w:color w:val="auto"/>
          <w:sz w:val="28"/>
          <w:szCs w:val="28"/>
          <w:highlight w:val="none"/>
          <w:lang w:val="en-US" w:eastAsia="zh-CN" w:bidi="ar-SA"/>
        </w:rPr>
      </w:pPr>
    </w:p>
    <w:p w14:paraId="48087280">
      <w:pPr>
        <w:pageBreakBefore w:val="0"/>
        <w:tabs>
          <w:tab w:val="left" w:pos="720"/>
        </w:tabs>
        <w:kinsoku/>
        <w:overflowPunct/>
        <w:bidi w:val="0"/>
        <w:spacing w:line="360" w:lineRule="auto"/>
        <w:rPr>
          <w:rFonts w:hint="eastAsia" w:ascii="宋体" w:hAnsi="宋体" w:eastAsia="宋体" w:cs="宋体"/>
          <w:b/>
          <w:color w:val="auto"/>
          <w:sz w:val="24"/>
          <w:szCs w:val="24"/>
          <w:highlight w:val="none"/>
        </w:rPr>
      </w:pPr>
    </w:p>
    <w:p w14:paraId="0C0D7260">
      <w:pPr>
        <w:pageBreakBefore w:val="0"/>
        <w:widowControl w:val="0"/>
        <w:kinsoku/>
        <w:overflowPunct/>
        <w:autoSpaceDE w:val="0"/>
        <w:autoSpaceDN w:val="0"/>
        <w:bidi w:val="0"/>
        <w:adjustRightInd w:val="0"/>
        <w:spacing w:line="360" w:lineRule="auto"/>
        <w:ind w:left="425"/>
        <w:jc w:val="center"/>
        <w:rPr>
          <w:rFonts w:hint="eastAsia" w:ascii="宋体" w:hAnsi="宋体" w:eastAsia="宋体" w:cs="宋体"/>
          <w:b/>
          <w:color w:val="auto"/>
          <w:sz w:val="28"/>
          <w:szCs w:val="28"/>
          <w:highlight w:val="none"/>
          <w:lang w:val="en-US" w:eastAsia="zh-CN" w:bidi="ar-SA"/>
        </w:rPr>
      </w:pPr>
    </w:p>
    <w:p w14:paraId="33265743">
      <w:pPr>
        <w:pageBreakBefore w:val="0"/>
        <w:widowControl w:val="0"/>
        <w:kinsoku/>
        <w:overflowPunct/>
        <w:bidi w:val="0"/>
        <w:spacing w:line="360" w:lineRule="auto"/>
        <w:jc w:val="both"/>
        <w:rPr>
          <w:rFonts w:hint="eastAsia" w:ascii="宋体" w:hAnsi="宋体" w:eastAsia="宋体" w:cs="宋体"/>
          <w:color w:val="auto"/>
          <w:kern w:val="2"/>
          <w:sz w:val="20"/>
          <w:szCs w:val="20"/>
          <w:highlight w:val="none"/>
          <w:lang w:val="en-US" w:eastAsia="zh-CN" w:bidi="ar-SA"/>
        </w:rPr>
      </w:pPr>
    </w:p>
    <w:p w14:paraId="43FA4A37">
      <w:pPr>
        <w:pageBreakBefore w:val="0"/>
        <w:widowControl w:val="0"/>
        <w:kinsoku/>
        <w:overflowPunct/>
        <w:autoSpaceDE w:val="0"/>
        <w:autoSpaceDN w:val="0"/>
        <w:bidi w:val="0"/>
        <w:adjustRightInd w:val="0"/>
        <w:spacing w:line="360" w:lineRule="auto"/>
        <w:ind w:left="425"/>
        <w:jc w:val="center"/>
        <w:rPr>
          <w:rFonts w:hint="eastAsia" w:ascii="宋体" w:hAnsi="宋体" w:eastAsia="宋体" w:cs="宋体"/>
          <w:b/>
          <w:color w:val="auto"/>
          <w:sz w:val="28"/>
          <w:szCs w:val="28"/>
          <w:highlight w:val="none"/>
          <w:lang w:val="en-US" w:eastAsia="zh-CN" w:bidi="ar-SA"/>
        </w:rPr>
      </w:pPr>
    </w:p>
    <w:p w14:paraId="1A1BEA52">
      <w:pPr>
        <w:rPr>
          <w:rFonts w:hint="eastAsia" w:ascii="宋体" w:hAnsi="宋体" w:eastAsia="宋体" w:cs="宋体"/>
          <w:b/>
          <w:color w:val="auto"/>
          <w:sz w:val="28"/>
          <w:szCs w:val="28"/>
          <w:highlight w:val="none"/>
          <w:lang w:val="en-US" w:eastAsia="zh-CN" w:bidi="ar-SA"/>
        </w:rPr>
      </w:pPr>
      <w:r>
        <w:rPr>
          <w:rFonts w:hint="eastAsia" w:ascii="宋体" w:hAnsi="宋体" w:eastAsia="宋体" w:cs="宋体"/>
          <w:b/>
          <w:color w:val="auto"/>
          <w:sz w:val="28"/>
          <w:szCs w:val="28"/>
          <w:highlight w:val="none"/>
          <w:lang w:val="en-US" w:eastAsia="zh-CN" w:bidi="ar-SA"/>
        </w:rPr>
        <w:br w:type="page"/>
      </w:r>
      <w:r>
        <w:rPr>
          <w:rFonts w:hint="eastAsia" w:ascii="宋体" w:hAnsi="宋体" w:eastAsia="宋体" w:cs="宋体"/>
          <w:b/>
          <w:color w:val="auto"/>
          <w:sz w:val="28"/>
          <w:szCs w:val="28"/>
          <w:highlight w:val="none"/>
          <w:lang w:val="en-US" w:eastAsia="zh-CN" w:bidi="ar-SA"/>
        </w:rPr>
        <w:br w:type="page"/>
      </w:r>
    </w:p>
    <w:p w14:paraId="3CC07E47">
      <w:pPr>
        <w:pageBreakBefore w:val="0"/>
        <w:widowControl w:val="0"/>
        <w:kinsoku/>
        <w:overflowPunct/>
        <w:autoSpaceDE w:val="0"/>
        <w:autoSpaceDN w:val="0"/>
        <w:bidi w:val="0"/>
        <w:adjustRightInd w:val="0"/>
        <w:spacing w:line="360" w:lineRule="auto"/>
        <w:ind w:left="425"/>
        <w:jc w:val="center"/>
        <w:rPr>
          <w:rFonts w:hint="eastAsia" w:ascii="宋体" w:hAnsi="宋体" w:eastAsia="宋体" w:cs="宋体"/>
          <w:b/>
          <w:color w:val="auto"/>
          <w:sz w:val="28"/>
          <w:szCs w:val="28"/>
          <w:highlight w:val="none"/>
          <w:lang w:val="en-US" w:eastAsia="zh-CN" w:bidi="ar-SA"/>
        </w:rPr>
      </w:pPr>
      <w:r>
        <w:rPr>
          <w:rFonts w:hint="eastAsia" w:ascii="宋体" w:hAnsi="宋体" w:eastAsia="宋体" w:cs="宋体"/>
          <w:b/>
          <w:color w:val="auto"/>
          <w:sz w:val="24"/>
          <w:szCs w:val="24"/>
          <w:highlight w:val="none"/>
          <w:lang w:val="en-US" w:eastAsia="zh-CN" w:bidi="ar-SA"/>
        </w:rPr>
        <w:t>具有履行合同所必需的设备和专业技术能力书面声明函</w:t>
      </w:r>
    </w:p>
    <w:p w14:paraId="79618C2B">
      <w:pPr>
        <w:pageBreakBefore w:val="0"/>
        <w:kinsoku/>
        <w:overflowPunct/>
        <w:bidi w:val="0"/>
        <w:spacing w:before="156" w:beforeLines="50" w:after="156" w:afterLines="50" w:line="360" w:lineRule="auto"/>
        <w:ind w:left="687" w:leftChars="227"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bidi="ar"/>
        </w:rPr>
        <w:t>采购人名称</w:t>
      </w:r>
      <w:r>
        <w:rPr>
          <w:rFonts w:hint="eastAsia" w:ascii="宋体" w:hAnsi="宋体" w:eastAsia="宋体" w:cs="宋体"/>
          <w:color w:val="auto"/>
          <w:szCs w:val="21"/>
          <w:highlight w:val="none"/>
          <w:lang w:bidi="ar"/>
        </w:rPr>
        <w:t>：</w:t>
      </w:r>
    </w:p>
    <w:p w14:paraId="64B1AAC3">
      <w:pPr>
        <w:pageBreakBefore w:val="0"/>
        <w:kinsoku/>
        <w:overflowPunct/>
        <w:bidi w:val="0"/>
        <w:spacing w:before="156" w:beforeLines="50" w:after="156" w:afterLines="50" w:line="360" w:lineRule="auto"/>
        <w:ind w:left="689" w:leftChars="328"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bidi="ar"/>
        </w:rPr>
        <w:t>我单位具有履行合同所必需的设备和专业技术能力</w:t>
      </w:r>
      <w:r>
        <w:rPr>
          <w:rFonts w:hint="eastAsia" w:ascii="宋体" w:hAnsi="宋体" w:eastAsia="宋体" w:cs="宋体"/>
          <w:color w:val="auto"/>
          <w:szCs w:val="21"/>
          <w:highlight w:val="none"/>
          <w:lang w:bidi="ar"/>
        </w:rPr>
        <w:t>，特此声明。</w:t>
      </w:r>
    </w:p>
    <w:p w14:paraId="21123D99">
      <w:pPr>
        <w:pageBreakBefore w:val="0"/>
        <w:kinsoku/>
        <w:overflowPunct/>
        <w:bidi w:val="0"/>
        <w:spacing w:before="156" w:beforeLines="50" w:after="156" w:afterLines="50" w:line="360" w:lineRule="auto"/>
        <w:ind w:left="687" w:leftChars="227" w:hanging="210" w:hangingChars="100"/>
        <w:rPr>
          <w:rFonts w:hint="eastAsia" w:ascii="宋体" w:hAnsi="宋体" w:eastAsia="宋体" w:cs="宋体"/>
          <w:color w:val="auto"/>
          <w:szCs w:val="21"/>
          <w:highlight w:val="none"/>
        </w:rPr>
      </w:pPr>
    </w:p>
    <w:p w14:paraId="2D7DD5DB">
      <w:pPr>
        <w:pageBreakBefore w:val="0"/>
        <w:kinsoku/>
        <w:overflowPunct/>
        <w:bidi w:val="0"/>
        <w:spacing w:line="360" w:lineRule="auto"/>
        <w:ind w:firstLine="2940" w:firstLineChars="14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（盖章）</w:t>
      </w:r>
    </w:p>
    <w:p w14:paraId="6719E663">
      <w:pPr>
        <w:pageBreakBefore w:val="0"/>
        <w:kinsoku/>
        <w:overflowPunct/>
        <w:bidi w:val="0"/>
        <w:spacing w:line="360" w:lineRule="auto"/>
        <w:ind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r>
        <w:rPr>
          <w:rFonts w:hint="eastAsia" w:ascii="宋体" w:hAnsi="宋体" w:eastAsia="宋体" w:cs="宋体"/>
          <w:color w:val="auto"/>
          <w:szCs w:val="21"/>
          <w:highlight w:val="none"/>
          <w:lang w:eastAsia="zh-CN"/>
        </w:rPr>
        <w:t>其委托代理人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（签字或盖章）</w:t>
      </w:r>
    </w:p>
    <w:p w14:paraId="7C4BF443">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50E2E52A">
      <w:pPr>
        <w:pageBreakBefore w:val="0"/>
        <w:kinsoku/>
        <w:overflowPunct/>
        <w:bidi w:val="0"/>
        <w:spacing w:before="156" w:beforeLines="50" w:after="156" w:afterLines="50" w:line="360" w:lineRule="auto"/>
        <w:ind w:left="687" w:leftChars="227" w:hanging="210" w:hangingChars="100"/>
        <w:rPr>
          <w:rFonts w:hint="eastAsia" w:ascii="宋体" w:hAnsi="宋体" w:eastAsia="宋体" w:cs="宋体"/>
          <w:color w:val="auto"/>
          <w:szCs w:val="21"/>
          <w:highlight w:val="none"/>
        </w:rPr>
      </w:pPr>
    </w:p>
    <w:p w14:paraId="36A4010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DE14D9">
      <w:pPr>
        <w:pageBreakBefore w:val="0"/>
        <w:kinsoku/>
        <w:overflowPunct/>
        <w:bidi w:val="0"/>
        <w:spacing w:before="156" w:beforeLines="50" w:after="156" w:afterLines="50" w:line="360" w:lineRule="auto"/>
        <w:rPr>
          <w:rFonts w:hint="eastAsia" w:ascii="宋体" w:hAnsi="宋体" w:eastAsia="宋体" w:cs="宋体"/>
          <w:color w:val="auto"/>
          <w:highlight w:val="none"/>
        </w:rPr>
      </w:pPr>
    </w:p>
    <w:p w14:paraId="0428F9CF">
      <w:pPr>
        <w:pageBreakBefore w:val="0"/>
        <w:widowControl w:val="0"/>
        <w:kinsoku/>
        <w:overflowPunct/>
        <w:autoSpaceDE w:val="0"/>
        <w:autoSpaceDN w:val="0"/>
        <w:bidi w:val="0"/>
        <w:adjustRightInd w:val="0"/>
        <w:spacing w:line="360" w:lineRule="auto"/>
        <w:ind w:left="425"/>
        <w:jc w:val="center"/>
        <w:rPr>
          <w:rFonts w:hint="eastAsia" w:ascii="宋体" w:hAnsi="宋体" w:eastAsia="宋体" w:cs="宋体"/>
          <w:b/>
          <w:color w:val="auto"/>
          <w:sz w:val="28"/>
          <w:szCs w:val="28"/>
          <w:highlight w:val="none"/>
          <w:lang w:val="en-US" w:eastAsia="zh-CN" w:bidi="ar-SA"/>
        </w:rPr>
      </w:pPr>
      <w:r>
        <w:rPr>
          <w:rFonts w:hint="eastAsia" w:ascii="宋体" w:hAnsi="宋体" w:eastAsia="宋体" w:cs="宋体"/>
          <w:b/>
          <w:color w:val="auto"/>
          <w:sz w:val="24"/>
          <w:szCs w:val="24"/>
          <w:highlight w:val="none"/>
          <w:lang w:val="en-US" w:eastAsia="zh-CN" w:bidi="ar-SA"/>
        </w:rPr>
        <w:t>具有依法缴纳税收和社会保障资金的良好记录</w:t>
      </w:r>
    </w:p>
    <w:p w14:paraId="67223A25">
      <w:pPr>
        <w:pageBreakBefore w:val="0"/>
        <w:kinsoku/>
        <w:overflowPunct/>
        <w:bidi w:val="0"/>
        <w:spacing w:line="360" w:lineRule="auto"/>
        <w:ind w:firstLine="420" w:firstLineChars="200"/>
        <w:rPr>
          <w:rFonts w:hint="eastAsia" w:ascii="宋体" w:hAnsi="宋体" w:eastAsia="宋体" w:cs="宋体"/>
          <w:color w:val="auto"/>
          <w:szCs w:val="28"/>
          <w:highlight w:val="none"/>
          <w:lang w:eastAsia="zh-CN"/>
        </w:rPr>
      </w:pPr>
      <w:r>
        <w:rPr>
          <w:rFonts w:hint="eastAsia" w:ascii="宋体" w:hAnsi="宋体" w:eastAsia="宋体" w:cs="宋体"/>
          <w:color w:val="auto"/>
          <w:sz w:val="21"/>
          <w:szCs w:val="21"/>
          <w:highlight w:val="none"/>
          <w:lang w:val="en-US" w:eastAsia="zh-CN"/>
        </w:rPr>
        <w:t>提供2025年6月1日</w:t>
      </w:r>
      <w:r>
        <w:rPr>
          <w:rFonts w:hint="eastAsia" w:ascii="宋体" w:hAnsi="宋体" w:eastAsia="宋体" w:cs="宋体"/>
          <w:color w:val="auto"/>
          <w:szCs w:val="28"/>
          <w:highlight w:val="none"/>
          <w:lang w:eastAsia="zh-CN"/>
        </w:rPr>
        <w:t>以来任意</w:t>
      </w:r>
      <w:r>
        <w:rPr>
          <w:rFonts w:hint="eastAsia" w:ascii="宋体" w:hAnsi="宋体" w:eastAsia="宋体" w:cs="宋体"/>
          <w:color w:val="auto"/>
          <w:szCs w:val="28"/>
          <w:highlight w:val="none"/>
          <w:lang w:val="en-US" w:eastAsia="zh-CN"/>
        </w:rPr>
        <w:t>1</w:t>
      </w:r>
      <w:r>
        <w:rPr>
          <w:rFonts w:hint="eastAsia" w:ascii="宋体" w:hAnsi="宋体" w:eastAsia="宋体" w:cs="宋体"/>
          <w:color w:val="auto"/>
          <w:szCs w:val="28"/>
          <w:highlight w:val="none"/>
          <w:lang w:eastAsia="zh-CN"/>
        </w:rPr>
        <w:t>个月缴纳</w:t>
      </w:r>
      <w:r>
        <w:rPr>
          <w:rFonts w:hint="eastAsia" w:ascii="宋体" w:hAnsi="宋体" w:eastAsia="宋体" w:cs="宋体"/>
          <w:color w:val="auto"/>
          <w:highlight w:val="none"/>
        </w:rPr>
        <w:t>相关税收凭据（主管行政部门或银行出具）</w:t>
      </w:r>
      <w:r>
        <w:rPr>
          <w:rFonts w:hint="eastAsia" w:ascii="宋体" w:hAnsi="宋体" w:eastAsia="宋体" w:cs="宋体"/>
          <w:color w:val="auto"/>
          <w:highlight w:val="none"/>
          <w:lang w:val="en-US" w:eastAsia="zh-CN"/>
        </w:rPr>
        <w:t>及</w:t>
      </w:r>
      <w:r>
        <w:rPr>
          <w:rFonts w:hint="eastAsia" w:ascii="宋体" w:hAnsi="宋体" w:eastAsia="宋体" w:cs="宋体"/>
          <w:color w:val="auto"/>
          <w:szCs w:val="28"/>
          <w:highlight w:val="none"/>
        </w:rPr>
        <w:t>社会保险凭据（专用收据或社会保险缴纳清单）。其他组织和自然人也需要提供</w:t>
      </w:r>
      <w:r>
        <w:rPr>
          <w:rFonts w:hint="eastAsia" w:ascii="宋体" w:hAnsi="宋体" w:eastAsia="宋体" w:cs="宋体"/>
          <w:color w:val="auto"/>
          <w:highlight w:val="none"/>
        </w:rPr>
        <w:t>缴纳税收</w:t>
      </w:r>
      <w:r>
        <w:rPr>
          <w:rFonts w:hint="eastAsia" w:ascii="宋体" w:hAnsi="宋体" w:eastAsia="宋体" w:cs="宋体"/>
          <w:color w:val="auto"/>
          <w:highlight w:val="none"/>
          <w:lang w:val="en-US" w:eastAsia="zh-CN"/>
        </w:rPr>
        <w:t>及</w:t>
      </w:r>
      <w:r>
        <w:rPr>
          <w:rFonts w:hint="eastAsia" w:ascii="宋体" w:hAnsi="宋体" w:eastAsia="宋体" w:cs="宋体"/>
          <w:color w:val="auto"/>
          <w:szCs w:val="28"/>
          <w:highlight w:val="none"/>
        </w:rPr>
        <w:t>社会保险的凭证（</w:t>
      </w:r>
      <w:r>
        <w:rPr>
          <w:rFonts w:hint="eastAsia" w:ascii="宋体" w:hAnsi="宋体" w:eastAsia="宋体" w:cs="宋体"/>
          <w:color w:val="auto"/>
          <w:kern w:val="0"/>
          <w:szCs w:val="21"/>
          <w:highlight w:val="none"/>
        </w:rPr>
        <w:t>新成立企业从成立之日起计算，</w:t>
      </w:r>
      <w:r>
        <w:rPr>
          <w:rFonts w:hint="eastAsia" w:ascii="宋体" w:hAnsi="宋体" w:eastAsia="宋体" w:cs="宋体"/>
          <w:color w:val="auto"/>
          <w:szCs w:val="28"/>
          <w:highlight w:val="none"/>
        </w:rPr>
        <w:t>依法不需要缴纳</w:t>
      </w:r>
      <w:r>
        <w:rPr>
          <w:rFonts w:hint="eastAsia" w:ascii="宋体" w:hAnsi="宋体" w:eastAsia="宋体" w:cs="宋体"/>
          <w:color w:val="auto"/>
          <w:szCs w:val="28"/>
          <w:highlight w:val="none"/>
          <w:lang w:val="en-US" w:eastAsia="zh-CN"/>
        </w:rPr>
        <w:t>税收</w:t>
      </w:r>
      <w:r>
        <w:rPr>
          <w:rFonts w:hint="eastAsia" w:ascii="宋体" w:hAnsi="宋体" w:eastAsia="宋体" w:cs="宋体"/>
          <w:color w:val="auto"/>
          <w:szCs w:val="28"/>
          <w:highlight w:val="none"/>
        </w:rPr>
        <w:t>社会保障资金的投标人，应提供相应行政部门出具的证明文件，证明其依法不需要缴纳</w:t>
      </w:r>
      <w:r>
        <w:rPr>
          <w:rFonts w:hint="eastAsia" w:ascii="宋体" w:hAnsi="宋体" w:eastAsia="宋体" w:cs="宋体"/>
          <w:color w:val="auto"/>
          <w:szCs w:val="28"/>
          <w:highlight w:val="none"/>
          <w:lang w:val="en-US" w:eastAsia="zh-CN"/>
        </w:rPr>
        <w:t>税收或</w:t>
      </w:r>
      <w:r>
        <w:rPr>
          <w:rFonts w:hint="eastAsia" w:ascii="宋体" w:hAnsi="宋体" w:eastAsia="宋体" w:cs="宋体"/>
          <w:color w:val="auto"/>
          <w:szCs w:val="28"/>
          <w:highlight w:val="none"/>
        </w:rPr>
        <w:t>社会保障资金）</w:t>
      </w:r>
      <w:r>
        <w:rPr>
          <w:rFonts w:hint="eastAsia" w:ascii="宋体" w:hAnsi="宋体" w:eastAsia="宋体" w:cs="宋体"/>
          <w:color w:val="auto"/>
          <w:highlight w:val="none"/>
        </w:rPr>
        <w:t>。</w:t>
      </w:r>
    </w:p>
    <w:p w14:paraId="03A2127F">
      <w:pPr>
        <w:pageBreakBefore w:val="0"/>
        <w:widowControl w:val="0"/>
        <w:kinsoku/>
        <w:overflowPunct/>
        <w:autoSpaceDE w:val="0"/>
        <w:autoSpaceDN w:val="0"/>
        <w:bidi w:val="0"/>
        <w:adjustRightInd w:val="0"/>
        <w:spacing w:line="360" w:lineRule="auto"/>
        <w:rPr>
          <w:rFonts w:hint="eastAsia" w:ascii="宋体" w:hAnsi="宋体" w:eastAsia="宋体" w:cs="宋体"/>
          <w:color w:val="auto"/>
          <w:sz w:val="24"/>
          <w:szCs w:val="24"/>
          <w:highlight w:val="none"/>
          <w:lang w:val="en-US" w:eastAsia="zh-CN" w:bidi="ar-SA"/>
        </w:rPr>
      </w:pPr>
    </w:p>
    <w:p w14:paraId="62406FE4">
      <w:pPr>
        <w:ind w:firstLine="482" w:firstLineChars="200"/>
        <w:rPr>
          <w:rFonts w:hint="eastAsia" w:ascii="宋体" w:hAnsi="宋体" w:eastAsia="宋体" w:cs="宋体"/>
          <w:b/>
          <w:bCs/>
          <w:color w:val="auto"/>
          <w:sz w:val="24"/>
          <w:szCs w:val="21"/>
          <w:highlight w:val="none"/>
          <w:lang w:val="en-US" w:eastAsia="zh-CN"/>
        </w:rPr>
      </w:pPr>
    </w:p>
    <w:p w14:paraId="14E3C9B2">
      <w:pPr>
        <w:pageBreakBefore w:val="0"/>
        <w:widowControl w:val="0"/>
        <w:kinsoku/>
        <w:overflowPunct/>
        <w:autoSpaceDE w:val="0"/>
        <w:autoSpaceDN w:val="0"/>
        <w:bidi w:val="0"/>
        <w:adjustRightInd w:val="0"/>
        <w:spacing w:line="360" w:lineRule="auto"/>
        <w:jc w:val="center"/>
        <w:rPr>
          <w:rFonts w:hint="eastAsia" w:ascii="宋体" w:hAnsi="宋体" w:eastAsia="宋体" w:cs="宋体"/>
          <w:color w:val="auto"/>
          <w:sz w:val="24"/>
          <w:szCs w:val="24"/>
          <w:highlight w:val="none"/>
          <w:lang w:val="en-US" w:eastAsia="zh-CN" w:bidi="ar-SA"/>
        </w:rPr>
      </w:pPr>
    </w:p>
    <w:p w14:paraId="76A6C1DF">
      <w:pPr>
        <w:pageBreakBefore w:val="0"/>
        <w:widowControl w:val="0"/>
        <w:kinsoku/>
        <w:overflowPunct/>
        <w:autoSpaceDE w:val="0"/>
        <w:autoSpaceDN w:val="0"/>
        <w:bidi w:val="0"/>
        <w:adjustRightInd w:val="0"/>
        <w:spacing w:line="360" w:lineRule="auto"/>
        <w:jc w:val="center"/>
        <w:rPr>
          <w:rFonts w:hint="eastAsia" w:ascii="宋体" w:hAnsi="宋体" w:eastAsia="宋体" w:cs="宋体"/>
          <w:color w:val="auto"/>
          <w:sz w:val="24"/>
          <w:szCs w:val="24"/>
          <w:highlight w:val="none"/>
          <w:lang w:val="en-US" w:eastAsia="zh-CN" w:bidi="ar-SA"/>
        </w:rPr>
      </w:pPr>
    </w:p>
    <w:p w14:paraId="023BBED0">
      <w:pP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br w:type="page"/>
      </w:r>
    </w:p>
    <w:p w14:paraId="2EEB0588">
      <w:pPr>
        <w:pageBreakBefore w:val="0"/>
        <w:widowControl w:val="0"/>
        <w:kinsoku/>
        <w:overflowPunct/>
        <w:autoSpaceDE w:val="0"/>
        <w:autoSpaceDN w:val="0"/>
        <w:bidi w:val="0"/>
        <w:adjustRightInd w:val="0"/>
        <w:spacing w:line="360" w:lineRule="auto"/>
        <w:jc w:val="center"/>
        <w:rPr>
          <w:rFonts w:hint="eastAsia" w:ascii="宋体" w:hAnsi="宋体" w:eastAsia="宋体" w:cs="宋体"/>
          <w:color w:val="auto"/>
          <w:sz w:val="24"/>
          <w:szCs w:val="24"/>
          <w:highlight w:val="none"/>
          <w:lang w:val="en-US" w:eastAsia="zh-CN" w:bidi="ar-SA"/>
        </w:rPr>
      </w:pPr>
    </w:p>
    <w:p w14:paraId="6AA2D943">
      <w:pPr>
        <w:pageBreakBefore w:val="0"/>
        <w:widowControl w:val="0"/>
        <w:kinsoku/>
        <w:overflowPunct/>
        <w:autoSpaceDE w:val="0"/>
        <w:autoSpaceDN w:val="0"/>
        <w:bidi w:val="0"/>
        <w:adjustRightInd w:val="0"/>
        <w:spacing w:line="360" w:lineRule="auto"/>
        <w:ind w:left="425"/>
        <w:jc w:val="center"/>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具有良好的商业信誉和健全的财务会计制度</w:t>
      </w:r>
    </w:p>
    <w:p w14:paraId="7DA993FB">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投标人是企业法人的，应提供202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度经审计的财务报告，包括“四表一注或三表一注”，即资产负债表、利润表（损益表）、现金流量表、所有者权益变动表（所有者权益变动表如无，可不提供）及其附注或基本开户银行出具的资信证明。部分其他组织和自然人，没有经审计的财务报告，可以提供银行出具的资信证明。投标人为事业单位的，至少应提供近一年的资产负债表。</w:t>
      </w:r>
    </w:p>
    <w:p w14:paraId="25939CCA">
      <w:pPr>
        <w:pageBreakBefore w:val="0"/>
        <w:kinsoku/>
        <w:overflowPunct/>
        <w:bidi w:val="0"/>
        <w:spacing w:line="360" w:lineRule="auto"/>
        <w:rPr>
          <w:rFonts w:hint="eastAsia" w:ascii="宋体" w:hAnsi="宋体" w:eastAsia="宋体" w:cs="宋体"/>
          <w:color w:val="auto"/>
          <w:highlight w:val="none"/>
        </w:rPr>
      </w:pPr>
    </w:p>
    <w:p w14:paraId="29150D36">
      <w:pPr>
        <w:pageBreakBefore w:val="0"/>
        <w:widowControl w:val="0"/>
        <w:kinsoku/>
        <w:overflowPunct/>
        <w:autoSpaceDE w:val="0"/>
        <w:autoSpaceDN w:val="0"/>
        <w:bidi w:val="0"/>
        <w:adjustRightInd w:val="0"/>
        <w:spacing w:line="360" w:lineRule="auto"/>
        <w:ind w:left="425"/>
        <w:jc w:val="center"/>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highlight w:val="none"/>
        </w:rPr>
        <w:br w:type="page"/>
      </w:r>
      <w:r>
        <w:rPr>
          <w:rFonts w:hint="eastAsia" w:ascii="宋体" w:hAnsi="宋体" w:eastAsia="宋体" w:cs="宋体"/>
          <w:b/>
          <w:color w:val="auto"/>
          <w:sz w:val="24"/>
          <w:szCs w:val="24"/>
          <w:highlight w:val="none"/>
          <w:lang w:val="en-US" w:eastAsia="zh-CN" w:bidi="ar-SA"/>
        </w:rPr>
        <w:t>参加政府采购活动前3年在经营活动中没有重大</w:t>
      </w:r>
    </w:p>
    <w:p w14:paraId="6653BD63">
      <w:pPr>
        <w:pageBreakBefore w:val="0"/>
        <w:widowControl w:val="0"/>
        <w:kinsoku/>
        <w:overflowPunct/>
        <w:autoSpaceDE w:val="0"/>
        <w:autoSpaceDN w:val="0"/>
        <w:bidi w:val="0"/>
        <w:adjustRightInd w:val="0"/>
        <w:spacing w:line="360" w:lineRule="auto"/>
        <w:ind w:left="425"/>
        <w:jc w:val="center"/>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违法记录的书面声明</w:t>
      </w:r>
    </w:p>
    <w:p w14:paraId="70B08B89">
      <w:pPr>
        <w:pageBreakBefore w:val="0"/>
        <w:kinsoku/>
        <w:overflowPunct/>
        <w:bidi w:val="0"/>
        <w:spacing w:before="156" w:beforeLines="50" w:after="156" w:afterLines="50" w:line="360" w:lineRule="auto"/>
        <w:ind w:left="687" w:leftChars="227"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bidi="ar"/>
        </w:rPr>
        <w:t>采购人名称</w:t>
      </w:r>
      <w:r>
        <w:rPr>
          <w:rFonts w:hint="eastAsia" w:ascii="宋体" w:hAnsi="宋体" w:eastAsia="宋体" w:cs="宋体"/>
          <w:color w:val="auto"/>
          <w:szCs w:val="21"/>
          <w:highlight w:val="none"/>
          <w:lang w:bidi="ar"/>
        </w:rPr>
        <w:t>：</w:t>
      </w:r>
    </w:p>
    <w:p w14:paraId="4C670C5E">
      <w:pPr>
        <w:pageBreakBefore w:val="0"/>
        <w:kinsoku/>
        <w:overflowPunct/>
        <w:bidi w:val="0"/>
        <w:spacing w:before="156" w:beforeLines="50" w:after="156" w:afterLines="50" w:line="360" w:lineRule="auto"/>
        <w:ind w:left="689" w:leftChars="328"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我单位在参加政府采购活动前</w:t>
      </w:r>
      <w:r>
        <w:rPr>
          <w:rFonts w:hint="eastAsia" w:ascii="宋体" w:hAnsi="宋体" w:eastAsia="宋体" w:cs="宋体"/>
          <w:color w:val="auto"/>
          <w:szCs w:val="21"/>
          <w:highlight w:val="none"/>
          <w:lang w:val="en-US" w:eastAsia="zh-CN" w:bidi="ar"/>
        </w:rPr>
        <w:t>三</w:t>
      </w:r>
      <w:r>
        <w:rPr>
          <w:rFonts w:hint="eastAsia" w:ascii="宋体" w:hAnsi="宋体" w:eastAsia="宋体" w:cs="宋体"/>
          <w:color w:val="auto"/>
          <w:szCs w:val="21"/>
          <w:highlight w:val="none"/>
          <w:lang w:bidi="ar"/>
        </w:rPr>
        <w:t>年在经营活动中没有重大违法记录，特此声明。</w:t>
      </w:r>
    </w:p>
    <w:p w14:paraId="29E95F15">
      <w:pPr>
        <w:pageBreakBefore w:val="0"/>
        <w:kinsoku/>
        <w:overflowPunct/>
        <w:bidi w:val="0"/>
        <w:spacing w:before="156" w:beforeLines="50" w:after="156" w:afterLines="50" w:line="360" w:lineRule="auto"/>
        <w:ind w:left="687" w:leftChars="227" w:hanging="210" w:hangingChars="100"/>
        <w:rPr>
          <w:rFonts w:hint="eastAsia" w:ascii="宋体" w:hAnsi="宋体" w:eastAsia="宋体" w:cs="宋体"/>
          <w:color w:val="auto"/>
          <w:szCs w:val="21"/>
          <w:highlight w:val="none"/>
        </w:rPr>
      </w:pPr>
    </w:p>
    <w:p w14:paraId="70EA5D9E">
      <w:pPr>
        <w:pageBreakBefore w:val="0"/>
        <w:kinsoku/>
        <w:overflowPunct/>
        <w:bidi w:val="0"/>
        <w:spacing w:line="360" w:lineRule="auto"/>
        <w:ind w:firstLine="2940" w:firstLineChars="14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（盖章）</w:t>
      </w:r>
    </w:p>
    <w:p w14:paraId="1782BD45">
      <w:pPr>
        <w:pageBreakBefore w:val="0"/>
        <w:kinsoku/>
        <w:overflowPunct/>
        <w:bidi w:val="0"/>
        <w:spacing w:line="360" w:lineRule="auto"/>
        <w:ind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r>
        <w:rPr>
          <w:rFonts w:hint="eastAsia" w:ascii="宋体" w:hAnsi="宋体" w:eastAsia="宋体" w:cs="宋体"/>
          <w:color w:val="auto"/>
          <w:szCs w:val="21"/>
          <w:highlight w:val="none"/>
          <w:lang w:eastAsia="zh-CN"/>
        </w:rPr>
        <w:t>其委托代理人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（签字或盖章）</w:t>
      </w:r>
    </w:p>
    <w:p w14:paraId="3E24CBDC">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F523E21">
      <w:pPr>
        <w:pStyle w:val="38"/>
        <w:jc w:val="center"/>
        <w:rPr>
          <w:rFonts w:hint="eastAsia" w:ascii="宋体" w:hAnsi="宋体" w:eastAsia="宋体" w:cs="黑体"/>
          <w:b/>
          <w:color w:val="auto"/>
          <w:kern w:val="0"/>
          <w:sz w:val="24"/>
          <w:szCs w:val="24"/>
          <w:highlight w:val="none"/>
          <w:lang w:val="zh-CN" w:eastAsia="zh-CN" w:bidi="ar-SA"/>
        </w:rPr>
      </w:pPr>
    </w:p>
    <w:p w14:paraId="2FC97867">
      <w:pPr>
        <w:pStyle w:val="38"/>
        <w:jc w:val="center"/>
        <w:rPr>
          <w:rFonts w:hint="eastAsia" w:ascii="宋体" w:hAnsi="宋体" w:eastAsia="宋体" w:cs="黑体"/>
          <w:b/>
          <w:color w:val="auto"/>
          <w:kern w:val="0"/>
          <w:sz w:val="24"/>
          <w:szCs w:val="24"/>
          <w:highlight w:val="none"/>
          <w:lang w:val="zh-CN" w:eastAsia="zh-CN" w:bidi="ar-SA"/>
        </w:rPr>
      </w:pPr>
    </w:p>
    <w:p w14:paraId="322FC6FF">
      <w:pPr>
        <w:pStyle w:val="38"/>
        <w:jc w:val="center"/>
        <w:rPr>
          <w:rFonts w:hint="eastAsia" w:ascii="宋体" w:hAnsi="宋体" w:eastAsia="宋体" w:cs="黑体"/>
          <w:b/>
          <w:color w:val="auto"/>
          <w:kern w:val="0"/>
          <w:sz w:val="24"/>
          <w:szCs w:val="24"/>
          <w:highlight w:val="none"/>
          <w:lang w:val="zh-CN" w:eastAsia="zh-CN" w:bidi="ar-SA"/>
        </w:rPr>
      </w:pPr>
    </w:p>
    <w:p w14:paraId="6570E7E2">
      <w:pPr>
        <w:pStyle w:val="39"/>
        <w:rPr>
          <w:rFonts w:hint="eastAsia" w:ascii="宋体" w:hAnsi="宋体" w:eastAsia="宋体" w:cs="黑体"/>
          <w:b/>
          <w:color w:val="auto"/>
          <w:kern w:val="0"/>
          <w:sz w:val="24"/>
          <w:szCs w:val="24"/>
          <w:highlight w:val="none"/>
          <w:lang w:val="zh-CN" w:eastAsia="zh-CN" w:bidi="ar-SA"/>
        </w:rPr>
      </w:pPr>
    </w:p>
    <w:p w14:paraId="3FD31C4D">
      <w:pPr>
        <w:rPr>
          <w:rFonts w:hint="eastAsia" w:ascii="宋体" w:hAnsi="宋体" w:eastAsia="宋体" w:cs="黑体"/>
          <w:b/>
          <w:color w:val="auto"/>
          <w:kern w:val="0"/>
          <w:sz w:val="24"/>
          <w:szCs w:val="24"/>
          <w:highlight w:val="none"/>
          <w:lang w:val="zh-CN" w:eastAsia="zh-CN" w:bidi="ar-SA"/>
        </w:rPr>
      </w:pPr>
    </w:p>
    <w:p w14:paraId="0F8229DE">
      <w:pPr>
        <w:rPr>
          <w:rFonts w:hint="eastAsia" w:ascii="宋体" w:hAnsi="宋体" w:eastAsia="宋体" w:cs="黑体"/>
          <w:b/>
          <w:color w:val="auto"/>
          <w:kern w:val="0"/>
          <w:sz w:val="24"/>
          <w:szCs w:val="24"/>
          <w:highlight w:val="none"/>
          <w:lang w:val="zh-CN" w:eastAsia="zh-CN" w:bidi="ar-SA"/>
        </w:rPr>
      </w:pPr>
    </w:p>
    <w:p w14:paraId="2AEACC8F">
      <w:pPr>
        <w:rPr>
          <w:rFonts w:hint="eastAsia" w:ascii="宋体" w:hAnsi="宋体" w:eastAsia="宋体" w:cs="黑体"/>
          <w:b/>
          <w:color w:val="auto"/>
          <w:kern w:val="0"/>
          <w:sz w:val="24"/>
          <w:szCs w:val="24"/>
          <w:highlight w:val="none"/>
          <w:lang w:val="zh-CN" w:eastAsia="zh-CN" w:bidi="ar-SA"/>
        </w:rPr>
      </w:pPr>
      <w:r>
        <w:rPr>
          <w:rFonts w:hint="eastAsia" w:ascii="宋体" w:hAnsi="宋体" w:eastAsia="宋体" w:cs="黑体"/>
          <w:b/>
          <w:color w:val="auto"/>
          <w:kern w:val="0"/>
          <w:sz w:val="24"/>
          <w:szCs w:val="24"/>
          <w:highlight w:val="none"/>
          <w:lang w:val="zh-CN" w:eastAsia="zh-CN" w:bidi="ar-SA"/>
        </w:rPr>
        <w:br w:type="page"/>
      </w:r>
    </w:p>
    <w:p w14:paraId="276DD721">
      <w:pPr>
        <w:rPr>
          <w:rFonts w:hint="eastAsia" w:ascii="宋体" w:hAnsi="宋体" w:eastAsia="宋体" w:cs="黑体"/>
          <w:b/>
          <w:color w:val="auto"/>
          <w:kern w:val="0"/>
          <w:sz w:val="24"/>
          <w:szCs w:val="24"/>
          <w:highlight w:val="none"/>
          <w:lang w:val="zh-CN" w:eastAsia="zh-CN" w:bidi="ar-SA"/>
        </w:rPr>
      </w:pPr>
    </w:p>
    <w:p w14:paraId="1D32EC04">
      <w:pPr>
        <w:pStyle w:val="38"/>
        <w:jc w:val="center"/>
        <w:rPr>
          <w:rFonts w:hint="eastAsia" w:ascii="宋体" w:hAnsi="宋体" w:eastAsia="宋体" w:cs="黑体"/>
          <w:b/>
          <w:color w:val="auto"/>
          <w:kern w:val="0"/>
          <w:sz w:val="24"/>
          <w:szCs w:val="24"/>
          <w:highlight w:val="none"/>
          <w:lang w:val="en-US" w:eastAsia="zh-CN" w:bidi="ar-SA"/>
        </w:rPr>
      </w:pPr>
      <w:r>
        <w:rPr>
          <w:rFonts w:hint="eastAsia" w:ascii="宋体" w:hAnsi="宋体" w:eastAsia="宋体" w:cs="黑体"/>
          <w:b/>
          <w:color w:val="auto"/>
          <w:kern w:val="0"/>
          <w:sz w:val="24"/>
          <w:szCs w:val="24"/>
          <w:highlight w:val="none"/>
          <w:lang w:val="zh-CN" w:eastAsia="zh-CN" w:bidi="ar-SA"/>
        </w:rPr>
        <w:t>信用信息查询页（建议投标人附投标文件中）</w:t>
      </w:r>
    </w:p>
    <w:p w14:paraId="244371F7">
      <w:pPr>
        <w:spacing w:line="360" w:lineRule="auto"/>
        <w:ind w:firstLine="420" w:firstLineChars="200"/>
        <w:rPr>
          <w:rFonts w:hint="eastAsia" w:ascii="宋体" w:hAnsi="宋体" w:eastAsia="宋体" w:cs="宋体"/>
          <w:color w:val="auto"/>
          <w:szCs w:val="21"/>
          <w:highlight w:val="none"/>
          <w:lang w:val="en-US" w:eastAsia="zh-CN"/>
        </w:rPr>
      </w:pPr>
    </w:p>
    <w:p w14:paraId="455A53F1">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可通过信用中国”网站（www.creditchina.gov.cn）、中国政府采购网（www.ccgp.gov.cn）、国家企业信用信息公示系统（http://www.gsxt.gov.cn）等渠道查询信用记录，投标人不附或少附相关查询页不应视作为投标无效，最终以采购人或采购代理机构查询的信用记录作为评标依据。</w:t>
      </w:r>
    </w:p>
    <w:p w14:paraId="10DB343C">
      <w:pPr>
        <w:pStyle w:val="112"/>
        <w:spacing w:line="480" w:lineRule="exact"/>
        <w:jc w:val="both"/>
        <w:rPr>
          <w:rFonts w:hint="eastAsia" w:ascii="宋体" w:hAnsi="宋体" w:eastAsia="宋体" w:cs="黑体"/>
          <w:b/>
          <w:color w:val="auto"/>
          <w:sz w:val="21"/>
          <w:szCs w:val="21"/>
          <w:highlight w:val="none"/>
          <w:lang w:val="en-US" w:eastAsia="zh-CN" w:bidi="ar-SA"/>
        </w:rPr>
      </w:pPr>
    </w:p>
    <w:p w14:paraId="76568E5C">
      <w:pPr>
        <w:pStyle w:val="112"/>
        <w:spacing w:line="480" w:lineRule="exact"/>
        <w:jc w:val="center"/>
        <w:rPr>
          <w:rFonts w:hint="eastAsia" w:ascii="宋体" w:hAnsi="宋体" w:eastAsia="宋体" w:cs="黑体"/>
          <w:b/>
          <w:color w:val="auto"/>
          <w:sz w:val="24"/>
          <w:szCs w:val="24"/>
          <w:highlight w:val="none"/>
          <w:lang w:eastAsia="zh-CN"/>
        </w:rPr>
      </w:pPr>
      <w:r>
        <w:rPr>
          <w:rFonts w:hint="eastAsia" w:ascii="宋体" w:hAnsi="宋体" w:eastAsia="宋体" w:cs="宋体"/>
          <w:color w:val="auto"/>
          <w:szCs w:val="21"/>
          <w:highlight w:val="none"/>
          <w:lang w:bidi="ar"/>
        </w:rPr>
        <w:br w:type="page"/>
      </w:r>
      <w:r>
        <w:rPr>
          <w:rFonts w:hint="eastAsia" w:ascii="宋体" w:hAnsi="宋体" w:eastAsia="宋体" w:cs="黑体"/>
          <w:b/>
          <w:color w:val="auto"/>
          <w:sz w:val="24"/>
          <w:szCs w:val="24"/>
          <w:highlight w:val="none"/>
          <w:lang w:eastAsia="zh-CN"/>
        </w:rPr>
        <w:t>能证明响应人资格的其他资料</w:t>
      </w:r>
    </w:p>
    <w:p w14:paraId="42767E37">
      <w:pPr>
        <w:pStyle w:val="112"/>
        <w:spacing w:line="480" w:lineRule="exact"/>
        <w:ind w:left="425"/>
        <w:jc w:val="center"/>
        <w:rPr>
          <w:rFonts w:hint="eastAsia" w:ascii="宋体" w:hAnsi="宋体" w:eastAsia="宋体" w:cs="宋体"/>
          <w:color w:val="auto"/>
          <w:kern w:val="2"/>
          <w:sz w:val="21"/>
          <w:szCs w:val="21"/>
          <w:highlight w:val="none"/>
          <w:lang w:val="en-US" w:eastAsia="zh-CN" w:bidi="ar-SA"/>
        </w:rPr>
      </w:pPr>
    </w:p>
    <w:p w14:paraId="02476227">
      <w:pPr>
        <w:keepNext w:val="0"/>
        <w:keepLines w:val="0"/>
        <w:pageBreakBefore w:val="0"/>
        <w:numPr>
          <w:ilvl w:val="0"/>
          <w:numId w:val="25"/>
        </w:numPr>
        <w:kinsoku/>
        <w:wordWrap w:val="0"/>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单位负责人为同一人或者存在直接控股、管理关系的不同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，不得参加同一合同项下的政府采购活动</w:t>
      </w:r>
      <w:r>
        <w:rPr>
          <w:rFonts w:hint="eastAsia" w:ascii="宋体" w:hAnsi="宋体" w:eastAsia="宋体" w:cs="宋体"/>
          <w:color w:val="auto"/>
          <w:szCs w:val="21"/>
          <w:highlight w:val="none"/>
        </w:rPr>
        <w:t>（以国家企业信用信息公示系统的公司信息、股东信息为准。非企业性质的单位在该网站查询不到单位信息的，提供承诺书，格式自拟）</w:t>
      </w:r>
      <w:r>
        <w:rPr>
          <w:rFonts w:hint="eastAsia" w:ascii="宋体" w:hAnsi="宋体" w:eastAsia="宋体" w:cs="宋体"/>
          <w:color w:val="auto"/>
          <w:sz w:val="21"/>
          <w:szCs w:val="21"/>
          <w:highlight w:val="none"/>
        </w:rPr>
        <w:t>。</w:t>
      </w:r>
    </w:p>
    <w:p w14:paraId="5EA95216">
      <w:pPr>
        <w:keepNext w:val="0"/>
        <w:keepLines w:val="0"/>
        <w:pageBreakBefore w:val="0"/>
        <w:kinsoku/>
        <w:wordWrap w:val="0"/>
        <w:overflowPunct/>
        <w:topLinePunct w:val="0"/>
        <w:bidi w:val="0"/>
        <w:snapToGrid/>
        <w:spacing w:line="360" w:lineRule="auto"/>
        <w:textAlignment w:val="auto"/>
        <w:rPr>
          <w:rFonts w:hint="eastAsia" w:ascii="宋体" w:hAnsi="宋体" w:eastAsia="宋体" w:cs="宋体"/>
          <w:b/>
          <w:color w:val="auto"/>
          <w:sz w:val="28"/>
          <w:szCs w:val="28"/>
          <w:highlight w:val="none"/>
          <w:lang w:val="en-US" w:eastAsia="zh-CN" w:bidi="ar-SA"/>
        </w:rPr>
      </w:pPr>
    </w:p>
    <w:p w14:paraId="095568E9">
      <w:pPr>
        <w:rPr>
          <w:rFonts w:hint="eastAsia" w:ascii="宋体" w:hAnsi="宋体" w:eastAsia="宋体" w:cs="宋体"/>
          <w:color w:val="auto"/>
          <w:szCs w:val="21"/>
          <w:highlight w:val="none"/>
          <w:lang w:bidi="ar"/>
        </w:rPr>
      </w:pPr>
    </w:p>
    <w:p w14:paraId="535E0581">
      <w:pPr>
        <w:rPr>
          <w:rFonts w:hint="eastAsia" w:ascii="宋体" w:hAnsi="宋体" w:eastAsia="宋体" w:cs="宋体"/>
          <w:color w:val="auto"/>
          <w:szCs w:val="21"/>
          <w:highlight w:val="none"/>
          <w:lang w:bidi="ar"/>
        </w:rPr>
      </w:pPr>
    </w:p>
    <w:p w14:paraId="5BE313EA">
      <w:pP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br w:type="page"/>
      </w:r>
    </w:p>
    <w:p w14:paraId="260E2AD0">
      <w:pPr>
        <w:pageBreakBefore w:val="0"/>
        <w:kinsoku/>
        <w:overflowPunct/>
        <w:bidi w:val="0"/>
        <w:spacing w:before="156" w:beforeLines="50" w:after="156" w:afterLines="50" w:line="360" w:lineRule="auto"/>
        <w:ind w:left="687" w:leftChars="227" w:hanging="210" w:hangingChars="100"/>
        <w:rPr>
          <w:rFonts w:hint="eastAsia" w:ascii="宋体" w:hAnsi="宋体" w:eastAsia="宋体" w:cs="宋体"/>
          <w:color w:val="auto"/>
          <w:szCs w:val="21"/>
          <w:highlight w:val="none"/>
          <w:lang w:bidi="ar"/>
        </w:rPr>
      </w:pPr>
    </w:p>
    <w:p w14:paraId="7D2733FE">
      <w:pPr>
        <w:pStyle w:val="2"/>
        <w:pageBreakBefore w:val="0"/>
        <w:numPr>
          <w:ilvl w:val="0"/>
          <w:numId w:val="0"/>
        </w:numPr>
        <w:kinsoku/>
        <w:overflowPunct/>
        <w:bidi w:val="0"/>
        <w:spacing w:line="360" w:lineRule="auto"/>
        <w:jc w:val="center"/>
        <w:rPr>
          <w:rFonts w:hint="eastAsia" w:ascii="宋体" w:hAnsi="宋体" w:eastAsia="宋体" w:cs="宋体"/>
          <w:b/>
          <w:color w:val="auto"/>
          <w:sz w:val="32"/>
          <w:szCs w:val="32"/>
          <w:highlight w:val="none"/>
          <w:lang w:eastAsia="zh-CN"/>
        </w:rPr>
      </w:pPr>
      <w:bookmarkStart w:id="760" w:name="_Toc29020"/>
      <w:bookmarkStart w:id="761" w:name="_Toc10111"/>
      <w:r>
        <w:rPr>
          <w:rFonts w:hint="eastAsia" w:ascii="宋体" w:hAnsi="宋体" w:eastAsia="宋体" w:cs="宋体"/>
          <w:b/>
          <w:color w:val="auto"/>
          <w:sz w:val="32"/>
          <w:szCs w:val="32"/>
          <w:highlight w:val="none"/>
          <w:lang w:eastAsia="zh-CN"/>
        </w:rPr>
        <w:t>第八章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lang w:eastAsia="zh-CN"/>
        </w:rPr>
        <w:t>投标文件通用格式</w:t>
      </w:r>
      <w:bookmarkEnd w:id="760"/>
      <w:bookmarkEnd w:id="761"/>
    </w:p>
    <w:p w14:paraId="36ED5223">
      <w:pPr>
        <w:pStyle w:val="20"/>
        <w:pageBreakBefore w:val="0"/>
        <w:kinsoku/>
        <w:overflowPunct/>
        <w:bidi w:val="0"/>
        <w:spacing w:before="312" w:beforeLines="100" w:after="312" w:afterLines="100" w:line="360" w:lineRule="auto"/>
        <w:jc w:val="center"/>
        <w:rPr>
          <w:rFonts w:hint="eastAsia" w:ascii="宋体" w:hAnsi="宋体" w:eastAsia="宋体" w:cs="宋体"/>
          <w:b/>
          <w:color w:val="auto"/>
          <w:sz w:val="52"/>
          <w:szCs w:val="52"/>
          <w:highlight w:val="none"/>
        </w:rPr>
      </w:pPr>
    </w:p>
    <w:p w14:paraId="215FF3DF">
      <w:pPr>
        <w:pStyle w:val="20"/>
        <w:pageBreakBefore w:val="0"/>
        <w:kinsoku/>
        <w:overflowPunct/>
        <w:bidi w:val="0"/>
        <w:spacing w:before="312" w:beforeLines="100" w:after="312" w:afterLines="100" w:line="360" w:lineRule="auto"/>
        <w:jc w:val="center"/>
        <w:rPr>
          <w:rFonts w:hint="default" w:ascii="宋体" w:hAnsi="宋体" w:eastAsia="宋体" w:cs="宋体"/>
          <w:b/>
          <w:bCs/>
          <w:color w:val="auto"/>
          <w:sz w:val="32"/>
          <w:highlight w:val="none"/>
          <w:u w:val="single"/>
          <w:lang w:val="en-US" w:eastAsia="zh-CN"/>
        </w:rPr>
      </w:pPr>
      <w:r>
        <w:rPr>
          <w:rFonts w:hint="eastAsia" w:ascii="宋体" w:hAnsi="宋体" w:eastAsia="宋体" w:cs="宋体"/>
          <w:b/>
          <w:color w:val="auto"/>
          <w:sz w:val="44"/>
          <w:szCs w:val="44"/>
          <w:highlight w:val="none"/>
          <w:u w:val="single"/>
        </w:rPr>
        <w:t xml:space="preserve">                    </w:t>
      </w:r>
      <w:r>
        <w:rPr>
          <w:rFonts w:hint="eastAsia" w:ascii="宋体" w:hAnsi="宋体" w:eastAsia="宋体" w:cs="宋体"/>
          <w:b/>
          <w:color w:val="auto"/>
          <w:sz w:val="44"/>
          <w:szCs w:val="44"/>
          <w:highlight w:val="none"/>
        </w:rPr>
        <w:t>项目</w:t>
      </w:r>
      <w:r>
        <w:rPr>
          <w:rFonts w:hint="eastAsia" w:hAnsi="宋体" w:cs="宋体"/>
          <w:b/>
          <w:color w:val="auto"/>
          <w:sz w:val="44"/>
          <w:szCs w:val="44"/>
          <w:highlight w:val="none"/>
          <w:u w:val="single"/>
          <w:lang w:val="en-US" w:eastAsia="zh-CN"/>
        </w:rPr>
        <w:t xml:space="preserve">   </w:t>
      </w:r>
      <w:r>
        <w:rPr>
          <w:rFonts w:hint="eastAsia" w:hAnsi="宋体" w:cs="宋体"/>
          <w:b/>
          <w:color w:val="auto"/>
          <w:sz w:val="44"/>
          <w:szCs w:val="44"/>
          <w:highlight w:val="none"/>
          <w:u w:val="none"/>
          <w:lang w:val="en-US" w:eastAsia="zh-CN"/>
        </w:rPr>
        <w:t>包段</w:t>
      </w:r>
    </w:p>
    <w:p w14:paraId="4FA58552">
      <w:pPr>
        <w:pStyle w:val="20"/>
        <w:pageBreakBefore w:val="0"/>
        <w:kinsoku/>
        <w:overflowPunct/>
        <w:bidi w:val="0"/>
        <w:spacing w:before="312" w:beforeLines="100" w:after="312" w:afterLines="100" w:line="360" w:lineRule="auto"/>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投标文件</w:t>
      </w:r>
    </w:p>
    <w:p w14:paraId="6AB93F41">
      <w:pPr>
        <w:pStyle w:val="20"/>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jc w:val="center"/>
        <w:textAlignment w:val="auto"/>
        <w:outlineLvl w:val="9"/>
        <w:rPr>
          <w:rFonts w:hint="eastAsia" w:ascii="宋体" w:hAnsi="宋体" w:eastAsia="宋体" w:cs="宋体"/>
          <w:b/>
          <w:bCs/>
          <w:color w:val="auto"/>
          <w:sz w:val="28"/>
          <w:szCs w:val="28"/>
          <w:highlight w:val="none"/>
        </w:rPr>
      </w:pPr>
      <w:r>
        <w:rPr>
          <w:rFonts w:hint="eastAsia" w:hAnsi="宋体" w:cs="宋体"/>
          <w:b/>
          <w:bCs/>
          <w:color w:val="auto"/>
          <w:sz w:val="28"/>
          <w:szCs w:val="28"/>
          <w:highlight w:val="none"/>
          <w:u w:val="none"/>
          <w:lang w:eastAsia="zh-CN"/>
        </w:rPr>
        <w:t>项目编号</w:t>
      </w:r>
      <w:r>
        <w:rPr>
          <w:rFonts w:hint="eastAsia" w:ascii="宋体" w:hAnsi="宋体" w:eastAsia="宋体" w:cs="宋体"/>
          <w:b/>
          <w:bCs/>
          <w:color w:val="auto"/>
          <w:sz w:val="28"/>
          <w:szCs w:val="28"/>
          <w:highlight w:val="none"/>
          <w:u w:val="none"/>
          <w:lang w:eastAsia="zh-CN"/>
        </w:rPr>
        <w:t>：</w:t>
      </w:r>
    </w:p>
    <w:p w14:paraId="6B45508B">
      <w:pPr>
        <w:pStyle w:val="20"/>
        <w:pageBreakBefore w:val="0"/>
        <w:kinsoku/>
        <w:overflowPunct/>
        <w:bidi w:val="0"/>
        <w:spacing w:before="312" w:beforeLines="100" w:after="312" w:afterLines="100" w:line="360" w:lineRule="auto"/>
        <w:jc w:val="center"/>
        <w:rPr>
          <w:rFonts w:hint="eastAsia" w:ascii="宋体" w:hAnsi="宋体" w:eastAsia="宋体" w:cs="宋体"/>
          <w:bCs/>
          <w:color w:val="auto"/>
          <w:sz w:val="32"/>
          <w:highlight w:val="none"/>
        </w:rPr>
      </w:pPr>
      <w:r>
        <w:rPr>
          <w:rFonts w:hint="eastAsia" w:ascii="宋体" w:hAnsi="宋体" w:eastAsia="宋体" w:cs="宋体"/>
          <w:bCs/>
          <w:color w:val="auto"/>
          <w:sz w:val="32"/>
          <w:highlight w:val="none"/>
        </w:rPr>
        <w:t>（封面）</w:t>
      </w:r>
    </w:p>
    <w:p w14:paraId="08163786">
      <w:pPr>
        <w:pStyle w:val="20"/>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u w:val="single"/>
        </w:rPr>
      </w:pPr>
    </w:p>
    <w:p w14:paraId="5824E44A">
      <w:pPr>
        <w:pStyle w:val="20"/>
        <w:pageBreakBefore w:val="0"/>
        <w:kinsoku/>
        <w:overflowPunct/>
        <w:bidi w:val="0"/>
        <w:spacing w:before="312" w:beforeLines="100" w:after="312" w:afterLines="100" w:line="360" w:lineRule="auto"/>
        <w:rPr>
          <w:rFonts w:hint="eastAsia" w:ascii="宋体" w:hAnsi="宋体" w:eastAsia="宋体" w:cs="宋体"/>
          <w:b/>
          <w:bCs/>
          <w:color w:val="auto"/>
          <w:sz w:val="32"/>
          <w:highlight w:val="none"/>
          <w:u w:val="single"/>
        </w:rPr>
      </w:pPr>
    </w:p>
    <w:p w14:paraId="02350B03">
      <w:pPr>
        <w:pStyle w:val="20"/>
        <w:pageBreakBefore w:val="0"/>
        <w:kinsoku/>
        <w:overflowPunct/>
        <w:bidi w:val="0"/>
        <w:spacing w:before="312" w:beforeLines="100" w:after="312" w:afterLines="100" w:line="360" w:lineRule="auto"/>
        <w:rPr>
          <w:rFonts w:hint="eastAsia" w:ascii="宋体" w:hAnsi="宋体" w:eastAsia="宋体" w:cs="宋体"/>
          <w:b/>
          <w:bCs/>
          <w:color w:val="auto"/>
          <w:sz w:val="32"/>
          <w:highlight w:val="none"/>
          <w:u w:val="single"/>
        </w:rPr>
      </w:pPr>
    </w:p>
    <w:p w14:paraId="2641C02B">
      <w:pPr>
        <w:pStyle w:val="20"/>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u w:val="single"/>
        </w:rPr>
      </w:pPr>
    </w:p>
    <w:p w14:paraId="1153AA92">
      <w:pPr>
        <w:pStyle w:val="20"/>
        <w:pageBreakBefore w:val="0"/>
        <w:kinsoku/>
        <w:overflowPunct/>
        <w:bidi w:val="0"/>
        <w:spacing w:before="312" w:beforeLines="100" w:after="312" w:afterLines="100" w:line="360" w:lineRule="auto"/>
        <w:jc w:val="center"/>
        <w:rPr>
          <w:rFonts w:hint="eastAsia" w:ascii="宋体" w:hAnsi="宋体" w:eastAsia="宋体" w:cs="宋体"/>
          <w:b/>
          <w:bCs/>
          <w:color w:val="auto"/>
          <w:sz w:val="32"/>
          <w:highlight w:val="none"/>
          <w:u w:val="single"/>
        </w:rPr>
      </w:pPr>
      <w:r>
        <w:rPr>
          <w:rFonts w:hint="eastAsia" w:ascii="宋体" w:hAnsi="宋体" w:eastAsia="宋体" w:cs="宋体"/>
          <w:b/>
          <w:bCs/>
          <w:color w:val="auto"/>
          <w:sz w:val="32"/>
          <w:highlight w:val="none"/>
        </w:rPr>
        <w:t xml:space="preserve"> </w:t>
      </w:r>
      <w:r>
        <w:rPr>
          <w:rFonts w:hint="eastAsia" w:ascii="宋体" w:hAnsi="宋体" w:eastAsia="宋体" w:cs="宋体"/>
          <w:b/>
          <w:bCs/>
          <w:color w:val="auto"/>
          <w:sz w:val="32"/>
          <w:highlight w:val="none"/>
          <w:lang w:val="en-US" w:eastAsia="zh-CN"/>
        </w:rPr>
        <w:t>投标人</w:t>
      </w:r>
      <w:r>
        <w:rPr>
          <w:rFonts w:hint="eastAsia" w:ascii="宋体" w:hAnsi="宋体" w:eastAsia="宋体" w:cs="宋体"/>
          <w:b/>
          <w:bCs/>
          <w:color w:val="auto"/>
          <w:sz w:val="32"/>
          <w:highlight w:val="none"/>
        </w:rPr>
        <w:t>：</w:t>
      </w:r>
      <w:r>
        <w:rPr>
          <w:rFonts w:hint="eastAsia" w:ascii="宋体" w:hAnsi="宋体" w:eastAsia="宋体" w:cs="宋体"/>
          <w:b/>
          <w:bCs/>
          <w:color w:val="auto"/>
          <w:sz w:val="32"/>
          <w:highlight w:val="none"/>
          <w:u w:val="single"/>
        </w:rPr>
        <w:t xml:space="preserve">    </w:t>
      </w:r>
      <w:r>
        <w:rPr>
          <w:rFonts w:hint="eastAsia" w:hAnsi="宋体" w:cs="宋体"/>
          <w:b/>
          <w:bCs/>
          <w:color w:val="auto"/>
          <w:sz w:val="32"/>
          <w:highlight w:val="none"/>
          <w:u w:val="single"/>
          <w:lang w:val="en-US" w:eastAsia="zh-CN"/>
        </w:rPr>
        <w:t xml:space="preserve">                 </w:t>
      </w:r>
      <w:r>
        <w:rPr>
          <w:rFonts w:hint="eastAsia" w:ascii="宋体" w:hAnsi="宋体" w:eastAsia="宋体" w:cs="宋体"/>
          <w:b/>
          <w:bCs/>
          <w:color w:val="auto"/>
          <w:sz w:val="32"/>
          <w:highlight w:val="none"/>
          <w:u w:val="single"/>
        </w:rPr>
        <w:t xml:space="preserve">   </w:t>
      </w:r>
      <w:r>
        <w:rPr>
          <w:rFonts w:hint="eastAsia" w:ascii="宋体" w:hAnsi="宋体" w:eastAsia="宋体" w:cs="宋体"/>
          <w:b/>
          <w:bCs/>
          <w:color w:val="auto"/>
          <w:sz w:val="32"/>
          <w:highlight w:val="none"/>
          <w:u w:val="single"/>
          <w:lang w:val="en-US" w:eastAsia="zh-CN"/>
        </w:rPr>
        <w:t xml:space="preserve"> </w:t>
      </w:r>
      <w:r>
        <w:rPr>
          <w:rFonts w:hint="eastAsia" w:ascii="宋体" w:hAnsi="宋体" w:eastAsia="宋体" w:cs="宋体"/>
          <w:b/>
          <w:bCs/>
          <w:color w:val="auto"/>
          <w:sz w:val="32"/>
          <w:highlight w:val="none"/>
          <w:u w:val="single"/>
        </w:rPr>
        <w:t xml:space="preserve">        </w:t>
      </w:r>
      <w:r>
        <w:rPr>
          <w:rFonts w:hint="eastAsia" w:ascii="宋体" w:hAnsi="宋体" w:eastAsia="宋体" w:cs="宋体"/>
          <w:b/>
          <w:bCs/>
          <w:color w:val="auto"/>
          <w:sz w:val="32"/>
          <w:highlight w:val="none"/>
        </w:rPr>
        <w:t>（</w:t>
      </w:r>
      <w:r>
        <w:rPr>
          <w:rFonts w:hint="eastAsia" w:ascii="宋体" w:hAnsi="宋体" w:eastAsia="宋体" w:cs="宋体"/>
          <w:b/>
          <w:bCs/>
          <w:color w:val="auto"/>
          <w:sz w:val="32"/>
          <w:highlight w:val="none"/>
          <w:lang w:eastAsia="zh-CN"/>
        </w:rPr>
        <w:t>盖章</w:t>
      </w:r>
      <w:r>
        <w:rPr>
          <w:rFonts w:hint="eastAsia" w:ascii="宋体" w:hAnsi="宋体" w:eastAsia="宋体" w:cs="宋体"/>
          <w:b/>
          <w:bCs/>
          <w:color w:val="auto"/>
          <w:sz w:val="32"/>
          <w:highlight w:val="none"/>
        </w:rPr>
        <w:t>）</w:t>
      </w:r>
    </w:p>
    <w:p w14:paraId="24FC3059">
      <w:pPr>
        <w:pStyle w:val="20"/>
        <w:pageBreakBefore w:val="0"/>
        <w:kinsoku/>
        <w:overflowPunct/>
        <w:bidi w:val="0"/>
        <w:spacing w:before="312" w:beforeLines="100" w:after="312" w:afterLines="100" w:line="360" w:lineRule="auto"/>
        <w:ind w:firstLine="596" w:firstLineChars="198"/>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法定代表人或其委托代理人：</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（签字或盖章）</w:t>
      </w:r>
    </w:p>
    <w:p w14:paraId="67682308">
      <w:pPr>
        <w:pStyle w:val="17"/>
        <w:pageBreakBefore w:val="0"/>
        <w:kinsoku/>
        <w:overflowPunct/>
        <w:bidi w:val="0"/>
        <w:spacing w:line="360" w:lineRule="auto"/>
        <w:ind w:left="0" w:leftChars="0" w:firstLine="2129" w:firstLineChars="707"/>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日      期：       年    月    日</w:t>
      </w:r>
    </w:p>
    <w:p w14:paraId="4BF74213">
      <w:pPr>
        <w:pStyle w:val="17"/>
        <w:pageBreakBefore w:val="0"/>
        <w:kinsoku/>
        <w:overflowPunct/>
        <w:bidi w:val="0"/>
        <w:spacing w:line="360" w:lineRule="auto"/>
        <w:ind w:left="0" w:leftChars="0" w:firstLine="2129" w:firstLineChars="707"/>
        <w:rPr>
          <w:rFonts w:hint="eastAsia" w:ascii="宋体" w:hAnsi="宋体" w:eastAsia="宋体" w:cs="宋体"/>
          <w:b/>
          <w:bCs/>
          <w:color w:val="auto"/>
          <w:sz w:val="30"/>
          <w:szCs w:val="30"/>
          <w:highlight w:val="none"/>
        </w:rPr>
      </w:pPr>
    </w:p>
    <w:p w14:paraId="29286D32">
      <w:pPr>
        <w:pStyle w:val="17"/>
        <w:pageBreakBefore w:val="0"/>
        <w:kinsoku/>
        <w:overflowPunct/>
        <w:bidi w:val="0"/>
        <w:spacing w:line="360" w:lineRule="auto"/>
        <w:ind w:left="0" w:leftChars="0" w:firstLine="2129" w:firstLineChars="707"/>
        <w:rPr>
          <w:rFonts w:hint="eastAsia" w:ascii="宋体" w:hAnsi="宋体" w:eastAsia="宋体" w:cs="宋体"/>
          <w:b/>
          <w:bCs/>
          <w:color w:val="auto"/>
          <w:sz w:val="30"/>
          <w:szCs w:val="30"/>
          <w:highlight w:val="none"/>
        </w:rPr>
      </w:pPr>
    </w:p>
    <w:p w14:paraId="3A1C27C5">
      <w:pPr>
        <w:pageBreakBefore w:val="0"/>
        <w:kinsoku/>
        <w:overflowPunct/>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投标文件目录</w:t>
      </w:r>
    </w:p>
    <w:p w14:paraId="1E360E8E">
      <w:pPr>
        <w:pageBreakBefore w:val="0"/>
        <w:kinsoku/>
        <w:overflowPunct/>
        <w:bidi w:val="0"/>
        <w:spacing w:line="360" w:lineRule="auto"/>
        <w:jc w:val="center"/>
        <w:rPr>
          <w:rFonts w:hint="eastAsia" w:ascii="宋体" w:hAnsi="宋体" w:eastAsia="宋体" w:cs="宋体"/>
          <w:b/>
          <w:color w:val="auto"/>
          <w:sz w:val="24"/>
          <w:highlight w:val="none"/>
        </w:rPr>
      </w:pPr>
    </w:p>
    <w:p w14:paraId="49FD9BFC">
      <w:pPr>
        <w:pageBreakBefore w:val="0"/>
        <w:numPr>
          <w:ilvl w:val="0"/>
          <w:numId w:val="26"/>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身份证明</w:t>
      </w:r>
      <w:r>
        <w:rPr>
          <w:rFonts w:hint="eastAsia" w:ascii="宋体" w:hAnsi="宋体" w:eastAsia="宋体" w:cs="宋体"/>
          <w:color w:val="auto"/>
          <w:szCs w:val="21"/>
          <w:highlight w:val="none"/>
          <w:lang w:val="en-US" w:eastAsia="zh-CN"/>
        </w:rPr>
        <w:t>及授权委托书</w:t>
      </w:r>
    </w:p>
    <w:p w14:paraId="50EBF7E6">
      <w:pPr>
        <w:pageBreakBefore w:val="0"/>
        <w:numPr>
          <w:ilvl w:val="0"/>
          <w:numId w:val="26"/>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投标书</w:t>
      </w:r>
    </w:p>
    <w:p w14:paraId="04564223">
      <w:pPr>
        <w:pageBreakBefore w:val="0"/>
        <w:numPr>
          <w:ilvl w:val="0"/>
          <w:numId w:val="26"/>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投标承诺函</w:t>
      </w:r>
    </w:p>
    <w:p w14:paraId="3683BFDF">
      <w:pPr>
        <w:pageBreakBefore w:val="0"/>
        <w:numPr>
          <w:ilvl w:val="0"/>
          <w:numId w:val="26"/>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投标报价表格</w:t>
      </w:r>
    </w:p>
    <w:p w14:paraId="1E69AF6D">
      <w:pPr>
        <w:pageBreakBefore w:val="0"/>
        <w:numPr>
          <w:ilvl w:val="0"/>
          <w:numId w:val="26"/>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商务和技术偏差表</w:t>
      </w:r>
    </w:p>
    <w:p w14:paraId="37D6A006">
      <w:pPr>
        <w:pageBreakBefore w:val="0"/>
        <w:numPr>
          <w:ilvl w:val="0"/>
          <w:numId w:val="26"/>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服务方案</w:t>
      </w:r>
    </w:p>
    <w:p w14:paraId="0782A38B">
      <w:pPr>
        <w:pageBreakBefore w:val="0"/>
        <w:numPr>
          <w:ilvl w:val="0"/>
          <w:numId w:val="26"/>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近年完成的类似项目情况表</w:t>
      </w:r>
    </w:p>
    <w:p w14:paraId="5714D9C9">
      <w:pPr>
        <w:pageBreakBefore w:val="0"/>
        <w:numPr>
          <w:ilvl w:val="0"/>
          <w:numId w:val="26"/>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人员配备状况</w:t>
      </w:r>
    </w:p>
    <w:p w14:paraId="632A28B6">
      <w:pPr>
        <w:pageBreakBefore w:val="0"/>
        <w:numPr>
          <w:ilvl w:val="0"/>
          <w:numId w:val="26"/>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投标人简介</w:t>
      </w:r>
    </w:p>
    <w:p w14:paraId="0A96214D">
      <w:pPr>
        <w:pageBreakBefore w:val="0"/>
        <w:numPr>
          <w:ilvl w:val="0"/>
          <w:numId w:val="26"/>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售后服务</w:t>
      </w:r>
      <w:r>
        <w:rPr>
          <w:rFonts w:hint="eastAsia" w:ascii="宋体" w:hAnsi="宋体" w:eastAsia="宋体" w:cs="宋体"/>
          <w:color w:val="auto"/>
          <w:szCs w:val="21"/>
          <w:highlight w:val="none"/>
          <w:lang w:val="en-US" w:eastAsia="zh-CN"/>
        </w:rPr>
        <w:t>承诺</w:t>
      </w:r>
    </w:p>
    <w:p w14:paraId="17FEB006">
      <w:pPr>
        <w:pageBreakBefore w:val="0"/>
        <w:numPr>
          <w:ilvl w:val="0"/>
          <w:numId w:val="26"/>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反商业贿赂承诺书</w:t>
      </w:r>
    </w:p>
    <w:p w14:paraId="7E37A20F">
      <w:pPr>
        <w:pageBreakBefore w:val="0"/>
        <w:numPr>
          <w:ilvl w:val="0"/>
          <w:numId w:val="26"/>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中小</w:t>
      </w:r>
      <w:r>
        <w:rPr>
          <w:rFonts w:hint="eastAsia" w:ascii="宋体" w:hAnsi="宋体" w:eastAsia="宋体" w:cs="宋体"/>
          <w:color w:val="auto"/>
          <w:szCs w:val="21"/>
          <w:highlight w:val="none"/>
        </w:rPr>
        <w:t>企业声明函</w:t>
      </w:r>
      <w:r>
        <w:rPr>
          <w:rFonts w:hint="eastAsia" w:ascii="宋体" w:hAnsi="宋体" w:eastAsia="宋体" w:cs="宋体"/>
          <w:color w:val="auto"/>
          <w:szCs w:val="21"/>
          <w:highlight w:val="none"/>
          <w:lang w:eastAsia="zh-CN"/>
        </w:rPr>
        <w:t>（如有）</w:t>
      </w:r>
    </w:p>
    <w:p w14:paraId="2C19854F">
      <w:pPr>
        <w:pageBreakBefore w:val="0"/>
        <w:numPr>
          <w:ilvl w:val="0"/>
          <w:numId w:val="26"/>
        </w:numPr>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残疾人福利性单位声明函</w:t>
      </w:r>
      <w:r>
        <w:rPr>
          <w:rFonts w:hint="eastAsia" w:ascii="宋体" w:hAnsi="宋体" w:eastAsia="宋体" w:cs="宋体"/>
          <w:color w:val="auto"/>
          <w:szCs w:val="21"/>
          <w:highlight w:val="none"/>
          <w:lang w:eastAsia="zh-CN"/>
        </w:rPr>
        <w:t>（如有）</w:t>
      </w:r>
    </w:p>
    <w:p w14:paraId="4FF2F05C">
      <w:pPr>
        <w:pageBreakBefore w:val="0"/>
        <w:numPr>
          <w:ilvl w:val="0"/>
          <w:numId w:val="26"/>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监狱企业证明材料</w:t>
      </w:r>
      <w:r>
        <w:rPr>
          <w:rFonts w:hint="eastAsia" w:ascii="宋体" w:hAnsi="宋体" w:eastAsia="宋体" w:cs="宋体"/>
          <w:color w:val="auto"/>
          <w:szCs w:val="21"/>
          <w:highlight w:val="none"/>
          <w:lang w:eastAsia="zh-CN"/>
        </w:rPr>
        <w:t>（如有）</w:t>
      </w:r>
    </w:p>
    <w:p w14:paraId="58FE5C06">
      <w:pPr>
        <w:pageBreakBefore w:val="0"/>
        <w:numPr>
          <w:ilvl w:val="0"/>
          <w:numId w:val="26"/>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联合体协议（如有，应提供）</w:t>
      </w:r>
    </w:p>
    <w:p w14:paraId="26CF8282">
      <w:pPr>
        <w:pageBreakBefore w:val="0"/>
        <w:numPr>
          <w:ilvl w:val="0"/>
          <w:numId w:val="26"/>
        </w:numPr>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r>
        <w:rPr>
          <w:rFonts w:hint="eastAsia" w:ascii="宋体" w:hAnsi="宋体" w:eastAsia="宋体" w:cs="宋体"/>
          <w:color w:val="auto"/>
          <w:szCs w:val="21"/>
          <w:highlight w:val="none"/>
          <w:lang w:eastAsia="zh-CN"/>
        </w:rPr>
        <w:t>资料</w:t>
      </w:r>
    </w:p>
    <w:p w14:paraId="405826CE">
      <w:pPr>
        <w:pageBreakBefore w:val="0"/>
        <w:kinsoku/>
        <w:overflowPunct/>
        <w:bidi w:val="0"/>
        <w:spacing w:line="360" w:lineRule="auto"/>
        <w:rPr>
          <w:rFonts w:hint="eastAsia" w:ascii="宋体" w:hAnsi="宋体" w:eastAsia="宋体" w:cs="宋体"/>
          <w:b/>
          <w:bCs w:val="0"/>
          <w:i w:val="0"/>
          <w:iCs w:val="0"/>
          <w:color w:val="auto"/>
          <w:sz w:val="21"/>
          <w:szCs w:val="21"/>
          <w:highlight w:val="none"/>
          <w:lang w:eastAsia="zh-CN"/>
        </w:rPr>
      </w:pPr>
    </w:p>
    <w:p w14:paraId="148154DC">
      <w:pPr>
        <w:pageBreakBefore w:val="0"/>
        <w:kinsoku/>
        <w:overflowPunct/>
        <w:bidi w:val="0"/>
        <w:spacing w:line="360" w:lineRule="auto"/>
        <w:rPr>
          <w:rFonts w:hint="eastAsia" w:ascii="宋体" w:hAnsi="宋体" w:eastAsia="宋体" w:cs="宋体"/>
          <w:b/>
          <w:bCs w:val="0"/>
          <w:i w:val="0"/>
          <w:iCs w:val="0"/>
          <w:color w:val="auto"/>
          <w:sz w:val="21"/>
          <w:szCs w:val="21"/>
          <w:highlight w:val="none"/>
          <w:lang w:eastAsia="zh-CN"/>
        </w:rPr>
      </w:pPr>
      <w:r>
        <w:rPr>
          <w:rFonts w:hint="eastAsia" w:ascii="宋体" w:hAnsi="宋体" w:eastAsia="宋体" w:cs="宋体"/>
          <w:b/>
          <w:bCs w:val="0"/>
          <w:i w:val="0"/>
          <w:iCs w:val="0"/>
          <w:color w:val="auto"/>
          <w:sz w:val="21"/>
          <w:szCs w:val="21"/>
          <w:highlight w:val="none"/>
          <w:lang w:eastAsia="zh-CN"/>
        </w:rPr>
        <w:t>注：</w:t>
      </w:r>
      <w:r>
        <w:rPr>
          <w:rFonts w:hint="eastAsia" w:cs="宋体"/>
          <w:b/>
          <w:bCs w:val="0"/>
          <w:i w:val="0"/>
          <w:iCs w:val="0"/>
          <w:color w:val="auto"/>
          <w:sz w:val="21"/>
          <w:szCs w:val="21"/>
          <w:highlight w:val="none"/>
          <w:lang w:val="en-US" w:eastAsia="zh-CN"/>
        </w:rPr>
        <w:t>以上目录仅作参考，</w:t>
      </w:r>
      <w:r>
        <w:rPr>
          <w:rFonts w:hint="eastAsia" w:ascii="宋体" w:hAnsi="宋体" w:eastAsia="宋体" w:cs="宋体"/>
          <w:b/>
          <w:bCs w:val="0"/>
          <w:i w:val="0"/>
          <w:iCs w:val="0"/>
          <w:color w:val="auto"/>
          <w:sz w:val="21"/>
          <w:szCs w:val="21"/>
          <w:highlight w:val="none"/>
          <w:lang w:eastAsia="zh-CN"/>
        </w:rPr>
        <w:t>若投标人不适用投标文件目录中的要求或格式，可删除划“/”，下面序号可顺延，不作为投标无效。</w:t>
      </w:r>
    </w:p>
    <w:p w14:paraId="50D8174B">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Cs w:val="21"/>
          <w:highlight w:val="none"/>
        </w:rPr>
      </w:pPr>
    </w:p>
    <w:p w14:paraId="3819AFE6">
      <w:pPr>
        <w:pageBreakBefore w:val="0"/>
        <w:kinsoku/>
        <w:overflowPunct/>
        <w:bidi w:val="0"/>
        <w:spacing w:line="360" w:lineRule="auto"/>
        <w:rPr>
          <w:rFonts w:hint="eastAsia" w:ascii="宋体" w:hAnsi="宋体" w:eastAsia="宋体" w:cs="宋体"/>
          <w:b w:val="0"/>
          <w:bCs/>
          <w:i w:val="0"/>
          <w:iCs w:val="0"/>
          <w:color w:val="auto"/>
          <w:sz w:val="21"/>
          <w:szCs w:val="21"/>
          <w:highlight w:val="none"/>
          <w:lang w:eastAsia="zh-CN"/>
        </w:rPr>
      </w:pPr>
    </w:p>
    <w:p w14:paraId="750DAFB7">
      <w:pPr>
        <w:pageBreakBefore w:val="0"/>
        <w:kinsoku/>
        <w:overflowPunct/>
        <w:bidi w:val="0"/>
        <w:spacing w:line="360" w:lineRule="auto"/>
        <w:rPr>
          <w:rFonts w:hint="eastAsia" w:ascii="宋体" w:hAnsi="宋体" w:eastAsia="宋体" w:cs="宋体"/>
          <w:b w:val="0"/>
          <w:bCs/>
          <w:i w:val="0"/>
          <w:iCs w:val="0"/>
          <w:color w:val="auto"/>
          <w:sz w:val="21"/>
          <w:szCs w:val="21"/>
          <w:highlight w:val="none"/>
          <w:lang w:eastAsia="zh-CN"/>
        </w:rPr>
      </w:pPr>
    </w:p>
    <w:p w14:paraId="05891952">
      <w:pPr>
        <w:pStyle w:val="3"/>
        <w:pageBreakBefore w:val="0"/>
        <w:numPr>
          <w:ilvl w:val="0"/>
          <w:numId w:val="0"/>
        </w:numPr>
        <w:kinsoku/>
        <w:overflowPunct/>
        <w:bidi w:val="0"/>
        <w:spacing w:line="360" w:lineRule="auto"/>
        <w:ind w:lef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36"/>
          <w:highlight w:val="none"/>
        </w:rPr>
        <w:br w:type="page"/>
      </w:r>
      <w:bookmarkStart w:id="762" w:name="_Toc1906"/>
      <w:bookmarkStart w:id="763" w:name="_Toc15157"/>
      <w:bookmarkStart w:id="764" w:name="_Toc26039"/>
      <w:bookmarkStart w:id="765" w:name="_Toc17342"/>
      <w:bookmarkStart w:id="766" w:name="_Toc30682"/>
      <w:bookmarkStart w:id="767" w:name="_Toc312133589"/>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color w:val="auto"/>
          <w:sz w:val="24"/>
          <w:szCs w:val="24"/>
          <w:highlight w:val="none"/>
        </w:rPr>
        <w:t>法定代表人身份证明</w:t>
      </w:r>
      <w:r>
        <w:rPr>
          <w:rFonts w:hint="eastAsia" w:ascii="宋体" w:hAnsi="宋体" w:eastAsia="宋体" w:cs="宋体"/>
          <w:b/>
          <w:color w:val="auto"/>
          <w:sz w:val="24"/>
          <w:szCs w:val="24"/>
          <w:highlight w:val="none"/>
          <w:lang w:val="en-US" w:eastAsia="zh-CN"/>
        </w:rPr>
        <w:t>及授权委托书</w:t>
      </w:r>
      <w:bookmarkEnd w:id="762"/>
      <w:bookmarkEnd w:id="763"/>
    </w:p>
    <w:p w14:paraId="76632522">
      <w:pPr>
        <w:keepNext/>
        <w:keepLines/>
        <w:pageBreakBefore w:val="0"/>
        <w:widowControl w:val="0"/>
        <w:numPr>
          <w:ilvl w:val="0"/>
          <w:numId w:val="0"/>
        </w:numPr>
        <w:kinsoku/>
        <w:overflowPunct/>
        <w:bidi w:val="0"/>
        <w:spacing w:line="360" w:lineRule="auto"/>
        <w:ind w:left="420" w:leftChars="0"/>
        <w:jc w:val="center"/>
        <w:outlineLvl w:val="1"/>
        <w:rPr>
          <w:rFonts w:hint="eastAsia" w:ascii="宋体" w:hAnsi="宋体" w:eastAsia="宋体" w:cs="宋体"/>
          <w:b/>
          <w:color w:val="auto"/>
          <w:kern w:val="2"/>
          <w:sz w:val="24"/>
          <w:szCs w:val="24"/>
          <w:highlight w:val="none"/>
          <w:lang w:val="en-US" w:eastAsia="zh-CN" w:bidi="ar-SA"/>
        </w:rPr>
      </w:pPr>
      <w:bookmarkStart w:id="768" w:name="_Toc20823"/>
      <w:bookmarkStart w:id="769" w:name="_Toc4346"/>
      <w:r>
        <w:rPr>
          <w:rFonts w:hint="eastAsia" w:ascii="宋体" w:hAnsi="宋体" w:eastAsia="宋体" w:cs="宋体"/>
          <w:b/>
          <w:color w:val="auto"/>
          <w:kern w:val="2"/>
          <w:sz w:val="24"/>
          <w:szCs w:val="24"/>
          <w:highlight w:val="none"/>
          <w:lang w:val="en-US" w:eastAsia="zh-CN" w:bidi="ar-SA"/>
        </w:rPr>
        <w:t>（一）法定代表人身份证明</w:t>
      </w:r>
      <w:bookmarkEnd w:id="764"/>
      <w:bookmarkEnd w:id="765"/>
      <w:bookmarkEnd w:id="766"/>
      <w:bookmarkEnd w:id="768"/>
      <w:bookmarkEnd w:id="769"/>
    </w:p>
    <w:p w14:paraId="754BC9AC">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投标人名称：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027D9182">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性别：</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年龄：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职务：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62F915C1">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（投标人名称）的法定代表人。</w:t>
      </w:r>
    </w:p>
    <w:p w14:paraId="400ABB61">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37394A86">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附：法定代表人身份证</w:t>
      </w:r>
      <w:r>
        <w:rPr>
          <w:rFonts w:hint="eastAsia" w:ascii="宋体" w:hAnsi="宋体" w:eastAsia="宋体" w:cs="宋体"/>
          <w:color w:val="auto"/>
          <w:kern w:val="0"/>
          <w:sz w:val="21"/>
          <w:szCs w:val="21"/>
          <w:highlight w:val="none"/>
          <w:lang w:eastAsia="zh-CN"/>
        </w:rPr>
        <w:t>复印件或扫描件</w:t>
      </w:r>
      <w:r>
        <w:rPr>
          <w:rFonts w:hint="eastAsia" w:ascii="宋体" w:hAnsi="宋体" w:eastAsia="宋体" w:cs="宋体"/>
          <w:color w:val="auto"/>
          <w:kern w:val="0"/>
          <w:sz w:val="21"/>
          <w:szCs w:val="21"/>
          <w:highlight w:val="none"/>
        </w:rPr>
        <w:t>。</w:t>
      </w:r>
    </w:p>
    <w:p w14:paraId="05D8B4FB">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注：本身份证明需由投标人加盖单位公章。</w:t>
      </w:r>
    </w:p>
    <w:p w14:paraId="3048442B">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kern w:val="0"/>
          <w:sz w:val="21"/>
          <w:szCs w:val="21"/>
          <w:highlight w:val="none"/>
        </w:rPr>
      </w:pPr>
    </w:p>
    <w:p w14:paraId="4E5B5A9A">
      <w:pPr>
        <w:pStyle w:val="10"/>
        <w:jc w:val="right"/>
        <w:rPr>
          <w:rFonts w:hint="eastAsia" w:ascii="宋体" w:hAnsi="宋体" w:eastAsia="宋体" w:cs="宋体"/>
          <w:color w:val="auto"/>
          <w:szCs w:val="21"/>
          <w:highlight w:val="none"/>
          <w:lang w:val="en-US" w:eastAsia="zh-CN"/>
        </w:rPr>
      </w:pPr>
      <w:r>
        <w:rPr>
          <w:rFonts w:hint="eastAsia"/>
          <w:color w:val="auto"/>
          <w:highlight w:val="none"/>
          <w:lang w:val="en-US" w:eastAsia="zh-CN"/>
        </w:rPr>
        <w:t>投标人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（盖章）</w:t>
      </w:r>
    </w:p>
    <w:p w14:paraId="1F871674">
      <w:pPr>
        <w:pageBreakBefore w:val="0"/>
        <w:tabs>
          <w:tab w:val="left" w:pos="5380"/>
          <w:tab w:val="left" w:pos="6520"/>
          <w:tab w:val="left" w:pos="7680"/>
        </w:tabs>
        <w:kinsoku/>
        <w:overflowPunct/>
        <w:autoSpaceDE w:val="0"/>
        <w:autoSpaceDN w:val="0"/>
        <w:bidi w:val="0"/>
        <w:adjustRightInd w:val="0"/>
        <w:spacing w:line="360" w:lineRule="auto"/>
        <w:ind w:right="-20" w:firstLine="4410" w:firstLineChars="2100"/>
        <w:jc w:val="left"/>
        <w:rPr>
          <w:rFonts w:hint="eastAsia" w:ascii="宋体" w:hAnsi="宋体" w:eastAsia="宋体" w:cs="宋体"/>
          <w:color w:val="auto"/>
          <w:kern w:val="0"/>
          <w:szCs w:val="21"/>
          <w:highlight w:val="none"/>
          <w:u w:val="single"/>
        </w:rPr>
      </w:pPr>
    </w:p>
    <w:p w14:paraId="417A5843">
      <w:pPr>
        <w:pageBreakBefore w:val="0"/>
        <w:tabs>
          <w:tab w:val="left" w:pos="5380"/>
          <w:tab w:val="left" w:pos="6520"/>
          <w:tab w:val="left" w:pos="7680"/>
        </w:tabs>
        <w:kinsoku/>
        <w:overflowPunct/>
        <w:autoSpaceDE w:val="0"/>
        <w:autoSpaceDN w:val="0"/>
        <w:bidi w:val="0"/>
        <w:adjustRightInd w:val="0"/>
        <w:spacing w:line="360" w:lineRule="auto"/>
        <w:ind w:right="-20" w:firstLine="5670" w:firstLineChars="27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1AD997AB">
      <w:pPr>
        <w:pageBreakBefore w:val="0"/>
        <w:tabs>
          <w:tab w:val="left" w:pos="5340"/>
          <w:tab w:val="left" w:pos="6180"/>
          <w:tab w:val="left" w:pos="7020"/>
        </w:tabs>
        <w:kinsoku/>
        <w:overflowPunct/>
        <w:autoSpaceDE w:val="0"/>
        <w:autoSpaceDN w:val="0"/>
        <w:bidi w:val="0"/>
        <w:adjustRightInd w:val="0"/>
        <w:spacing w:line="360" w:lineRule="auto"/>
        <w:ind w:left="4721" w:right="-20"/>
        <w:rPr>
          <w:rFonts w:hint="eastAsia" w:ascii="宋体" w:hAnsi="宋体" w:eastAsia="宋体" w:cs="宋体"/>
          <w:color w:val="auto"/>
          <w:kern w:val="0"/>
          <w:szCs w:val="21"/>
          <w:highlight w:val="none"/>
        </w:rPr>
      </w:pPr>
    </w:p>
    <w:p w14:paraId="4E0A6378">
      <w:pPr>
        <w:rPr>
          <w:rFonts w:hint="eastAsia" w:ascii="宋体" w:hAnsi="宋体" w:eastAsia="宋体" w:cs="宋体"/>
          <w:color w:val="auto"/>
          <w:szCs w:val="21"/>
          <w:highlight w:val="none"/>
        </w:rPr>
      </w:pPr>
      <w:bookmarkStart w:id="770" w:name="_Toc16116"/>
    </w:p>
    <w:p w14:paraId="386BAD7F">
      <w:pPr>
        <w:rPr>
          <w:rFonts w:hint="eastAsia" w:ascii="宋体" w:hAnsi="宋体" w:eastAsia="宋体" w:cs="宋体"/>
          <w:color w:val="auto"/>
          <w:szCs w:val="21"/>
          <w:highlight w:val="none"/>
        </w:rPr>
      </w:pPr>
    </w:p>
    <w:p w14:paraId="4EA70B5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37A00CB">
      <w:pPr>
        <w:keepNext/>
        <w:keepLines/>
        <w:pageBreakBefore w:val="0"/>
        <w:widowControl w:val="0"/>
        <w:numPr>
          <w:ilvl w:val="0"/>
          <w:numId w:val="0"/>
        </w:numPr>
        <w:kinsoku/>
        <w:overflowPunct/>
        <w:bidi w:val="0"/>
        <w:spacing w:line="360" w:lineRule="auto"/>
        <w:ind w:left="420" w:leftChars="0"/>
        <w:jc w:val="center"/>
        <w:outlineLvl w:val="1"/>
        <w:rPr>
          <w:rFonts w:hint="eastAsia" w:ascii="宋体" w:hAnsi="宋体" w:eastAsia="宋体" w:cs="宋体"/>
          <w:b/>
          <w:color w:val="auto"/>
          <w:kern w:val="2"/>
          <w:sz w:val="24"/>
          <w:szCs w:val="24"/>
          <w:highlight w:val="none"/>
          <w:lang w:val="en-US" w:eastAsia="zh-CN" w:bidi="ar-SA"/>
        </w:rPr>
      </w:pPr>
      <w:bookmarkStart w:id="771" w:name="_Toc5792"/>
      <w:bookmarkStart w:id="772" w:name="_Toc23088"/>
      <w:r>
        <w:rPr>
          <w:rFonts w:hint="eastAsia" w:ascii="宋体" w:hAnsi="宋体" w:eastAsia="宋体" w:cs="宋体"/>
          <w:b/>
          <w:color w:val="auto"/>
          <w:kern w:val="2"/>
          <w:sz w:val="24"/>
          <w:szCs w:val="24"/>
          <w:highlight w:val="none"/>
          <w:lang w:val="en-US" w:eastAsia="zh-CN" w:bidi="ar-SA"/>
        </w:rPr>
        <w:t>（二）授权委托书</w:t>
      </w:r>
      <w:bookmarkEnd w:id="767"/>
      <w:bookmarkEnd w:id="770"/>
      <w:bookmarkEnd w:id="771"/>
      <w:bookmarkEnd w:id="772"/>
    </w:p>
    <w:p w14:paraId="3500C150">
      <w:pPr>
        <w:keepNext w:val="0"/>
        <w:keepLines w:val="0"/>
        <w:pageBreakBefore w:val="0"/>
        <w:widowControl w:val="0"/>
        <w:tabs>
          <w:tab w:val="left" w:pos="3880"/>
        </w:tabs>
        <w:kinsoku/>
        <w:wordWrap/>
        <w:overflowPunct/>
        <w:topLinePunct w:val="0"/>
        <w:autoSpaceDE w:val="0"/>
        <w:autoSpaceDN w:val="0"/>
        <w:bidi w:val="0"/>
        <w:adjustRightInd w:val="0"/>
        <w:snapToGrid/>
        <w:spacing w:line="360" w:lineRule="auto"/>
        <w:ind w:firstLine="420" w:firstLineChars="200"/>
        <w:textAlignment w:val="auto"/>
        <w:outlineLvl w:val="9"/>
        <w:rPr>
          <w:rFonts w:hint="eastAsia" w:ascii="宋体" w:hAnsi="宋体" w:eastAsia="宋体" w:cs="宋体"/>
          <w:color w:val="auto"/>
          <w:kern w:val="0"/>
          <w:position w:val="-2"/>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lang w:eastAsia="zh-CN"/>
        </w:rPr>
        <w:t>、职务</w:t>
      </w:r>
      <w:r>
        <w:rPr>
          <w:rFonts w:hint="eastAsia" w:ascii="宋体" w:hAnsi="宋体" w:eastAsia="宋体" w:cs="宋体"/>
          <w:color w:val="auto"/>
          <w:szCs w:val="21"/>
          <w:highlight w:val="none"/>
        </w:rPr>
        <w:t>）为我方代理人。</w:t>
      </w:r>
      <w:r>
        <w:rPr>
          <w:rFonts w:hint="eastAsia" w:ascii="宋体" w:hAnsi="宋体" w:eastAsia="宋体" w:cs="宋体"/>
          <w:color w:val="auto"/>
          <w:kern w:val="0"/>
          <w:position w:val="-2"/>
          <w:szCs w:val="21"/>
          <w:highlight w:val="none"/>
        </w:rPr>
        <w:t>代理</w:t>
      </w:r>
      <w:r>
        <w:rPr>
          <w:rFonts w:hint="eastAsia" w:ascii="宋体" w:hAnsi="宋体" w:eastAsia="宋体" w:cs="宋体"/>
          <w:color w:val="auto"/>
          <w:spacing w:val="-2"/>
          <w:kern w:val="0"/>
          <w:position w:val="-2"/>
          <w:szCs w:val="21"/>
          <w:highlight w:val="none"/>
        </w:rPr>
        <w:t>人</w:t>
      </w:r>
      <w:r>
        <w:rPr>
          <w:rFonts w:hint="eastAsia" w:ascii="宋体" w:hAnsi="宋体" w:eastAsia="宋体" w:cs="宋体"/>
          <w:color w:val="auto"/>
          <w:kern w:val="0"/>
          <w:position w:val="-2"/>
          <w:szCs w:val="21"/>
          <w:highlight w:val="none"/>
        </w:rPr>
        <w:t>根据授权，</w:t>
      </w:r>
      <w:r>
        <w:rPr>
          <w:rFonts w:hint="eastAsia" w:ascii="宋体" w:hAnsi="宋体" w:eastAsia="宋体" w:cs="宋体"/>
          <w:color w:val="auto"/>
          <w:spacing w:val="-2"/>
          <w:kern w:val="0"/>
          <w:position w:val="-2"/>
          <w:szCs w:val="21"/>
          <w:highlight w:val="none"/>
        </w:rPr>
        <w:t>以</w:t>
      </w:r>
      <w:r>
        <w:rPr>
          <w:rFonts w:hint="eastAsia" w:ascii="宋体" w:hAnsi="宋体" w:eastAsia="宋体" w:cs="宋体"/>
          <w:color w:val="auto"/>
          <w:kern w:val="0"/>
          <w:position w:val="-2"/>
          <w:szCs w:val="21"/>
          <w:highlight w:val="none"/>
        </w:rPr>
        <w:t>我方名义</w:t>
      </w:r>
      <w:r>
        <w:rPr>
          <w:rFonts w:hint="eastAsia" w:ascii="宋体" w:hAnsi="宋体" w:eastAsia="宋体" w:cs="宋体"/>
          <w:color w:val="auto"/>
          <w:spacing w:val="-2"/>
          <w:kern w:val="0"/>
          <w:position w:val="-2"/>
          <w:szCs w:val="21"/>
          <w:highlight w:val="none"/>
        </w:rPr>
        <w:t>签</w:t>
      </w:r>
      <w:r>
        <w:rPr>
          <w:rFonts w:hint="eastAsia" w:ascii="宋体" w:hAnsi="宋体" w:eastAsia="宋体" w:cs="宋体"/>
          <w:color w:val="auto"/>
          <w:kern w:val="0"/>
          <w:position w:val="-2"/>
          <w:szCs w:val="21"/>
          <w:highlight w:val="none"/>
        </w:rPr>
        <w:t>署、澄清确认、递交、撤回、修改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（项目名称</w:t>
      </w:r>
      <w:r>
        <w:rPr>
          <w:rFonts w:hint="eastAsia" w:cs="宋体"/>
          <w:color w:val="auto"/>
          <w:sz w:val="21"/>
          <w:szCs w:val="21"/>
          <w:highlight w:val="none"/>
          <w:lang w:val="en-US" w:eastAsia="zh-CN"/>
        </w:rPr>
        <w:t>及包段</w:t>
      </w:r>
      <w:r>
        <w:rPr>
          <w:rFonts w:hint="eastAsia" w:ascii="宋体" w:hAnsi="宋体" w:eastAsia="宋体" w:cs="宋体"/>
          <w:color w:val="auto"/>
          <w:sz w:val="21"/>
          <w:szCs w:val="21"/>
          <w:highlight w:val="none"/>
        </w:rPr>
        <w:t>）</w:t>
      </w:r>
      <w:r>
        <w:rPr>
          <w:rFonts w:hint="eastAsia" w:ascii="宋体" w:hAnsi="宋体" w:eastAsia="宋体" w:cs="宋体"/>
          <w:color w:val="auto"/>
          <w:kern w:val="0"/>
          <w:position w:val="-2"/>
          <w:szCs w:val="21"/>
          <w:highlight w:val="none"/>
        </w:rPr>
        <w:t>投标文件、签订合同和处理有关事宜，其法律后果由我方承担。</w:t>
      </w:r>
    </w:p>
    <w:p w14:paraId="74F37791">
      <w:pPr>
        <w:keepNext w:val="0"/>
        <w:keepLines w:val="0"/>
        <w:pageBreakBefore w:val="0"/>
        <w:widowControl w:val="0"/>
        <w:kinsoku/>
        <w:wordWrap/>
        <w:overflowPunct/>
        <w:topLinePunct w:val="0"/>
        <w:bidi w:val="0"/>
        <w:snapToGrid/>
        <w:spacing w:line="360" w:lineRule="auto"/>
        <w:ind w:firstLine="420"/>
        <w:textAlignment w:val="auto"/>
        <w:outlineLvl w:val="9"/>
        <w:rPr>
          <w:rFonts w:hint="eastAsia" w:ascii="宋体" w:hAnsi="宋体" w:eastAsia="宋体" w:cs="宋体"/>
          <w:color w:val="auto"/>
          <w:szCs w:val="21"/>
          <w:highlight w:val="none"/>
        </w:rPr>
      </w:pPr>
    </w:p>
    <w:p w14:paraId="4C182605">
      <w:pPr>
        <w:pageBreakBefore w:val="0"/>
        <w:kinsoku/>
        <w:overflowPunct/>
        <w:bidi w:val="0"/>
        <w:spacing w:line="360" w:lineRule="auto"/>
        <w:ind w:firstLine="420" w:firstLineChars="200"/>
        <w:rPr>
          <w:rFonts w:hint="eastAsia" w:ascii="宋体" w:hAnsi="宋体" w:eastAsia="宋体" w:cs="宋体"/>
          <w:b/>
          <w:bCs/>
          <w:color w:val="auto"/>
          <w:highlight w:val="none"/>
          <w:u w:val="none"/>
          <w:lang w:eastAsia="zh-CN"/>
        </w:rPr>
      </w:pPr>
      <w:r>
        <w:rPr>
          <w:rFonts w:hint="eastAsia" w:ascii="宋体" w:hAnsi="宋体" w:eastAsia="宋体" w:cs="宋体"/>
          <w:color w:val="auto"/>
          <w:szCs w:val="21"/>
          <w:highlight w:val="none"/>
          <w:lang w:eastAsia="zh-CN"/>
        </w:rPr>
        <w:t>委托期限：</w:t>
      </w:r>
      <w:r>
        <w:rPr>
          <w:rFonts w:hint="eastAsia" w:cs="宋体"/>
          <w:b w:val="0"/>
          <w:bCs w:val="0"/>
          <w:color w:val="auto"/>
          <w:highlight w:val="none"/>
          <w:u w:val="single"/>
          <w:lang w:val="en-US" w:eastAsia="zh-CN"/>
        </w:rPr>
        <w:t>同投标有效期</w:t>
      </w:r>
      <w:r>
        <w:rPr>
          <w:rFonts w:hint="eastAsia" w:ascii="宋体" w:hAnsi="宋体" w:eastAsia="宋体" w:cs="宋体"/>
          <w:b w:val="0"/>
          <w:bCs w:val="0"/>
          <w:color w:val="auto"/>
          <w:highlight w:val="none"/>
          <w:u w:val="none"/>
          <w:lang w:eastAsia="zh-CN"/>
        </w:rPr>
        <w:t>。</w:t>
      </w:r>
    </w:p>
    <w:p w14:paraId="5DA9A75D">
      <w:pPr>
        <w:pageBreakBefore w:val="0"/>
        <w:kinsoku/>
        <w:overflowPunct/>
        <w:bidi w:val="0"/>
        <w:spacing w:line="360" w:lineRule="auto"/>
        <w:ind w:firstLine="420" w:firstLineChars="20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代理人无转委托权。</w:t>
      </w:r>
    </w:p>
    <w:p w14:paraId="59DDBBC5">
      <w:pPr>
        <w:pageBreakBefore w:val="0"/>
        <w:kinsoku/>
        <w:overflowPunct/>
        <w:bidi w:val="0"/>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附：</w:t>
      </w:r>
      <w:r>
        <w:rPr>
          <w:rFonts w:hint="eastAsia" w:ascii="宋体" w:hAnsi="宋体" w:eastAsia="宋体" w:cs="宋体"/>
          <w:b/>
          <w:bCs/>
          <w:color w:val="auto"/>
          <w:spacing w:val="-2"/>
          <w:kern w:val="0"/>
          <w:szCs w:val="21"/>
          <w:highlight w:val="none"/>
        </w:rPr>
        <w:t>法</w:t>
      </w:r>
      <w:r>
        <w:rPr>
          <w:rFonts w:hint="eastAsia" w:ascii="宋体" w:hAnsi="宋体" w:eastAsia="宋体" w:cs="宋体"/>
          <w:b/>
          <w:bCs/>
          <w:color w:val="auto"/>
          <w:kern w:val="0"/>
          <w:szCs w:val="21"/>
          <w:highlight w:val="none"/>
        </w:rPr>
        <w:t>定</w:t>
      </w:r>
      <w:r>
        <w:rPr>
          <w:rFonts w:hint="eastAsia" w:ascii="宋体" w:hAnsi="宋体" w:eastAsia="宋体" w:cs="宋体"/>
          <w:b/>
          <w:bCs/>
          <w:color w:val="auto"/>
          <w:spacing w:val="-2"/>
          <w:kern w:val="0"/>
          <w:szCs w:val="21"/>
          <w:highlight w:val="none"/>
        </w:rPr>
        <w:t>代</w:t>
      </w:r>
      <w:r>
        <w:rPr>
          <w:rFonts w:hint="eastAsia" w:ascii="宋体" w:hAnsi="宋体" w:eastAsia="宋体" w:cs="宋体"/>
          <w:b/>
          <w:bCs/>
          <w:color w:val="auto"/>
          <w:kern w:val="0"/>
          <w:szCs w:val="21"/>
          <w:highlight w:val="none"/>
        </w:rPr>
        <w:t>表</w:t>
      </w:r>
      <w:r>
        <w:rPr>
          <w:rFonts w:hint="eastAsia" w:ascii="宋体" w:hAnsi="宋体" w:eastAsia="宋体" w:cs="宋体"/>
          <w:b/>
          <w:bCs/>
          <w:color w:val="auto"/>
          <w:spacing w:val="-2"/>
          <w:kern w:val="0"/>
          <w:szCs w:val="21"/>
          <w:highlight w:val="none"/>
        </w:rPr>
        <w:t>人</w:t>
      </w:r>
      <w:r>
        <w:rPr>
          <w:rFonts w:hint="eastAsia" w:ascii="宋体" w:hAnsi="宋体" w:eastAsia="宋体" w:cs="宋体"/>
          <w:b/>
          <w:bCs/>
          <w:color w:val="auto"/>
          <w:kern w:val="0"/>
          <w:szCs w:val="21"/>
          <w:highlight w:val="none"/>
        </w:rPr>
        <w:t>身</w:t>
      </w:r>
      <w:r>
        <w:rPr>
          <w:rFonts w:hint="eastAsia" w:ascii="宋体" w:hAnsi="宋体" w:eastAsia="宋体" w:cs="宋体"/>
          <w:b/>
          <w:bCs/>
          <w:color w:val="auto"/>
          <w:spacing w:val="-2"/>
          <w:kern w:val="0"/>
          <w:szCs w:val="21"/>
          <w:highlight w:val="none"/>
        </w:rPr>
        <w:t>份</w:t>
      </w:r>
      <w:r>
        <w:rPr>
          <w:rFonts w:hint="eastAsia" w:ascii="宋体" w:hAnsi="宋体" w:eastAsia="宋体" w:cs="宋体"/>
          <w:b/>
          <w:bCs/>
          <w:color w:val="auto"/>
          <w:kern w:val="0"/>
          <w:szCs w:val="21"/>
          <w:highlight w:val="none"/>
        </w:rPr>
        <w:t>证</w:t>
      </w:r>
      <w:r>
        <w:rPr>
          <w:rFonts w:hint="eastAsia" w:ascii="宋体" w:hAnsi="宋体" w:eastAsia="宋体" w:cs="宋体"/>
          <w:b/>
          <w:bCs/>
          <w:color w:val="auto"/>
          <w:spacing w:val="-2"/>
          <w:kern w:val="0"/>
          <w:szCs w:val="21"/>
          <w:highlight w:val="none"/>
          <w:lang w:eastAsia="zh-CN"/>
        </w:rPr>
        <w:t>复印件或扫描件</w:t>
      </w:r>
      <w:r>
        <w:rPr>
          <w:rFonts w:hint="eastAsia" w:ascii="宋体" w:hAnsi="宋体" w:eastAsia="宋体" w:cs="宋体"/>
          <w:b/>
          <w:bCs/>
          <w:color w:val="auto"/>
          <w:spacing w:val="-2"/>
          <w:kern w:val="0"/>
          <w:szCs w:val="21"/>
          <w:highlight w:val="none"/>
        </w:rPr>
        <w:t>及</w:t>
      </w:r>
      <w:r>
        <w:rPr>
          <w:rFonts w:hint="eastAsia" w:ascii="宋体" w:hAnsi="宋体" w:eastAsia="宋体" w:cs="宋体"/>
          <w:b/>
          <w:bCs/>
          <w:color w:val="auto"/>
          <w:kern w:val="0"/>
          <w:szCs w:val="21"/>
          <w:highlight w:val="none"/>
        </w:rPr>
        <w:t>委</w:t>
      </w:r>
      <w:r>
        <w:rPr>
          <w:rFonts w:hint="eastAsia" w:ascii="宋体" w:hAnsi="宋体" w:eastAsia="宋体" w:cs="宋体"/>
          <w:b/>
          <w:bCs/>
          <w:color w:val="auto"/>
          <w:spacing w:val="-2"/>
          <w:kern w:val="0"/>
          <w:szCs w:val="21"/>
          <w:highlight w:val="none"/>
        </w:rPr>
        <w:t>托</w:t>
      </w:r>
      <w:r>
        <w:rPr>
          <w:rFonts w:hint="eastAsia" w:ascii="宋体" w:hAnsi="宋体" w:eastAsia="宋体" w:cs="宋体"/>
          <w:b/>
          <w:bCs/>
          <w:color w:val="auto"/>
          <w:kern w:val="0"/>
          <w:szCs w:val="21"/>
          <w:highlight w:val="none"/>
        </w:rPr>
        <w:t>代</w:t>
      </w:r>
      <w:r>
        <w:rPr>
          <w:rFonts w:hint="eastAsia" w:ascii="宋体" w:hAnsi="宋体" w:eastAsia="宋体" w:cs="宋体"/>
          <w:b/>
          <w:bCs/>
          <w:color w:val="auto"/>
          <w:spacing w:val="-2"/>
          <w:kern w:val="0"/>
          <w:szCs w:val="21"/>
          <w:highlight w:val="none"/>
        </w:rPr>
        <w:t>理</w:t>
      </w:r>
      <w:r>
        <w:rPr>
          <w:rFonts w:hint="eastAsia" w:ascii="宋体" w:hAnsi="宋体" w:eastAsia="宋体" w:cs="宋体"/>
          <w:b/>
          <w:bCs/>
          <w:color w:val="auto"/>
          <w:kern w:val="0"/>
          <w:szCs w:val="21"/>
          <w:highlight w:val="none"/>
        </w:rPr>
        <w:t>人</w:t>
      </w:r>
      <w:r>
        <w:rPr>
          <w:rFonts w:hint="eastAsia" w:ascii="宋体" w:hAnsi="宋体" w:eastAsia="宋体" w:cs="宋体"/>
          <w:b/>
          <w:bCs/>
          <w:color w:val="auto"/>
          <w:spacing w:val="-2"/>
          <w:kern w:val="0"/>
          <w:szCs w:val="21"/>
          <w:highlight w:val="none"/>
        </w:rPr>
        <w:t>身</w:t>
      </w:r>
      <w:r>
        <w:rPr>
          <w:rFonts w:hint="eastAsia" w:ascii="宋体" w:hAnsi="宋体" w:eastAsia="宋体" w:cs="宋体"/>
          <w:b/>
          <w:bCs/>
          <w:color w:val="auto"/>
          <w:kern w:val="0"/>
          <w:szCs w:val="21"/>
          <w:highlight w:val="none"/>
        </w:rPr>
        <w:t>份</w:t>
      </w:r>
      <w:r>
        <w:rPr>
          <w:rFonts w:hint="eastAsia" w:ascii="宋体" w:hAnsi="宋体" w:eastAsia="宋体" w:cs="宋体"/>
          <w:b/>
          <w:bCs/>
          <w:color w:val="auto"/>
          <w:spacing w:val="-2"/>
          <w:kern w:val="0"/>
          <w:szCs w:val="21"/>
          <w:highlight w:val="none"/>
        </w:rPr>
        <w:t>证</w:t>
      </w:r>
      <w:r>
        <w:rPr>
          <w:rFonts w:hint="eastAsia" w:ascii="宋体" w:hAnsi="宋体" w:eastAsia="宋体" w:cs="宋体"/>
          <w:b/>
          <w:bCs/>
          <w:color w:val="auto"/>
          <w:kern w:val="0"/>
          <w:szCs w:val="21"/>
          <w:highlight w:val="none"/>
          <w:lang w:eastAsia="zh-CN"/>
        </w:rPr>
        <w:t>复印件或扫描件</w:t>
      </w:r>
    </w:p>
    <w:p w14:paraId="7C0ED95F">
      <w:pPr>
        <w:pageBreakBefore w:val="0"/>
        <w:kinsoku/>
        <w:overflowPunct/>
        <w:bidi w:val="0"/>
        <w:spacing w:line="360" w:lineRule="auto"/>
        <w:rPr>
          <w:rFonts w:hint="eastAsia" w:ascii="宋体" w:hAnsi="宋体" w:eastAsia="宋体" w:cs="宋体"/>
          <w:color w:val="auto"/>
          <w:szCs w:val="21"/>
          <w:highlight w:val="none"/>
        </w:rPr>
      </w:pPr>
    </w:p>
    <w:p w14:paraId="24A5CA9B">
      <w:pPr>
        <w:pageBreakBefore w:val="0"/>
        <w:kinsoku/>
        <w:overflowPunct/>
        <w:bidi w:val="0"/>
        <w:spacing w:line="360" w:lineRule="auto"/>
        <w:rPr>
          <w:rFonts w:hint="eastAsia" w:ascii="宋体" w:hAnsi="宋体" w:eastAsia="宋体" w:cs="宋体"/>
          <w:color w:val="auto"/>
          <w:szCs w:val="21"/>
          <w:highlight w:val="none"/>
        </w:rPr>
      </w:pPr>
    </w:p>
    <w:p w14:paraId="0923D7A6">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（盖章）</w:t>
      </w:r>
    </w:p>
    <w:p w14:paraId="664079C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w:t>
      </w:r>
      <w:r>
        <w:rPr>
          <w:rFonts w:hint="eastAsia" w:ascii="宋体" w:hAnsi="宋体" w:eastAsia="宋体" w:cs="宋体"/>
          <w:color w:val="auto"/>
          <w:sz w:val="24"/>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（签字或盖章）</w:t>
      </w:r>
    </w:p>
    <w:p w14:paraId="39C06B0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身份证号：</w:t>
      </w:r>
      <w:r>
        <w:rPr>
          <w:rFonts w:hint="eastAsia" w:ascii="宋体" w:hAnsi="宋体" w:eastAsia="宋体" w:cs="宋体"/>
          <w:color w:val="auto"/>
          <w:kern w:val="2"/>
          <w:sz w:val="21"/>
          <w:szCs w:val="21"/>
          <w:highlight w:val="none"/>
          <w:u w:val="single"/>
          <w:lang w:val="en-US" w:eastAsia="zh-CN" w:bidi="ar-SA"/>
        </w:rPr>
        <w:t xml:space="preserve">                                </w:t>
      </w:r>
    </w:p>
    <w:p w14:paraId="165E34FD">
      <w:pPr>
        <w:keepNext w:val="0"/>
        <w:keepLines w:val="0"/>
        <w:pageBreakBefore w:val="0"/>
        <w:widowControl w:val="0"/>
        <w:kinsoku/>
        <w:wordWrap/>
        <w:overflowPunct/>
        <w:topLinePunct w:val="0"/>
        <w:bidi w:val="0"/>
        <w:snapToGrid/>
        <w:spacing w:line="360" w:lineRule="auto"/>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委托代理人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（签字或盖章）</w:t>
      </w:r>
    </w:p>
    <w:p w14:paraId="55A22299">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身份证号：</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p>
    <w:p w14:paraId="25C99AFB">
      <w:pPr>
        <w:pageBreakBefore w:val="0"/>
        <w:kinsoku/>
        <w:overflowPunct/>
        <w:bidi w:val="0"/>
        <w:spacing w:line="360" w:lineRule="auto"/>
        <w:rPr>
          <w:rFonts w:hint="eastAsia" w:ascii="宋体" w:hAnsi="宋体" w:eastAsia="宋体" w:cs="宋体"/>
          <w:color w:val="auto"/>
          <w:szCs w:val="21"/>
          <w:highlight w:val="none"/>
        </w:rPr>
      </w:pPr>
    </w:p>
    <w:p w14:paraId="448B300C">
      <w:pPr>
        <w:pageBreakBefore w:val="0"/>
        <w:tabs>
          <w:tab w:val="left" w:pos="5380"/>
          <w:tab w:val="left" w:pos="6520"/>
          <w:tab w:val="left" w:pos="7680"/>
        </w:tabs>
        <w:kinsoku/>
        <w:overflowPunct/>
        <w:autoSpaceDE w:val="0"/>
        <w:autoSpaceDN w:val="0"/>
        <w:bidi w:val="0"/>
        <w:adjustRightInd w:val="0"/>
        <w:spacing w:line="360" w:lineRule="auto"/>
        <w:ind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A41EF43">
      <w:pPr>
        <w:pageBreakBefore w:val="0"/>
        <w:kinsoku/>
        <w:overflowPunct/>
        <w:bidi w:val="0"/>
        <w:spacing w:line="360" w:lineRule="auto"/>
        <w:rPr>
          <w:rFonts w:hint="eastAsia" w:ascii="宋体" w:hAnsi="宋体" w:eastAsia="宋体" w:cs="宋体"/>
          <w:color w:val="auto"/>
          <w:szCs w:val="21"/>
          <w:highlight w:val="none"/>
        </w:rPr>
      </w:pPr>
    </w:p>
    <w:p w14:paraId="6109B8A5">
      <w:pPr>
        <w:pageBreakBefore w:val="0"/>
        <w:kinsoku/>
        <w:overflowPunct/>
        <w:bidi w:val="0"/>
        <w:spacing w:line="360" w:lineRule="auto"/>
        <w:rPr>
          <w:rFonts w:hint="eastAsia" w:ascii="宋体" w:hAnsi="宋体" w:eastAsia="宋体" w:cs="宋体"/>
          <w:color w:val="auto"/>
          <w:highlight w:val="none"/>
        </w:rPr>
      </w:pPr>
    </w:p>
    <w:p w14:paraId="7CE40CE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b/>
          <w:color w:val="auto"/>
          <w:kern w:val="2"/>
          <w:sz w:val="24"/>
          <w:szCs w:val="24"/>
          <w:highlight w:val="none"/>
          <w:lang w:val="en-US" w:eastAsia="zh-CN" w:bidi="ar-SA"/>
        </w:rPr>
        <w:br w:type="page"/>
      </w:r>
    </w:p>
    <w:p w14:paraId="157A3A11">
      <w:pPr>
        <w:pageBreakBefore w:val="0"/>
        <w:kinsoku/>
        <w:overflowPunct/>
        <w:bidi w:val="0"/>
        <w:spacing w:line="360" w:lineRule="auto"/>
        <w:rPr>
          <w:rFonts w:hint="eastAsia" w:ascii="宋体" w:hAnsi="宋体" w:eastAsia="宋体" w:cs="宋体"/>
          <w:color w:val="auto"/>
          <w:highlight w:val="none"/>
        </w:rPr>
      </w:pPr>
    </w:p>
    <w:p w14:paraId="68791ACC">
      <w:pPr>
        <w:pStyle w:val="3"/>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Chars="0"/>
        <w:jc w:val="center"/>
        <w:textAlignment w:val="auto"/>
        <w:rPr>
          <w:rFonts w:hint="eastAsia" w:ascii="宋体" w:hAnsi="宋体" w:eastAsia="宋体" w:cs="宋体"/>
          <w:color w:val="auto"/>
          <w:sz w:val="24"/>
          <w:szCs w:val="24"/>
          <w:highlight w:val="none"/>
          <w:lang w:val="en-US" w:eastAsia="zh-CN"/>
        </w:rPr>
      </w:pPr>
      <w:bookmarkStart w:id="773" w:name="_Toc12720"/>
      <w:bookmarkStart w:id="774" w:name="_Toc24918"/>
      <w:r>
        <w:rPr>
          <w:rFonts w:hint="eastAsia" w:ascii="宋体" w:hAnsi="宋体" w:eastAsia="宋体" w:cs="宋体"/>
          <w:color w:val="auto"/>
          <w:sz w:val="24"/>
          <w:szCs w:val="24"/>
          <w:highlight w:val="none"/>
          <w:lang w:val="en-US" w:eastAsia="zh-CN"/>
        </w:rPr>
        <w:t>二、投标书</w:t>
      </w:r>
      <w:bookmarkEnd w:id="773"/>
      <w:bookmarkEnd w:id="774"/>
    </w:p>
    <w:p w14:paraId="2B196A76">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采购人或采购代理机构名称</w:t>
      </w:r>
      <w:r>
        <w:rPr>
          <w:rFonts w:hint="eastAsia" w:ascii="宋体" w:hAnsi="宋体" w:eastAsia="宋体" w:cs="宋体"/>
          <w:color w:val="auto"/>
          <w:szCs w:val="21"/>
          <w:highlight w:val="none"/>
        </w:rPr>
        <w:t>）</w:t>
      </w:r>
    </w:p>
    <w:p w14:paraId="6CA37139">
      <w:pPr>
        <w:pStyle w:val="18"/>
        <w:pageBreakBefore w:val="0"/>
        <w:numPr>
          <w:ilvl w:val="0"/>
          <w:numId w:val="27"/>
        </w:numPr>
        <w:tabs>
          <w:tab w:val="left" w:pos="0"/>
        </w:tabs>
        <w:kinsoku/>
        <w:overflowPunct/>
        <w:bidi w:val="0"/>
        <w:spacing w:after="0" w:line="360" w:lineRule="auto"/>
        <w:ind w:left="0"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我方已仔细研究了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（项目名称</w:t>
      </w:r>
      <w:r>
        <w:rPr>
          <w:rFonts w:hint="eastAsia" w:eastAsia="宋体" w:cs="宋体"/>
          <w:color w:val="auto"/>
          <w:sz w:val="21"/>
          <w:szCs w:val="21"/>
          <w:highlight w:val="none"/>
          <w:lang w:val="en-US" w:eastAsia="zh-CN"/>
        </w:rPr>
        <w:t>及包段</w:t>
      </w:r>
      <w:r>
        <w:rPr>
          <w:rFonts w:hint="eastAsia" w:ascii="宋体" w:hAnsi="宋体" w:eastAsia="宋体" w:cs="宋体"/>
          <w:color w:val="auto"/>
          <w:sz w:val="21"/>
          <w:szCs w:val="21"/>
          <w:highlight w:val="none"/>
        </w:rPr>
        <w:t>）招标项目招标文件的全部内容，愿意以人民币（大写）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元</w:t>
      </w:r>
      <w:r>
        <w:rPr>
          <w:rFonts w:hint="eastAsia" w:ascii="宋体" w:hAnsi="宋体" w:eastAsia="宋体" w:cs="宋体"/>
          <w:color w:val="auto"/>
          <w:sz w:val="21"/>
          <w:szCs w:val="21"/>
          <w:highlight w:val="none"/>
        </w:rPr>
        <w:t>）的投标总报价，</w:t>
      </w:r>
      <w:r>
        <w:rPr>
          <w:rFonts w:hint="eastAsia" w:ascii="宋体" w:hAnsi="宋体" w:eastAsia="宋体" w:cs="宋体"/>
          <w:color w:val="auto"/>
          <w:sz w:val="21"/>
          <w:szCs w:val="21"/>
          <w:highlight w:val="none"/>
          <w:lang w:val="en-US" w:eastAsia="zh-CN"/>
        </w:rPr>
        <w:t>服务期限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，按合同约定完成</w:t>
      </w:r>
      <w:r>
        <w:rPr>
          <w:rFonts w:hint="eastAsia" w:ascii="宋体" w:hAnsi="宋体" w:eastAsia="宋体" w:cs="宋体"/>
          <w:color w:val="auto"/>
          <w:sz w:val="21"/>
          <w:szCs w:val="21"/>
          <w:highlight w:val="none"/>
          <w:lang w:eastAsia="zh-CN"/>
        </w:rPr>
        <w:t>全部</w:t>
      </w:r>
      <w:r>
        <w:rPr>
          <w:rFonts w:hint="eastAsia" w:ascii="宋体" w:hAnsi="宋体" w:eastAsia="宋体" w:cs="宋体"/>
          <w:color w:val="auto"/>
          <w:sz w:val="21"/>
          <w:szCs w:val="21"/>
          <w:highlight w:val="none"/>
        </w:rPr>
        <w:t>工作。</w:t>
      </w:r>
    </w:p>
    <w:p w14:paraId="31BF10B0">
      <w:pPr>
        <w:pStyle w:val="18"/>
        <w:pageBreakBefore w:val="0"/>
        <w:numPr>
          <w:ilvl w:val="0"/>
          <w:numId w:val="27"/>
        </w:numPr>
        <w:tabs>
          <w:tab w:val="left" w:pos="0"/>
        </w:tabs>
        <w:kinsoku/>
        <w:overflowPunct/>
        <w:bidi w:val="0"/>
        <w:spacing w:after="0" w:line="360" w:lineRule="auto"/>
        <w:ind w:left="0"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如果我方中标，我方将按招标文件的规定签订并严格履行合同中的责任和义务，在签订合同时不向你方提出附加条件，按照招标文件要求提交履约保证金，在合同约定的期限内完成合同规定的全部内容。</w:t>
      </w:r>
    </w:p>
    <w:p w14:paraId="2E136AC7">
      <w:pPr>
        <w:pStyle w:val="18"/>
        <w:pageBreakBefore w:val="0"/>
        <w:numPr>
          <w:ilvl w:val="0"/>
          <w:numId w:val="27"/>
        </w:numPr>
        <w:tabs>
          <w:tab w:val="left" w:pos="720"/>
        </w:tabs>
        <w:kinsoku/>
        <w:overflowPunct/>
        <w:bidi w:val="0"/>
        <w:spacing w:after="0" w:line="360" w:lineRule="auto"/>
        <w:ind w:left="0"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我方已详细审查全部招标文件，包括修改文件以及全部参考资料和有关附件。我们完全理解并同意放弃对这方面有不明及误解的权力。</w:t>
      </w:r>
    </w:p>
    <w:p w14:paraId="666EFF6F">
      <w:pPr>
        <w:pStyle w:val="18"/>
        <w:pageBreakBefore w:val="0"/>
        <w:numPr>
          <w:ilvl w:val="0"/>
          <w:numId w:val="27"/>
        </w:numPr>
        <w:tabs>
          <w:tab w:val="left" w:pos="720"/>
        </w:tabs>
        <w:kinsoku/>
        <w:overflowPunct/>
        <w:bidi w:val="0"/>
        <w:spacing w:after="0" w:line="360" w:lineRule="auto"/>
        <w:ind w:left="0"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投标有效期为提交投标文件的截止之日起</w:t>
      </w:r>
      <w:r>
        <w:rPr>
          <w:rFonts w:hint="eastAsia" w:ascii="宋体" w:hAnsi="宋体" w:eastAsia="宋体" w:cs="宋体"/>
          <w:color w:val="auto"/>
          <w:sz w:val="21"/>
          <w:szCs w:val="21"/>
          <w:highlight w:val="none"/>
          <w:u w:val="single"/>
          <w:lang w:val="en-US" w:eastAsia="zh-CN"/>
        </w:rPr>
        <w:t>90</w:t>
      </w:r>
      <w:r>
        <w:rPr>
          <w:rFonts w:hint="eastAsia" w:ascii="宋体" w:hAnsi="宋体" w:eastAsia="宋体" w:cs="宋体"/>
          <w:color w:val="auto"/>
          <w:sz w:val="21"/>
          <w:szCs w:val="21"/>
          <w:highlight w:val="none"/>
        </w:rPr>
        <w:t>日历天。</w:t>
      </w:r>
    </w:p>
    <w:p w14:paraId="0CF650B2">
      <w:pPr>
        <w:pStyle w:val="18"/>
        <w:pageBreakBefore w:val="0"/>
        <w:numPr>
          <w:ilvl w:val="0"/>
          <w:numId w:val="27"/>
        </w:numPr>
        <w:tabs>
          <w:tab w:val="left" w:pos="720"/>
        </w:tabs>
        <w:kinsoku/>
        <w:overflowPunct/>
        <w:bidi w:val="0"/>
        <w:spacing w:after="0" w:line="360" w:lineRule="auto"/>
        <w:ind w:left="0" w:firstLine="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我方在此声明，所递交的投标文件及有关资料内容完整、真实和准确，且不存在第</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章“投标人须知”第</w:t>
      </w:r>
      <w:r>
        <w:rPr>
          <w:rFonts w:hint="eastAsia" w:ascii="宋体" w:hAnsi="宋体" w:eastAsia="宋体" w:cs="宋体"/>
          <w:color w:val="auto"/>
          <w:sz w:val="21"/>
          <w:szCs w:val="21"/>
          <w:highlight w:val="none"/>
          <w:lang w:val="en-US" w:eastAsia="zh-CN"/>
        </w:rPr>
        <w:t>1.2.1</w:t>
      </w:r>
      <w:r>
        <w:rPr>
          <w:rFonts w:hint="eastAsia"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、1.2.1</w:t>
      </w:r>
      <w:r>
        <w:rPr>
          <w:rFonts w:hint="eastAsia"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rPr>
        <w:t>规定的任何一种情形。</w:t>
      </w:r>
    </w:p>
    <w:p w14:paraId="13D462FF">
      <w:pPr>
        <w:pStyle w:val="18"/>
        <w:pageBreakBefore w:val="0"/>
        <w:numPr>
          <w:ilvl w:val="0"/>
          <w:numId w:val="27"/>
        </w:numPr>
        <w:tabs>
          <w:tab w:val="left" w:pos="720"/>
        </w:tabs>
        <w:kinsoku/>
        <w:overflowPunct/>
        <w:bidi w:val="0"/>
        <w:spacing w:after="0" w:line="360" w:lineRule="auto"/>
        <w:ind w:left="0" w:firstLine="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我方同意提供按照贵方可能要求的与其投标有关的一切数据或资料，完全理解贵方不一定接受最低价的投标或收到的任何投标。</w:t>
      </w:r>
    </w:p>
    <w:p w14:paraId="5124F1BA">
      <w:pPr>
        <w:pStyle w:val="18"/>
        <w:pageBreakBefore w:val="0"/>
        <w:numPr>
          <w:ilvl w:val="0"/>
          <w:numId w:val="27"/>
        </w:numPr>
        <w:tabs>
          <w:tab w:val="left" w:pos="720"/>
        </w:tabs>
        <w:kinsoku/>
        <w:overflowPunct/>
        <w:bidi w:val="0"/>
        <w:spacing w:after="0" w:line="360" w:lineRule="auto"/>
        <w:ind w:left="0" w:firstLine="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我方承诺，</w:t>
      </w:r>
      <w:r>
        <w:rPr>
          <w:rFonts w:hint="eastAsia" w:ascii="宋体" w:hAnsi="宋体" w:eastAsia="宋体" w:cs="宋体"/>
          <w:color w:val="auto"/>
          <w:sz w:val="21"/>
          <w:szCs w:val="21"/>
          <w:highlight w:val="none"/>
        </w:rPr>
        <w:t>如果我方中标</w:t>
      </w:r>
      <w:r>
        <w:rPr>
          <w:rFonts w:hint="eastAsia" w:ascii="宋体" w:hAnsi="宋体" w:eastAsia="宋体" w:cs="宋体"/>
          <w:color w:val="auto"/>
          <w:sz w:val="21"/>
          <w:szCs w:val="21"/>
          <w:highlight w:val="none"/>
          <w:lang w:eastAsia="zh-CN"/>
        </w:rPr>
        <w:t>，在收到中标通知书时，</w:t>
      </w:r>
      <w:r>
        <w:rPr>
          <w:rFonts w:hint="eastAsia" w:ascii="宋体" w:hAnsi="宋体" w:eastAsia="宋体" w:cs="宋体"/>
          <w:color w:val="auto"/>
          <w:sz w:val="21"/>
          <w:szCs w:val="21"/>
          <w:highlight w:val="none"/>
        </w:rPr>
        <w:t>保证按照招标文件约定的招标代理费的收费标准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足额</w:t>
      </w:r>
      <w:r>
        <w:rPr>
          <w:rFonts w:hint="eastAsia" w:ascii="宋体" w:hAnsi="宋体" w:eastAsia="宋体" w:cs="宋体"/>
          <w:color w:val="auto"/>
          <w:sz w:val="21"/>
          <w:szCs w:val="21"/>
          <w:highlight w:val="none"/>
          <w:lang w:eastAsia="zh-CN"/>
        </w:rPr>
        <w:t>、准时</w:t>
      </w:r>
      <w:r>
        <w:rPr>
          <w:rFonts w:hint="eastAsia" w:ascii="宋体" w:hAnsi="宋体" w:eastAsia="宋体" w:cs="宋体"/>
          <w:color w:val="auto"/>
          <w:sz w:val="21"/>
          <w:szCs w:val="21"/>
          <w:highlight w:val="none"/>
        </w:rPr>
        <w:t>交纳招标代理服务费。</w:t>
      </w:r>
    </w:p>
    <w:p w14:paraId="57EE0DD3">
      <w:pPr>
        <w:keepNext w:val="0"/>
        <w:keepLines w:val="0"/>
        <w:pageBreakBefore w:val="0"/>
        <w:widowControl w:val="0"/>
        <w:tabs>
          <w:tab w:val="left" w:pos="7240"/>
        </w:tabs>
        <w:kinsoku/>
        <w:wordWrap/>
        <w:overflowPunct/>
        <w:topLinePunct w:val="0"/>
        <w:autoSpaceDE w:val="0"/>
        <w:autoSpaceDN w:val="0"/>
        <w:bidi w:val="0"/>
        <w:adjustRightInd w:val="0"/>
        <w:snapToGrid/>
        <w:spacing w:line="360" w:lineRule="auto"/>
        <w:ind w:left="2621" w:right="-23"/>
        <w:textAlignment w:val="auto"/>
        <w:outlineLvl w:val="9"/>
        <w:rPr>
          <w:rFonts w:hint="eastAsia" w:ascii="宋体" w:hAnsi="宋体" w:eastAsia="宋体" w:cs="宋体"/>
          <w:color w:val="auto"/>
          <w:kern w:val="0"/>
          <w:szCs w:val="21"/>
          <w:highlight w:val="none"/>
        </w:rPr>
      </w:pPr>
    </w:p>
    <w:p w14:paraId="220E05D2">
      <w:pPr>
        <w:keepNext w:val="0"/>
        <w:keepLines w:val="0"/>
        <w:pageBreakBefore w:val="0"/>
        <w:widowControl w:val="0"/>
        <w:tabs>
          <w:tab w:val="left" w:pos="7240"/>
        </w:tabs>
        <w:kinsoku/>
        <w:wordWrap/>
        <w:overflowPunct/>
        <w:topLinePunct w:val="0"/>
        <w:autoSpaceDE w:val="0"/>
        <w:autoSpaceDN w:val="0"/>
        <w:bidi w:val="0"/>
        <w:adjustRightInd w:val="0"/>
        <w:snapToGrid/>
        <w:spacing w:line="360" w:lineRule="auto"/>
        <w:ind w:right="-23"/>
        <w:textAlignment w:val="auto"/>
        <w:outlineLvl w:val="9"/>
        <w:rPr>
          <w:rFonts w:hint="eastAsia" w:ascii="宋体" w:hAnsi="宋体" w:eastAsia="宋体" w:cs="宋体"/>
          <w:color w:val="auto"/>
          <w:kern w:val="0"/>
          <w:szCs w:val="21"/>
          <w:highlight w:val="none"/>
        </w:rPr>
      </w:pPr>
    </w:p>
    <w:p w14:paraId="652CA1E6">
      <w:pPr>
        <w:keepNext w:val="0"/>
        <w:keepLines w:val="0"/>
        <w:pageBreakBefore w:val="0"/>
        <w:widowControl w:val="0"/>
        <w:tabs>
          <w:tab w:val="left" w:pos="7240"/>
        </w:tabs>
        <w:kinsoku/>
        <w:wordWrap/>
        <w:overflowPunct/>
        <w:topLinePunct w:val="0"/>
        <w:autoSpaceDE w:val="0"/>
        <w:autoSpaceDN w:val="0"/>
        <w:bidi w:val="0"/>
        <w:adjustRightInd w:val="0"/>
        <w:snapToGrid/>
        <w:spacing w:line="360" w:lineRule="auto"/>
        <w:ind w:left="2621" w:right="-23"/>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pacing w:val="-2"/>
          <w:kern w:val="0"/>
          <w:szCs w:val="21"/>
          <w:highlight w:val="none"/>
        </w:rPr>
        <w:t>：</w:t>
      </w:r>
      <w:r>
        <w:rPr>
          <w:rFonts w:hint="eastAsia" w:ascii="宋体" w:hAnsi="宋体" w:eastAsia="宋体" w:cs="宋体"/>
          <w:color w:val="auto"/>
          <w:spacing w:val="43"/>
          <w:kern w:val="0"/>
          <w:szCs w:val="21"/>
          <w:highlight w:val="none"/>
          <w:u w:val="single"/>
        </w:rPr>
        <w:t xml:space="preserve">     </w:t>
      </w:r>
      <w:r>
        <w:rPr>
          <w:rFonts w:hint="eastAsia" w:cs="宋体"/>
          <w:color w:val="auto"/>
          <w:spacing w:val="43"/>
          <w:kern w:val="0"/>
          <w:szCs w:val="21"/>
          <w:highlight w:val="none"/>
          <w:u w:val="single"/>
          <w:lang w:val="en-US" w:eastAsia="zh-CN"/>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spacing w:val="43"/>
          <w:kern w:val="0"/>
          <w:szCs w:val="21"/>
          <w:highlight w:val="none"/>
          <w:u w:val="single"/>
          <w:lang w:val="en-US" w:eastAsia="zh-CN"/>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盖章</w:t>
      </w:r>
      <w:r>
        <w:rPr>
          <w:rFonts w:hint="eastAsia" w:ascii="宋体" w:hAnsi="宋体" w:eastAsia="宋体" w:cs="宋体"/>
          <w:color w:val="auto"/>
          <w:kern w:val="0"/>
          <w:szCs w:val="21"/>
          <w:highlight w:val="none"/>
        </w:rPr>
        <w:t>）</w:t>
      </w:r>
    </w:p>
    <w:p w14:paraId="30EA2424">
      <w:pPr>
        <w:keepNext w:val="0"/>
        <w:keepLines w:val="0"/>
        <w:pageBreakBefore w:val="0"/>
        <w:widowControl w:val="0"/>
        <w:tabs>
          <w:tab w:val="left" w:pos="3220"/>
          <w:tab w:val="left" w:pos="8480"/>
        </w:tabs>
        <w:kinsoku/>
        <w:wordWrap/>
        <w:overflowPunct/>
        <w:topLinePunct w:val="0"/>
        <w:autoSpaceDE w:val="0"/>
        <w:autoSpaceDN w:val="0"/>
        <w:bidi w:val="0"/>
        <w:adjustRightInd w:val="0"/>
        <w:snapToGrid/>
        <w:spacing w:line="360" w:lineRule="auto"/>
        <w:ind w:left="2601" w:right="-23"/>
        <w:textAlignment w:val="auto"/>
        <w:outlineLvl w:val="9"/>
        <w:rPr>
          <w:rFonts w:hint="eastAsia" w:ascii="宋体" w:hAnsi="宋体" w:eastAsia="宋体" w:cs="宋体"/>
          <w:color w:val="auto"/>
          <w:kern w:val="0"/>
          <w:position w:val="-2"/>
          <w:szCs w:val="21"/>
          <w:highlight w:val="none"/>
        </w:rPr>
      </w:pPr>
      <w:r>
        <w:rPr>
          <w:rFonts w:hint="eastAsia" w:ascii="宋体" w:hAnsi="宋体" w:eastAsia="宋体" w:cs="宋体"/>
          <w:color w:val="auto"/>
          <w:kern w:val="0"/>
          <w:position w:val="-2"/>
          <w:szCs w:val="21"/>
          <w:highlight w:val="none"/>
        </w:rPr>
        <w:t>法定代表人或其委托代理人：</w:t>
      </w:r>
      <w:r>
        <w:rPr>
          <w:rFonts w:hint="eastAsia" w:ascii="宋体" w:hAnsi="宋体" w:eastAsia="宋体" w:cs="宋体"/>
          <w:color w:val="auto"/>
          <w:kern w:val="0"/>
          <w:position w:val="-2"/>
          <w:szCs w:val="21"/>
          <w:highlight w:val="none"/>
          <w:u w:val="single"/>
        </w:rPr>
        <w:t xml:space="preserve">                </w:t>
      </w:r>
      <w:r>
        <w:rPr>
          <w:rFonts w:hint="eastAsia" w:ascii="宋体" w:hAnsi="宋体" w:eastAsia="宋体" w:cs="宋体"/>
          <w:color w:val="auto"/>
          <w:kern w:val="0"/>
          <w:position w:val="-2"/>
          <w:szCs w:val="21"/>
          <w:highlight w:val="none"/>
        </w:rPr>
        <w:t>（签字</w:t>
      </w:r>
      <w:r>
        <w:rPr>
          <w:rFonts w:hint="eastAsia" w:ascii="宋体" w:hAnsi="宋体" w:eastAsia="宋体" w:cs="宋体"/>
          <w:color w:val="auto"/>
          <w:kern w:val="0"/>
          <w:position w:val="-2"/>
          <w:szCs w:val="21"/>
          <w:highlight w:val="none"/>
          <w:lang w:eastAsia="zh-CN"/>
        </w:rPr>
        <w:t>或盖章</w:t>
      </w:r>
      <w:r>
        <w:rPr>
          <w:rFonts w:hint="eastAsia" w:ascii="宋体" w:hAnsi="宋体" w:eastAsia="宋体" w:cs="宋体"/>
          <w:color w:val="auto"/>
          <w:kern w:val="0"/>
          <w:position w:val="-2"/>
          <w:szCs w:val="21"/>
          <w:highlight w:val="none"/>
        </w:rPr>
        <w:t>）</w:t>
      </w:r>
    </w:p>
    <w:p w14:paraId="0C3DA63F">
      <w:pPr>
        <w:keepNext w:val="0"/>
        <w:keepLines w:val="0"/>
        <w:pageBreakBefore w:val="0"/>
        <w:widowControl w:val="0"/>
        <w:tabs>
          <w:tab w:val="left" w:pos="3220"/>
          <w:tab w:val="left" w:pos="8480"/>
        </w:tabs>
        <w:kinsoku/>
        <w:wordWrap/>
        <w:overflowPunct/>
        <w:topLinePunct w:val="0"/>
        <w:autoSpaceDE w:val="0"/>
        <w:autoSpaceDN w:val="0"/>
        <w:bidi w:val="0"/>
        <w:adjustRightInd w:val="0"/>
        <w:snapToGrid/>
        <w:spacing w:line="360" w:lineRule="auto"/>
        <w:ind w:left="2601" w:right="-23"/>
        <w:textAlignment w:val="auto"/>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position w:val="-2"/>
          <w:szCs w:val="21"/>
          <w:highlight w:val="none"/>
        </w:rPr>
        <w:t>地</w:t>
      </w:r>
      <w:r>
        <w:rPr>
          <w:rFonts w:hint="eastAsia" w:ascii="宋体" w:hAnsi="宋体" w:eastAsia="宋体" w:cs="宋体"/>
          <w:color w:val="auto"/>
          <w:kern w:val="0"/>
          <w:position w:val="-2"/>
          <w:szCs w:val="21"/>
          <w:highlight w:val="none"/>
        </w:rPr>
        <w:tab/>
      </w:r>
      <w:r>
        <w:rPr>
          <w:rFonts w:hint="eastAsia" w:ascii="宋体" w:hAnsi="宋体" w:eastAsia="宋体" w:cs="宋体"/>
          <w:color w:val="auto"/>
          <w:kern w:val="0"/>
          <w:position w:val="-2"/>
          <w:szCs w:val="21"/>
          <w:highlight w:val="none"/>
        </w:rPr>
        <w:t>址</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kern w:val="0"/>
          <w:szCs w:val="21"/>
          <w:highlight w:val="none"/>
          <w:u w:val="single"/>
        </w:rPr>
        <w:t xml:space="preserve">                                           </w:t>
      </w:r>
    </w:p>
    <w:p w14:paraId="10EF0D09">
      <w:pPr>
        <w:keepNext w:val="0"/>
        <w:keepLines w:val="0"/>
        <w:pageBreakBefore w:val="0"/>
        <w:widowControl w:val="0"/>
        <w:tabs>
          <w:tab w:val="left" w:pos="3220"/>
          <w:tab w:val="left" w:pos="8480"/>
        </w:tabs>
        <w:kinsoku/>
        <w:wordWrap/>
        <w:overflowPunct/>
        <w:topLinePunct w:val="0"/>
        <w:autoSpaceDE w:val="0"/>
        <w:autoSpaceDN w:val="0"/>
        <w:bidi w:val="0"/>
        <w:adjustRightInd w:val="0"/>
        <w:snapToGrid/>
        <w:spacing w:line="360" w:lineRule="auto"/>
        <w:ind w:left="2601" w:right="-23"/>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position w:val="-2"/>
          <w:szCs w:val="21"/>
          <w:highlight w:val="none"/>
        </w:rPr>
        <w:t>网</w:t>
      </w:r>
      <w:r>
        <w:rPr>
          <w:rFonts w:hint="eastAsia" w:ascii="宋体" w:hAnsi="宋体" w:eastAsia="宋体" w:cs="宋体"/>
          <w:color w:val="auto"/>
          <w:kern w:val="0"/>
          <w:position w:val="-2"/>
          <w:szCs w:val="21"/>
          <w:highlight w:val="none"/>
        </w:rPr>
        <w:tab/>
      </w:r>
      <w:r>
        <w:rPr>
          <w:rFonts w:hint="eastAsia" w:ascii="宋体" w:hAnsi="宋体" w:eastAsia="宋体" w:cs="宋体"/>
          <w:color w:val="auto"/>
          <w:kern w:val="0"/>
          <w:position w:val="-2"/>
          <w:szCs w:val="21"/>
          <w:highlight w:val="none"/>
        </w:rPr>
        <w:t>址</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p>
    <w:p w14:paraId="521D209D">
      <w:pPr>
        <w:keepNext w:val="0"/>
        <w:keepLines w:val="0"/>
        <w:pageBreakBefore w:val="0"/>
        <w:widowControl w:val="0"/>
        <w:tabs>
          <w:tab w:val="left" w:pos="3220"/>
          <w:tab w:val="left" w:pos="8480"/>
        </w:tabs>
        <w:kinsoku/>
        <w:wordWrap/>
        <w:overflowPunct/>
        <w:topLinePunct w:val="0"/>
        <w:autoSpaceDE w:val="0"/>
        <w:autoSpaceDN w:val="0"/>
        <w:bidi w:val="0"/>
        <w:adjustRightInd w:val="0"/>
        <w:snapToGrid/>
        <w:spacing w:line="360" w:lineRule="auto"/>
        <w:ind w:left="2601" w:right="-23"/>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position w:val="-2"/>
          <w:szCs w:val="21"/>
          <w:highlight w:val="none"/>
        </w:rPr>
        <w:t>电</w:t>
      </w:r>
      <w:r>
        <w:rPr>
          <w:rFonts w:hint="eastAsia" w:ascii="宋体" w:hAnsi="宋体" w:eastAsia="宋体" w:cs="宋体"/>
          <w:color w:val="auto"/>
          <w:kern w:val="0"/>
          <w:position w:val="-2"/>
          <w:szCs w:val="21"/>
          <w:highlight w:val="none"/>
        </w:rPr>
        <w:tab/>
      </w:r>
      <w:r>
        <w:rPr>
          <w:rFonts w:hint="eastAsia" w:ascii="宋体" w:hAnsi="宋体" w:eastAsia="宋体" w:cs="宋体"/>
          <w:color w:val="auto"/>
          <w:kern w:val="0"/>
          <w:position w:val="-2"/>
          <w:szCs w:val="21"/>
          <w:highlight w:val="none"/>
        </w:rPr>
        <w:t>话</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p>
    <w:p w14:paraId="1E44AEEF">
      <w:pPr>
        <w:keepNext w:val="0"/>
        <w:keepLines w:val="0"/>
        <w:pageBreakBefore w:val="0"/>
        <w:widowControl w:val="0"/>
        <w:tabs>
          <w:tab w:val="left" w:pos="3220"/>
          <w:tab w:val="left" w:pos="8480"/>
        </w:tabs>
        <w:kinsoku/>
        <w:wordWrap/>
        <w:overflowPunct/>
        <w:topLinePunct w:val="0"/>
        <w:autoSpaceDE w:val="0"/>
        <w:autoSpaceDN w:val="0"/>
        <w:bidi w:val="0"/>
        <w:adjustRightInd w:val="0"/>
        <w:snapToGrid/>
        <w:spacing w:line="360" w:lineRule="auto"/>
        <w:ind w:left="2601" w:right="-23"/>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position w:val="-2"/>
          <w:szCs w:val="21"/>
          <w:highlight w:val="none"/>
        </w:rPr>
        <w:t>传</w:t>
      </w:r>
      <w:r>
        <w:rPr>
          <w:rFonts w:hint="eastAsia" w:ascii="宋体" w:hAnsi="宋体" w:eastAsia="宋体" w:cs="宋体"/>
          <w:color w:val="auto"/>
          <w:kern w:val="0"/>
          <w:position w:val="-2"/>
          <w:szCs w:val="21"/>
          <w:highlight w:val="none"/>
        </w:rPr>
        <w:tab/>
      </w:r>
      <w:r>
        <w:rPr>
          <w:rFonts w:hint="eastAsia" w:ascii="宋体" w:hAnsi="宋体" w:eastAsia="宋体" w:cs="宋体"/>
          <w:color w:val="auto"/>
          <w:kern w:val="0"/>
          <w:position w:val="-2"/>
          <w:szCs w:val="21"/>
          <w:highlight w:val="none"/>
        </w:rPr>
        <w:t>真</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w w:val="169"/>
          <w:kern w:val="0"/>
          <w:position w:val="-2"/>
          <w:szCs w:val="21"/>
          <w:highlight w:val="none"/>
          <w:u w:val="single"/>
        </w:rPr>
        <w:t xml:space="preserve">                          </w:t>
      </w:r>
    </w:p>
    <w:p w14:paraId="0D4FBBEC">
      <w:pPr>
        <w:keepNext w:val="0"/>
        <w:keepLines w:val="0"/>
        <w:pageBreakBefore w:val="0"/>
        <w:widowControl w:val="0"/>
        <w:tabs>
          <w:tab w:val="left" w:pos="8480"/>
        </w:tabs>
        <w:kinsoku/>
        <w:wordWrap/>
        <w:overflowPunct/>
        <w:topLinePunct w:val="0"/>
        <w:autoSpaceDE w:val="0"/>
        <w:autoSpaceDN w:val="0"/>
        <w:bidi w:val="0"/>
        <w:adjustRightInd w:val="0"/>
        <w:snapToGrid/>
        <w:spacing w:line="360" w:lineRule="auto"/>
        <w:ind w:left="2601" w:right="-23"/>
        <w:textAlignment w:val="auto"/>
        <w:outlineLvl w:val="9"/>
        <w:rPr>
          <w:rFonts w:hint="eastAsia" w:ascii="宋体" w:hAnsi="宋体" w:eastAsia="宋体" w:cs="宋体"/>
          <w:color w:val="auto"/>
          <w:w w:val="169"/>
          <w:kern w:val="0"/>
          <w:position w:val="-2"/>
          <w:szCs w:val="21"/>
          <w:highlight w:val="none"/>
          <w:u w:val="single"/>
        </w:rPr>
      </w:pPr>
      <w:r>
        <w:rPr>
          <w:rFonts w:hint="eastAsia" w:ascii="宋体" w:hAnsi="宋体" w:eastAsia="宋体" w:cs="宋体"/>
          <w:color w:val="auto"/>
          <w:kern w:val="0"/>
          <w:position w:val="-2"/>
          <w:szCs w:val="21"/>
          <w:highlight w:val="none"/>
        </w:rPr>
        <w:t>邮政</w:t>
      </w:r>
      <w:r>
        <w:rPr>
          <w:rFonts w:hint="eastAsia" w:ascii="宋体" w:hAnsi="宋体" w:eastAsia="宋体" w:cs="宋体"/>
          <w:color w:val="auto"/>
          <w:spacing w:val="-2"/>
          <w:kern w:val="0"/>
          <w:position w:val="-2"/>
          <w:szCs w:val="21"/>
          <w:highlight w:val="none"/>
        </w:rPr>
        <w:t>编</w:t>
      </w:r>
      <w:r>
        <w:rPr>
          <w:rFonts w:hint="eastAsia" w:ascii="宋体" w:hAnsi="宋体" w:eastAsia="宋体" w:cs="宋体"/>
          <w:color w:val="auto"/>
          <w:kern w:val="0"/>
          <w:position w:val="-2"/>
          <w:szCs w:val="21"/>
          <w:highlight w:val="none"/>
        </w:rPr>
        <w:t>码</w:t>
      </w:r>
      <w:r>
        <w:rPr>
          <w:rFonts w:hint="eastAsia" w:ascii="宋体" w:hAnsi="宋体" w:eastAsia="宋体" w:cs="宋体"/>
          <w:color w:val="auto"/>
          <w:spacing w:val="-2"/>
          <w:kern w:val="0"/>
          <w:position w:val="-2"/>
          <w:szCs w:val="21"/>
          <w:highlight w:val="none"/>
        </w:rPr>
        <w:t>：</w:t>
      </w:r>
      <w:r>
        <w:rPr>
          <w:rFonts w:hint="eastAsia" w:ascii="宋体" w:hAnsi="宋体" w:eastAsia="宋体" w:cs="宋体"/>
          <w:color w:val="auto"/>
          <w:w w:val="169"/>
          <w:kern w:val="0"/>
          <w:position w:val="-2"/>
          <w:szCs w:val="21"/>
          <w:highlight w:val="none"/>
          <w:u w:val="single"/>
        </w:rPr>
        <w:t xml:space="preserve">                          </w:t>
      </w:r>
    </w:p>
    <w:p w14:paraId="1165D4F2">
      <w:pPr>
        <w:keepNext w:val="0"/>
        <w:keepLines w:val="0"/>
        <w:pageBreakBefore w:val="0"/>
        <w:widowControl w:val="0"/>
        <w:tabs>
          <w:tab w:val="left" w:pos="3220"/>
          <w:tab w:val="left" w:pos="8480"/>
        </w:tabs>
        <w:kinsoku/>
        <w:wordWrap/>
        <w:overflowPunct/>
        <w:topLinePunct w:val="0"/>
        <w:autoSpaceDE w:val="0"/>
        <w:autoSpaceDN w:val="0"/>
        <w:bidi w:val="0"/>
        <w:adjustRightInd w:val="0"/>
        <w:snapToGrid/>
        <w:spacing w:line="360" w:lineRule="auto"/>
        <w:ind w:left="2601" w:right="-23"/>
        <w:textAlignment w:val="auto"/>
        <w:outlineLvl w:val="9"/>
        <w:rPr>
          <w:rFonts w:hint="eastAsia" w:ascii="宋体" w:hAnsi="宋体" w:eastAsia="宋体" w:cs="宋体"/>
          <w:color w:val="auto"/>
          <w:kern w:val="0"/>
          <w:position w:val="-2"/>
          <w:szCs w:val="21"/>
          <w:highlight w:val="none"/>
          <w:lang w:eastAsia="zh-CN"/>
        </w:rPr>
      </w:pPr>
      <w:r>
        <w:rPr>
          <w:rFonts w:hint="eastAsia" w:ascii="宋体" w:hAnsi="宋体" w:eastAsia="宋体" w:cs="宋体"/>
          <w:color w:val="auto"/>
          <w:kern w:val="0"/>
          <w:position w:val="-2"/>
          <w:szCs w:val="21"/>
          <w:highlight w:val="none"/>
          <w:lang w:eastAsia="zh-CN"/>
        </w:rPr>
        <w:t>项目联系人电话（手机号）：</w:t>
      </w:r>
      <w:r>
        <w:rPr>
          <w:rFonts w:hint="eastAsia" w:ascii="宋体" w:hAnsi="宋体" w:eastAsia="宋体" w:cs="宋体"/>
          <w:color w:val="auto"/>
          <w:w w:val="169"/>
          <w:kern w:val="0"/>
          <w:position w:val="-2"/>
          <w:szCs w:val="21"/>
          <w:highlight w:val="none"/>
          <w:u w:val="single"/>
        </w:rPr>
        <w:t xml:space="preserve">               </w:t>
      </w:r>
      <w:r>
        <w:rPr>
          <w:rFonts w:hint="eastAsia" w:ascii="宋体" w:hAnsi="宋体" w:eastAsia="宋体" w:cs="宋体"/>
          <w:color w:val="auto"/>
          <w:w w:val="169"/>
          <w:kern w:val="0"/>
          <w:position w:val="-2"/>
          <w:szCs w:val="21"/>
          <w:highlight w:val="none"/>
          <w:u w:val="single"/>
          <w:lang w:val="en-US" w:eastAsia="zh-CN"/>
        </w:rPr>
        <w:t xml:space="preserve"> </w:t>
      </w:r>
      <w:r>
        <w:rPr>
          <w:rFonts w:hint="eastAsia" w:ascii="宋体" w:hAnsi="宋体" w:eastAsia="宋体" w:cs="宋体"/>
          <w:color w:val="auto"/>
          <w:w w:val="169"/>
          <w:kern w:val="0"/>
          <w:position w:val="-2"/>
          <w:szCs w:val="21"/>
          <w:highlight w:val="none"/>
          <w:u w:val="single"/>
        </w:rPr>
        <w:t xml:space="preserve"> </w:t>
      </w:r>
    </w:p>
    <w:p w14:paraId="33648C2C">
      <w:pPr>
        <w:keepNext w:val="0"/>
        <w:keepLines w:val="0"/>
        <w:pageBreakBefore w:val="0"/>
        <w:widowControl w:val="0"/>
        <w:tabs>
          <w:tab w:val="left" w:pos="3220"/>
          <w:tab w:val="left" w:pos="8480"/>
        </w:tabs>
        <w:kinsoku/>
        <w:wordWrap/>
        <w:overflowPunct/>
        <w:topLinePunct w:val="0"/>
        <w:autoSpaceDE w:val="0"/>
        <w:autoSpaceDN w:val="0"/>
        <w:bidi w:val="0"/>
        <w:adjustRightInd w:val="0"/>
        <w:snapToGrid/>
        <w:spacing w:line="360" w:lineRule="auto"/>
        <w:ind w:left="2601" w:right="-23"/>
        <w:textAlignment w:val="auto"/>
        <w:outlineLvl w:val="9"/>
        <w:rPr>
          <w:rFonts w:hint="eastAsia" w:ascii="宋体" w:hAnsi="宋体" w:eastAsia="宋体" w:cs="宋体"/>
          <w:color w:val="auto"/>
          <w:kern w:val="0"/>
          <w:position w:val="-2"/>
          <w:szCs w:val="21"/>
          <w:highlight w:val="none"/>
          <w:lang w:eastAsia="zh-CN"/>
        </w:rPr>
      </w:pPr>
      <w:r>
        <w:rPr>
          <w:rFonts w:hint="eastAsia" w:ascii="宋体" w:hAnsi="宋体" w:eastAsia="宋体" w:cs="宋体"/>
          <w:color w:val="auto"/>
          <w:kern w:val="0"/>
          <w:position w:val="-2"/>
          <w:szCs w:val="21"/>
          <w:highlight w:val="none"/>
          <w:lang w:eastAsia="zh-CN"/>
        </w:rPr>
        <w:t>邮</w:t>
      </w:r>
      <w:r>
        <w:rPr>
          <w:rFonts w:hint="eastAsia" w:ascii="宋体" w:hAnsi="宋体" w:eastAsia="宋体" w:cs="宋体"/>
          <w:color w:val="auto"/>
          <w:kern w:val="0"/>
          <w:position w:val="-2"/>
          <w:szCs w:val="21"/>
          <w:highlight w:val="none"/>
          <w:lang w:val="en-US" w:eastAsia="zh-CN"/>
        </w:rPr>
        <w:t xml:space="preserve">    </w:t>
      </w:r>
      <w:r>
        <w:rPr>
          <w:rFonts w:hint="eastAsia" w:ascii="宋体" w:hAnsi="宋体" w:eastAsia="宋体" w:cs="宋体"/>
          <w:color w:val="auto"/>
          <w:kern w:val="0"/>
          <w:position w:val="-2"/>
          <w:szCs w:val="21"/>
          <w:highlight w:val="none"/>
          <w:lang w:eastAsia="zh-CN"/>
        </w:rPr>
        <w:t>箱：</w:t>
      </w:r>
      <w:r>
        <w:rPr>
          <w:rFonts w:hint="eastAsia" w:ascii="宋体" w:hAnsi="宋体" w:eastAsia="宋体" w:cs="宋体"/>
          <w:color w:val="auto"/>
          <w:w w:val="169"/>
          <w:kern w:val="0"/>
          <w:position w:val="-2"/>
          <w:szCs w:val="21"/>
          <w:highlight w:val="none"/>
          <w:u w:val="single"/>
        </w:rPr>
        <w:t xml:space="preserve">            </w:t>
      </w:r>
      <w:r>
        <w:rPr>
          <w:rFonts w:hint="eastAsia" w:ascii="宋体" w:hAnsi="宋体" w:eastAsia="宋体" w:cs="宋体"/>
          <w:color w:val="auto"/>
          <w:w w:val="169"/>
          <w:kern w:val="0"/>
          <w:position w:val="-2"/>
          <w:szCs w:val="21"/>
          <w:highlight w:val="none"/>
          <w:u w:val="single"/>
          <w:lang w:val="en-US" w:eastAsia="zh-CN"/>
        </w:rPr>
        <w:t xml:space="preserve">   </w:t>
      </w:r>
      <w:r>
        <w:rPr>
          <w:rFonts w:hint="eastAsia" w:ascii="宋体" w:hAnsi="宋体" w:eastAsia="宋体" w:cs="宋体"/>
          <w:color w:val="auto"/>
          <w:w w:val="169"/>
          <w:kern w:val="0"/>
          <w:position w:val="-2"/>
          <w:szCs w:val="21"/>
          <w:highlight w:val="none"/>
          <w:u w:val="single"/>
        </w:rPr>
        <w:t xml:space="preserve">         </w:t>
      </w:r>
      <w:r>
        <w:rPr>
          <w:rFonts w:hint="eastAsia" w:ascii="宋体" w:hAnsi="宋体" w:eastAsia="宋体" w:cs="宋体"/>
          <w:color w:val="auto"/>
          <w:w w:val="169"/>
          <w:kern w:val="0"/>
          <w:position w:val="-2"/>
          <w:szCs w:val="21"/>
          <w:highlight w:val="none"/>
          <w:u w:val="single"/>
          <w:lang w:val="en-US" w:eastAsia="zh-CN"/>
        </w:rPr>
        <w:t xml:space="preserve"> </w:t>
      </w:r>
      <w:r>
        <w:rPr>
          <w:rFonts w:hint="eastAsia" w:ascii="宋体" w:hAnsi="宋体" w:eastAsia="宋体" w:cs="宋体"/>
          <w:color w:val="auto"/>
          <w:w w:val="169"/>
          <w:kern w:val="0"/>
          <w:position w:val="-2"/>
          <w:szCs w:val="21"/>
          <w:highlight w:val="none"/>
          <w:u w:val="single"/>
        </w:rPr>
        <w:t xml:space="preserve">  </w:t>
      </w:r>
    </w:p>
    <w:p w14:paraId="428D89F5">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60" w:lineRule="auto"/>
        <w:ind w:left="4435" w:right="-23"/>
        <w:textAlignment w:val="auto"/>
        <w:outlineLvl w:val="9"/>
        <w:rPr>
          <w:rFonts w:hint="eastAsia" w:ascii="宋体" w:hAnsi="宋体" w:eastAsia="宋体" w:cs="宋体"/>
          <w:color w:val="auto"/>
          <w:szCs w:val="21"/>
          <w:highlight w:val="none"/>
          <w:u w:val="none"/>
          <w:lang w:eastAsia="zh-CN"/>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none"/>
          <w:lang w:eastAsia="zh-CN"/>
        </w:rPr>
        <w:t>日</w:t>
      </w:r>
    </w:p>
    <w:p w14:paraId="03402927">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60" w:lineRule="auto"/>
        <w:ind w:left="4435" w:right="-23"/>
        <w:textAlignment w:val="auto"/>
        <w:outlineLvl w:val="9"/>
        <w:rPr>
          <w:rFonts w:hint="eastAsia" w:ascii="宋体" w:hAnsi="宋体" w:eastAsia="宋体" w:cs="宋体"/>
          <w:color w:val="auto"/>
          <w:szCs w:val="21"/>
          <w:highlight w:val="none"/>
        </w:rPr>
      </w:pPr>
    </w:p>
    <w:p w14:paraId="39B276F7">
      <w:pPr>
        <w:pStyle w:val="3"/>
        <w:pageBreakBefore w:val="0"/>
        <w:widowControl w:val="0"/>
        <w:numPr>
          <w:ilvl w:val="0"/>
          <w:numId w:val="28"/>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1"/>
          <w:szCs w:val="21"/>
          <w:highlight w:val="none"/>
          <w:u w:val="single"/>
          <w:lang w:val="en-US" w:eastAsia="zh-CN"/>
        </w:rPr>
      </w:pPr>
      <w:bookmarkStart w:id="775" w:name="_Toc29327"/>
      <w:bookmarkStart w:id="776" w:name="_Toc312133598"/>
      <w:r>
        <w:rPr>
          <w:rFonts w:hint="eastAsia" w:ascii="宋体" w:hAnsi="宋体" w:eastAsia="宋体" w:cs="宋体"/>
          <w:color w:val="auto"/>
          <w:sz w:val="24"/>
          <w:szCs w:val="24"/>
          <w:highlight w:val="none"/>
          <w:lang w:eastAsia="zh-CN"/>
        </w:rPr>
        <w:br w:type="page"/>
      </w:r>
      <w:bookmarkEnd w:id="775"/>
      <w:bookmarkStart w:id="777" w:name="_Toc20185"/>
      <w:bookmarkStart w:id="778" w:name="_Toc6611"/>
      <w:bookmarkStart w:id="779" w:name="_Toc6586"/>
      <w:r>
        <w:rPr>
          <w:rFonts w:hint="eastAsia" w:ascii="宋体" w:hAnsi="宋体" w:eastAsia="宋体" w:cs="宋体"/>
          <w:color w:val="auto"/>
          <w:sz w:val="24"/>
          <w:szCs w:val="24"/>
          <w:highlight w:val="none"/>
          <w:lang w:eastAsia="zh-CN"/>
        </w:rPr>
        <w:t>投标</w:t>
      </w:r>
      <w:bookmarkEnd w:id="777"/>
      <w:r>
        <w:rPr>
          <w:rFonts w:hint="eastAsia" w:ascii="宋体" w:hAnsi="宋体" w:eastAsia="宋体" w:cs="宋体"/>
          <w:color w:val="auto"/>
          <w:sz w:val="24"/>
          <w:szCs w:val="24"/>
          <w:highlight w:val="none"/>
          <w:lang w:eastAsia="zh-CN"/>
        </w:rPr>
        <w:t>承诺函</w:t>
      </w:r>
      <w:bookmarkEnd w:id="778"/>
      <w:bookmarkEnd w:id="779"/>
    </w:p>
    <w:p w14:paraId="3C78CE7C">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（采购人或采购代理机构）：</w:t>
      </w:r>
    </w:p>
    <w:p w14:paraId="71C9D5F6">
      <w:pPr>
        <w:pStyle w:val="112"/>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我单位在此郑重承诺</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如有以下情形之一的：</w:t>
      </w:r>
    </w:p>
    <w:p w14:paraId="71445258">
      <w:pPr>
        <w:keepNext w:val="0"/>
        <w:keepLines w:val="0"/>
        <w:pageBreakBefore w:val="0"/>
        <w:widowControl w:val="0"/>
        <w:numPr>
          <w:ilvl w:val="0"/>
          <w:numId w:val="29"/>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在招标文件规定的投标有效期内撤回投标；</w:t>
      </w:r>
    </w:p>
    <w:p w14:paraId="5A076BB2">
      <w:pPr>
        <w:keepNext w:val="0"/>
        <w:keepLines w:val="0"/>
        <w:pageBreakBefore w:val="0"/>
        <w:widowControl w:val="0"/>
        <w:numPr>
          <w:ilvl w:val="0"/>
          <w:numId w:val="29"/>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文件中提供虚假材料；</w:t>
      </w:r>
    </w:p>
    <w:p w14:paraId="39DD4A8B">
      <w:pPr>
        <w:keepNext w:val="0"/>
        <w:keepLines w:val="0"/>
        <w:pageBreakBefore w:val="0"/>
        <w:widowControl w:val="0"/>
        <w:numPr>
          <w:ilvl w:val="0"/>
          <w:numId w:val="29"/>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中标后无正当理由不与采购人或者采购代理机构签订合同；</w:t>
      </w:r>
    </w:p>
    <w:p w14:paraId="48E370EF">
      <w:pPr>
        <w:keepNext w:val="0"/>
        <w:keepLines w:val="0"/>
        <w:pageBreakBefore w:val="0"/>
        <w:widowControl w:val="0"/>
        <w:numPr>
          <w:ilvl w:val="0"/>
          <w:numId w:val="29"/>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未能按招标文件规定提交履约保证金；</w:t>
      </w:r>
    </w:p>
    <w:p w14:paraId="208907C6">
      <w:pPr>
        <w:keepNext w:val="0"/>
        <w:keepLines w:val="0"/>
        <w:pageBreakBefore w:val="0"/>
        <w:widowControl w:val="0"/>
        <w:numPr>
          <w:ilvl w:val="0"/>
          <w:numId w:val="29"/>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将中标项目转让给他人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或者在投标文件中未说明</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且未经采购人同意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将中标项目分包给他人的；</w:t>
      </w:r>
    </w:p>
    <w:p w14:paraId="200099EA">
      <w:pPr>
        <w:keepNext w:val="0"/>
        <w:keepLines w:val="0"/>
        <w:pageBreakBefore w:val="0"/>
        <w:widowControl w:val="0"/>
        <w:numPr>
          <w:ilvl w:val="0"/>
          <w:numId w:val="29"/>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拒绝履行合同义务；</w:t>
      </w:r>
    </w:p>
    <w:p w14:paraId="69F3486B">
      <w:pPr>
        <w:keepNext w:val="0"/>
        <w:keepLines w:val="0"/>
        <w:pageBreakBefore w:val="0"/>
        <w:widowControl w:val="0"/>
        <w:numPr>
          <w:ilvl w:val="0"/>
          <w:numId w:val="29"/>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与采购人、其他</w:t>
      </w:r>
      <w:r>
        <w:rPr>
          <w:rFonts w:hint="eastAsia" w:ascii="宋体" w:hAnsi="宋体" w:eastAsia="宋体" w:cs="宋体"/>
          <w:color w:val="auto"/>
          <w:kern w:val="0"/>
          <w:sz w:val="21"/>
          <w:szCs w:val="21"/>
          <w:highlight w:val="none"/>
          <w:lang w:eastAsia="zh-CN"/>
        </w:rPr>
        <w:t>投标人或者采购代理机构</w:t>
      </w:r>
      <w:r>
        <w:rPr>
          <w:rFonts w:hint="eastAsia" w:ascii="宋体" w:hAnsi="宋体" w:eastAsia="宋体" w:cs="宋体"/>
          <w:color w:val="auto"/>
          <w:kern w:val="0"/>
          <w:sz w:val="21"/>
          <w:szCs w:val="21"/>
          <w:highlight w:val="none"/>
        </w:rPr>
        <w:t>恶意串通；</w:t>
      </w:r>
    </w:p>
    <w:p w14:paraId="79156621">
      <w:pPr>
        <w:keepNext w:val="0"/>
        <w:keepLines w:val="0"/>
        <w:pageBreakBefore w:val="0"/>
        <w:widowControl w:val="0"/>
        <w:numPr>
          <w:ilvl w:val="0"/>
          <w:numId w:val="29"/>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在履约过程中未按招标文件、中标的投标文件、生效的政府采购合同等约定</w:t>
      </w:r>
      <w:r>
        <w:rPr>
          <w:rFonts w:hint="eastAsia" w:cs="宋体"/>
          <w:color w:val="auto"/>
          <w:kern w:val="0"/>
          <w:sz w:val="21"/>
          <w:szCs w:val="21"/>
          <w:highlight w:val="none"/>
          <w:lang w:eastAsia="zh-CN"/>
        </w:rPr>
        <w:t>，</w:t>
      </w:r>
      <w:r>
        <w:rPr>
          <w:rFonts w:hint="eastAsia" w:ascii="宋体" w:hAnsi="宋体" w:eastAsia="宋体" w:cs="宋体"/>
          <w:color w:val="auto"/>
          <w:kern w:val="0"/>
          <w:sz w:val="21"/>
          <w:szCs w:val="21"/>
          <w:highlight w:val="none"/>
        </w:rPr>
        <w:t>提供货物、工程和服务；</w:t>
      </w:r>
    </w:p>
    <w:p w14:paraId="729E1C32">
      <w:pPr>
        <w:keepNext w:val="0"/>
        <w:keepLines w:val="0"/>
        <w:pageBreakBefore w:val="0"/>
        <w:widowControl w:val="0"/>
        <w:numPr>
          <w:ilvl w:val="0"/>
          <w:numId w:val="29"/>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存在其他违法违规行为。</w:t>
      </w:r>
    </w:p>
    <w:p w14:paraId="5FB78E7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right="40" w:rightChars="0"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rPr>
        <w:t>我单位</w:t>
      </w:r>
      <w:r>
        <w:rPr>
          <w:rFonts w:hint="eastAsia" w:ascii="宋体" w:hAnsi="宋体" w:eastAsia="宋体" w:cs="宋体"/>
          <w:color w:val="auto"/>
          <w:sz w:val="21"/>
          <w:szCs w:val="21"/>
          <w:highlight w:val="none"/>
          <w:lang w:eastAsia="zh-CN"/>
        </w:rPr>
        <w:t>自愿接受被处以中标无效，采购金额千分之五以上千分之十以下的罚款并赔偿采购人及采购代理机构的损失</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eastAsia="zh-CN"/>
        </w:rPr>
        <w:t>列入不良行为记录名单</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eastAsia="zh-CN"/>
        </w:rPr>
        <w:t>在一至三年内禁止参加政府采购活动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eastAsia="zh-CN"/>
        </w:rPr>
        <w:t>有违法所得的</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eastAsia="zh-CN"/>
        </w:rPr>
        <w:t>并处没收违法所得，情节严重的，由市场监督管理部门吊销营业执照；构成犯罪的，依法追究刑事责任。</w:t>
      </w:r>
    </w:p>
    <w:p w14:paraId="315A6E1A">
      <w:pPr>
        <w:pStyle w:val="112"/>
        <w:pageBreakBefore w:val="0"/>
        <w:kinsoku/>
        <w:overflowPunct/>
        <w:bidi w:val="0"/>
        <w:spacing w:line="360" w:lineRule="auto"/>
        <w:rPr>
          <w:rFonts w:hint="eastAsia" w:ascii="宋体" w:hAnsi="宋体" w:eastAsia="宋体" w:cs="宋体"/>
          <w:color w:val="auto"/>
          <w:sz w:val="21"/>
          <w:szCs w:val="21"/>
          <w:highlight w:val="none"/>
        </w:rPr>
      </w:pPr>
    </w:p>
    <w:p w14:paraId="68CA274C">
      <w:pPr>
        <w:pStyle w:val="112"/>
        <w:pageBreakBefore w:val="0"/>
        <w:kinsoku/>
        <w:overflowPunct/>
        <w:bidi w:val="0"/>
        <w:spacing w:line="360" w:lineRule="auto"/>
        <w:rPr>
          <w:rFonts w:hint="eastAsia" w:ascii="宋体" w:hAnsi="宋体" w:eastAsia="宋体" w:cs="宋体"/>
          <w:color w:val="auto"/>
          <w:highlight w:val="none"/>
          <w:lang w:eastAsia="zh-CN"/>
        </w:rPr>
      </w:pPr>
    </w:p>
    <w:p w14:paraId="7AAE0093">
      <w:pPr>
        <w:pStyle w:val="112"/>
        <w:pageBreakBefore w:val="0"/>
        <w:kinsoku/>
        <w:overflowPunct/>
        <w:bidi w:val="0"/>
        <w:spacing w:line="360" w:lineRule="auto"/>
        <w:rPr>
          <w:rFonts w:hint="eastAsia" w:ascii="宋体" w:hAnsi="宋体" w:eastAsia="宋体" w:cs="宋体"/>
          <w:color w:val="auto"/>
          <w:kern w:val="0"/>
          <w:sz w:val="21"/>
          <w:szCs w:val="21"/>
          <w:highlight w:val="none"/>
          <w:lang w:eastAsia="zh-CN"/>
        </w:rPr>
      </w:pPr>
    </w:p>
    <w:p w14:paraId="41E34E77">
      <w:pPr>
        <w:pageBreakBefore w:val="0"/>
        <w:kinsoku/>
        <w:overflowPunct/>
        <w:bidi w:val="0"/>
        <w:spacing w:line="360" w:lineRule="auto"/>
        <w:rPr>
          <w:rFonts w:hint="eastAsia" w:ascii="宋体" w:hAnsi="宋体" w:eastAsia="宋体" w:cs="宋体"/>
          <w:b w:val="0"/>
          <w:bCs/>
          <w:color w:val="auto"/>
          <w:szCs w:val="21"/>
          <w:highlight w:val="none"/>
        </w:rPr>
      </w:pP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标</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人</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盖章</w:t>
      </w:r>
      <w:r>
        <w:rPr>
          <w:rFonts w:hint="eastAsia" w:ascii="宋体" w:hAnsi="宋体" w:eastAsia="宋体" w:cs="宋体"/>
          <w:b w:val="0"/>
          <w:bCs/>
          <w:color w:val="auto"/>
          <w:szCs w:val="21"/>
          <w:highlight w:val="none"/>
        </w:rPr>
        <w:t>）</w:t>
      </w:r>
    </w:p>
    <w:p w14:paraId="23281FBA">
      <w:pPr>
        <w:pageBreakBefore w:val="0"/>
        <w:kinsoku/>
        <w:overflowPunct/>
        <w:bidi w:val="0"/>
        <w:spacing w:line="360" w:lineRule="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法定代表人或其委托代理人：</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rPr>
        <w:t>签字或盖章</w:t>
      </w:r>
      <w:r>
        <w:rPr>
          <w:rFonts w:hint="eastAsia" w:ascii="宋体" w:hAnsi="宋体" w:eastAsia="宋体" w:cs="宋体"/>
          <w:b w:val="0"/>
          <w:bCs/>
          <w:color w:val="auto"/>
          <w:szCs w:val="21"/>
          <w:highlight w:val="none"/>
        </w:rPr>
        <w:t>）</w:t>
      </w:r>
    </w:p>
    <w:p w14:paraId="63410B0E">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60" w:lineRule="auto"/>
        <w:ind w:right="-23" w:rightChars="0"/>
        <w:jc w:val="left"/>
        <w:textAlignment w:val="auto"/>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spacing w:val="43"/>
          <w:kern w:val="0"/>
          <w:sz w:val="21"/>
          <w:szCs w:val="21"/>
          <w:highlight w:val="none"/>
          <w:u w:val="single"/>
        </w:rPr>
        <w:t xml:space="preserve"> </w:t>
      </w:r>
      <w:r>
        <w:rPr>
          <w:rFonts w:hint="eastAsia" w:ascii="宋体" w:hAnsi="宋体" w:eastAsia="宋体" w:cs="宋体"/>
          <w:b w:val="0"/>
          <w:bCs/>
          <w:color w:val="auto"/>
          <w:kern w:val="0"/>
          <w:sz w:val="21"/>
          <w:szCs w:val="21"/>
          <w:highlight w:val="none"/>
        </w:rPr>
        <w:t>年</w:t>
      </w: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kern w:val="0"/>
          <w:sz w:val="21"/>
          <w:szCs w:val="21"/>
          <w:highlight w:val="none"/>
        </w:rPr>
        <w:t>月</w:t>
      </w:r>
      <w:r>
        <w:rPr>
          <w:rFonts w:hint="eastAsia" w:ascii="宋体" w:hAnsi="宋体" w:eastAsia="宋体" w:cs="宋体"/>
          <w:b w:val="0"/>
          <w:bCs/>
          <w:color w:val="auto"/>
          <w:kern w:val="0"/>
          <w:sz w:val="21"/>
          <w:szCs w:val="21"/>
          <w:highlight w:val="none"/>
          <w:u w:val="single"/>
          <w:lang w:val="en-US" w:eastAsia="zh-CN"/>
        </w:rPr>
        <w:t xml:space="preserve">      </w:t>
      </w:r>
      <w:r>
        <w:rPr>
          <w:rFonts w:hint="eastAsia" w:ascii="宋体" w:hAnsi="宋体" w:eastAsia="宋体" w:cs="宋体"/>
          <w:b w:val="0"/>
          <w:bCs/>
          <w:color w:val="auto"/>
          <w:kern w:val="0"/>
          <w:sz w:val="21"/>
          <w:szCs w:val="21"/>
          <w:highlight w:val="none"/>
        </w:rPr>
        <w:t>日</w:t>
      </w:r>
    </w:p>
    <w:p w14:paraId="2A84451F">
      <w:pPr>
        <w:pStyle w:val="112"/>
        <w:pageBreakBefore w:val="0"/>
        <w:kinsoku/>
        <w:overflowPunct/>
        <w:bidi w:val="0"/>
        <w:spacing w:line="360" w:lineRule="auto"/>
        <w:rPr>
          <w:rFonts w:hint="eastAsia" w:ascii="宋体" w:hAnsi="宋体" w:eastAsia="宋体" w:cs="宋体"/>
          <w:color w:val="auto"/>
          <w:highlight w:val="none"/>
        </w:rPr>
      </w:pPr>
    </w:p>
    <w:p w14:paraId="0C5D97EF">
      <w:pPr>
        <w:pageBreakBefore w:val="0"/>
        <w:kinsoku/>
        <w:overflowPunct/>
        <w:bidi w:val="0"/>
        <w:spacing w:line="360" w:lineRule="auto"/>
        <w:rPr>
          <w:rFonts w:hint="eastAsia" w:ascii="宋体" w:hAnsi="宋体" w:eastAsia="宋体" w:cs="宋体"/>
          <w:color w:val="auto"/>
          <w:highlight w:val="none"/>
          <w:lang w:val="en-US" w:eastAsia="zh-CN"/>
        </w:rPr>
      </w:pPr>
    </w:p>
    <w:p w14:paraId="190EB77D">
      <w:pPr>
        <w:pStyle w:val="3"/>
        <w:pageBreakBefore w:val="0"/>
        <w:widowControl w:val="0"/>
        <w:numPr>
          <w:ilvl w:val="0"/>
          <w:numId w:val="28"/>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kern w:val="2"/>
          <w:sz w:val="21"/>
          <w:szCs w:val="21"/>
          <w:highlight w:val="none"/>
          <w:lang w:val="en-US" w:eastAsia="zh-CN" w:bidi="ar-SA"/>
        </w:rPr>
        <w:br w:type="page"/>
      </w:r>
      <w:bookmarkStart w:id="780" w:name="_Toc20125"/>
      <w:bookmarkStart w:id="781" w:name="_Toc15911"/>
      <w:r>
        <w:rPr>
          <w:rFonts w:hint="eastAsia" w:ascii="宋体" w:hAnsi="宋体" w:eastAsia="宋体" w:cs="宋体"/>
          <w:color w:val="auto"/>
          <w:sz w:val="24"/>
          <w:szCs w:val="24"/>
          <w:highlight w:val="none"/>
          <w:lang w:val="en-US" w:eastAsia="zh-CN"/>
        </w:rPr>
        <w:t>投标报价表格</w:t>
      </w:r>
      <w:bookmarkEnd w:id="776"/>
      <w:bookmarkEnd w:id="780"/>
      <w:bookmarkEnd w:id="781"/>
    </w:p>
    <w:p w14:paraId="21224D1C">
      <w:pPr>
        <w:pStyle w:val="4"/>
        <w:pageBreakBefore w:val="0"/>
        <w:numPr>
          <w:ilvl w:val="0"/>
          <w:numId w:val="0"/>
        </w:numPr>
        <w:kinsoku/>
        <w:overflowPunct/>
        <w:bidi w:val="0"/>
        <w:spacing w:line="360" w:lineRule="auto"/>
        <w:ind w:left="420" w:leftChars="0"/>
        <w:jc w:val="center"/>
        <w:rPr>
          <w:rFonts w:hint="eastAsia" w:ascii="宋体" w:hAnsi="宋体" w:eastAsia="宋体" w:cs="宋体"/>
          <w:color w:val="auto"/>
          <w:sz w:val="21"/>
          <w:szCs w:val="21"/>
          <w:highlight w:val="none"/>
          <w:lang w:eastAsia="zh-CN"/>
        </w:rPr>
      </w:pPr>
      <w:bookmarkStart w:id="782" w:name="_Toc3921"/>
      <w:bookmarkStart w:id="783" w:name="_Toc495304002"/>
      <w:bookmarkStart w:id="784" w:name="_Toc463003910"/>
      <w:r>
        <w:rPr>
          <w:rFonts w:hint="eastAsia" w:ascii="宋体" w:hAnsi="宋体" w:eastAsia="宋体" w:cs="宋体"/>
          <w:color w:val="auto"/>
          <w:sz w:val="21"/>
          <w:szCs w:val="21"/>
          <w:highlight w:val="none"/>
          <w:lang w:eastAsia="zh-CN"/>
        </w:rPr>
        <w:t>（一）开标一览表</w:t>
      </w:r>
      <w:bookmarkEnd w:id="782"/>
      <w:bookmarkEnd w:id="783"/>
      <w:bookmarkEnd w:id="784"/>
    </w:p>
    <w:tbl>
      <w:tblPr>
        <w:tblStyle w:val="40"/>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2352"/>
        <w:gridCol w:w="6165"/>
      </w:tblGrid>
      <w:tr w14:paraId="14CB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Mar>
              <w:top w:w="15" w:type="dxa"/>
              <w:left w:w="15" w:type="dxa"/>
              <w:bottom w:w="0" w:type="dxa"/>
              <w:right w:w="15" w:type="dxa"/>
            </w:tcMar>
            <w:vAlign w:val="center"/>
          </w:tcPr>
          <w:p w14:paraId="751D20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项目名称</w:t>
            </w:r>
          </w:p>
        </w:tc>
        <w:tc>
          <w:tcPr>
            <w:tcW w:w="6165" w:type="dxa"/>
            <w:tcMar>
              <w:top w:w="15" w:type="dxa"/>
              <w:left w:w="15" w:type="dxa"/>
              <w:bottom w:w="0" w:type="dxa"/>
              <w:right w:w="15" w:type="dxa"/>
            </w:tcMar>
            <w:vAlign w:val="center"/>
          </w:tcPr>
          <w:p w14:paraId="6FB1C6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Cs/>
                <w:color w:val="auto"/>
                <w:szCs w:val="21"/>
                <w:highlight w:val="none"/>
              </w:rPr>
            </w:pPr>
          </w:p>
        </w:tc>
      </w:tr>
      <w:tr w14:paraId="112A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Mar>
              <w:top w:w="15" w:type="dxa"/>
              <w:left w:w="15" w:type="dxa"/>
              <w:bottom w:w="0" w:type="dxa"/>
              <w:right w:w="15" w:type="dxa"/>
            </w:tcMar>
            <w:vAlign w:val="center"/>
          </w:tcPr>
          <w:p w14:paraId="40D561E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bCs/>
                <w:color w:val="auto"/>
                <w:szCs w:val="21"/>
                <w:highlight w:val="none"/>
                <w:lang w:val="en-US" w:eastAsia="zh-CN"/>
              </w:rPr>
            </w:pPr>
            <w:r>
              <w:rPr>
                <w:rFonts w:hint="eastAsia" w:cs="宋体"/>
                <w:bCs/>
                <w:color w:val="auto"/>
                <w:szCs w:val="21"/>
                <w:highlight w:val="none"/>
                <w:lang w:val="en-US" w:eastAsia="zh-CN"/>
              </w:rPr>
              <w:t>包段</w:t>
            </w:r>
          </w:p>
        </w:tc>
        <w:tc>
          <w:tcPr>
            <w:tcW w:w="6165" w:type="dxa"/>
            <w:tcMar>
              <w:top w:w="15" w:type="dxa"/>
              <w:left w:w="15" w:type="dxa"/>
              <w:bottom w:w="0" w:type="dxa"/>
              <w:right w:w="15" w:type="dxa"/>
            </w:tcMar>
            <w:vAlign w:val="center"/>
          </w:tcPr>
          <w:p w14:paraId="34A613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val="0"/>
                <w:bCs/>
                <w:color w:val="auto"/>
                <w:highlight w:val="none"/>
                <w:shd w:val="clear" w:color="auto" w:fill="auto"/>
                <w:lang w:val="en-US" w:eastAsia="zh-CN"/>
              </w:rPr>
            </w:pPr>
          </w:p>
        </w:tc>
      </w:tr>
      <w:tr w14:paraId="613A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Mar>
              <w:top w:w="15" w:type="dxa"/>
              <w:left w:w="15" w:type="dxa"/>
              <w:bottom w:w="0" w:type="dxa"/>
              <w:right w:w="15" w:type="dxa"/>
            </w:tcMar>
            <w:vAlign w:val="center"/>
          </w:tcPr>
          <w:p w14:paraId="6896EA1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w:t>
            </w:r>
            <w:r>
              <w:rPr>
                <w:rFonts w:hint="eastAsia" w:ascii="宋体" w:hAnsi="宋体" w:eastAsia="宋体" w:cs="宋体"/>
                <w:bCs/>
                <w:color w:val="auto"/>
                <w:szCs w:val="21"/>
                <w:highlight w:val="none"/>
                <w:lang w:eastAsia="zh-CN"/>
              </w:rPr>
              <w:t>人名称</w:t>
            </w:r>
          </w:p>
        </w:tc>
        <w:tc>
          <w:tcPr>
            <w:tcW w:w="6165" w:type="dxa"/>
            <w:tcMar>
              <w:top w:w="15" w:type="dxa"/>
              <w:left w:w="15" w:type="dxa"/>
              <w:bottom w:w="0" w:type="dxa"/>
              <w:right w:w="15" w:type="dxa"/>
            </w:tcMar>
            <w:vAlign w:val="center"/>
          </w:tcPr>
          <w:p w14:paraId="4EAD5F8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Cs/>
                <w:color w:val="auto"/>
                <w:szCs w:val="21"/>
                <w:highlight w:val="none"/>
              </w:rPr>
            </w:pPr>
          </w:p>
        </w:tc>
      </w:tr>
      <w:tr w14:paraId="7A0C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Mar>
              <w:top w:w="15" w:type="dxa"/>
              <w:left w:w="15" w:type="dxa"/>
              <w:bottom w:w="0" w:type="dxa"/>
              <w:right w:w="15" w:type="dxa"/>
            </w:tcMar>
            <w:vAlign w:val="center"/>
          </w:tcPr>
          <w:p w14:paraId="1CA953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投标内容</w:t>
            </w:r>
          </w:p>
        </w:tc>
        <w:tc>
          <w:tcPr>
            <w:tcW w:w="6165" w:type="dxa"/>
            <w:tcMar>
              <w:top w:w="15" w:type="dxa"/>
              <w:left w:w="15" w:type="dxa"/>
              <w:bottom w:w="0" w:type="dxa"/>
              <w:right w:w="15" w:type="dxa"/>
            </w:tcMar>
            <w:vAlign w:val="center"/>
          </w:tcPr>
          <w:p w14:paraId="4EA835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Cs/>
                <w:color w:val="auto"/>
                <w:szCs w:val="21"/>
                <w:highlight w:val="none"/>
              </w:rPr>
            </w:pPr>
            <w:r>
              <w:rPr>
                <w:rFonts w:hint="eastAsia" w:cs="宋体"/>
                <w:b w:val="0"/>
                <w:bCs w:val="0"/>
                <w:color w:val="auto"/>
                <w:sz w:val="21"/>
                <w:szCs w:val="21"/>
                <w:highlight w:val="none"/>
                <w:shd w:val="clear" w:color="auto" w:fill="FFFFFF"/>
                <w:lang w:val="en-US" w:eastAsia="zh-CN"/>
              </w:rPr>
              <w:t>符合“第二章 投标人须知前附表1.2.4”要求</w:t>
            </w:r>
          </w:p>
        </w:tc>
      </w:tr>
      <w:tr w14:paraId="7140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2934" w:type="dxa"/>
            <w:gridSpan w:val="2"/>
            <w:vMerge w:val="restart"/>
            <w:tcMar>
              <w:top w:w="15" w:type="dxa"/>
              <w:left w:w="15" w:type="dxa"/>
              <w:bottom w:w="0" w:type="dxa"/>
              <w:right w:w="15" w:type="dxa"/>
            </w:tcMar>
            <w:vAlign w:val="center"/>
          </w:tcPr>
          <w:p w14:paraId="38E9891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投标报价</w:t>
            </w:r>
          </w:p>
        </w:tc>
        <w:tc>
          <w:tcPr>
            <w:tcW w:w="6165" w:type="dxa"/>
            <w:tcBorders>
              <w:bottom w:val="single" w:color="auto" w:sz="4" w:space="0"/>
            </w:tcBorders>
            <w:tcMar>
              <w:top w:w="15" w:type="dxa"/>
              <w:left w:w="15" w:type="dxa"/>
              <w:bottom w:w="0" w:type="dxa"/>
              <w:right w:w="15" w:type="dxa"/>
            </w:tcMar>
            <w:vAlign w:val="center"/>
          </w:tcPr>
          <w:p w14:paraId="2A03EBB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小写：</w:t>
            </w:r>
            <w:r>
              <w:rPr>
                <w:rFonts w:hint="eastAsia" w:ascii="宋体" w:hAnsi="宋体" w:eastAsia="宋体" w:cs="宋体"/>
                <w:color w:val="auto"/>
                <w:sz w:val="21"/>
                <w:szCs w:val="21"/>
                <w:highlight w:val="none"/>
              </w:rPr>
              <w:t>¥</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none"/>
                <w:lang w:val="en-US" w:eastAsia="zh-CN"/>
              </w:rPr>
              <w:t>元</w:t>
            </w:r>
          </w:p>
        </w:tc>
      </w:tr>
      <w:tr w14:paraId="16C6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2934" w:type="dxa"/>
            <w:gridSpan w:val="2"/>
            <w:vMerge w:val="continue"/>
            <w:tcBorders>
              <w:bottom w:val="single" w:color="auto" w:sz="4" w:space="0"/>
            </w:tcBorders>
            <w:tcMar>
              <w:top w:w="15" w:type="dxa"/>
              <w:left w:w="15" w:type="dxa"/>
              <w:bottom w:w="0" w:type="dxa"/>
              <w:right w:w="15" w:type="dxa"/>
            </w:tcMar>
            <w:vAlign w:val="center"/>
          </w:tcPr>
          <w:p w14:paraId="0B8385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Cs/>
                <w:color w:val="auto"/>
                <w:szCs w:val="21"/>
                <w:highlight w:val="none"/>
                <w:lang w:eastAsia="zh-CN"/>
              </w:rPr>
            </w:pPr>
          </w:p>
        </w:tc>
        <w:tc>
          <w:tcPr>
            <w:tcW w:w="6165" w:type="dxa"/>
            <w:tcBorders>
              <w:bottom w:val="single" w:color="auto" w:sz="4" w:space="0"/>
            </w:tcBorders>
            <w:tcMar>
              <w:top w:w="15" w:type="dxa"/>
              <w:left w:w="15" w:type="dxa"/>
              <w:bottom w:w="0" w:type="dxa"/>
              <w:right w:w="15" w:type="dxa"/>
            </w:tcMar>
            <w:vAlign w:val="center"/>
          </w:tcPr>
          <w:p w14:paraId="79E606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bCs/>
                <w:color w:val="auto"/>
                <w:szCs w:val="21"/>
                <w:highlight w:val="none"/>
                <w:u w:val="none"/>
                <w:lang w:val="en-US" w:eastAsia="zh-CN"/>
              </w:rPr>
            </w:pPr>
            <w:r>
              <w:rPr>
                <w:rFonts w:hint="eastAsia" w:ascii="宋体" w:hAnsi="宋体" w:eastAsia="宋体" w:cs="宋体"/>
                <w:bCs/>
                <w:color w:val="auto"/>
                <w:szCs w:val="21"/>
                <w:highlight w:val="none"/>
                <w:u w:val="none"/>
                <w:lang w:val="en-US" w:eastAsia="zh-CN"/>
              </w:rPr>
              <w:t>大写：</w:t>
            </w:r>
            <w:r>
              <w:rPr>
                <w:rFonts w:hint="eastAsia" w:ascii="宋体" w:hAnsi="宋体" w:eastAsia="宋体" w:cs="宋体"/>
                <w:bCs/>
                <w:color w:val="auto"/>
                <w:szCs w:val="21"/>
                <w:highlight w:val="none"/>
                <w:u w:val="single"/>
                <w:lang w:val="en-US" w:eastAsia="zh-CN"/>
              </w:rPr>
              <w:t xml:space="preserve">                 </w:t>
            </w:r>
          </w:p>
        </w:tc>
      </w:tr>
      <w:tr w14:paraId="108D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Borders>
              <w:bottom w:val="single" w:color="auto" w:sz="4" w:space="0"/>
            </w:tcBorders>
            <w:tcMar>
              <w:top w:w="15" w:type="dxa"/>
              <w:left w:w="15" w:type="dxa"/>
              <w:bottom w:w="0" w:type="dxa"/>
              <w:right w:w="15" w:type="dxa"/>
            </w:tcMar>
            <w:vAlign w:val="center"/>
          </w:tcPr>
          <w:p w14:paraId="3F9C266E">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default" w:ascii="宋体" w:hAnsi="宋体" w:eastAsia="宋体" w:cs="宋体"/>
                <w:bCs/>
                <w:color w:val="auto"/>
                <w:szCs w:val="21"/>
                <w:highlight w:val="none"/>
                <w:lang w:val="en-US" w:eastAsia="zh-CN"/>
              </w:rPr>
            </w:pPr>
            <w:r>
              <w:rPr>
                <w:rFonts w:hint="eastAsia" w:cs="宋体"/>
                <w:bCs/>
                <w:color w:val="auto"/>
                <w:szCs w:val="21"/>
                <w:highlight w:val="none"/>
                <w:lang w:val="en-US" w:eastAsia="zh-CN"/>
              </w:rPr>
              <w:t>服务期限</w:t>
            </w:r>
          </w:p>
        </w:tc>
        <w:tc>
          <w:tcPr>
            <w:tcW w:w="6165" w:type="dxa"/>
            <w:tcBorders>
              <w:bottom w:val="single" w:color="auto" w:sz="4" w:space="0"/>
            </w:tcBorders>
            <w:tcMar>
              <w:top w:w="15" w:type="dxa"/>
              <w:left w:w="15" w:type="dxa"/>
              <w:bottom w:w="0" w:type="dxa"/>
              <w:right w:w="15" w:type="dxa"/>
            </w:tcMar>
            <w:vAlign w:val="center"/>
          </w:tcPr>
          <w:p w14:paraId="1CDAF3A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bCs/>
                <w:color w:val="auto"/>
                <w:szCs w:val="21"/>
                <w:highlight w:val="none"/>
              </w:rPr>
            </w:pPr>
          </w:p>
        </w:tc>
      </w:tr>
      <w:tr w14:paraId="6F62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Borders>
              <w:bottom w:val="single" w:color="auto" w:sz="4" w:space="0"/>
            </w:tcBorders>
            <w:tcMar>
              <w:top w:w="15" w:type="dxa"/>
              <w:left w:w="15" w:type="dxa"/>
              <w:bottom w:w="0" w:type="dxa"/>
              <w:right w:w="15" w:type="dxa"/>
            </w:tcMar>
            <w:vAlign w:val="center"/>
          </w:tcPr>
          <w:p w14:paraId="5A8B120E">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shd w:val="clear" w:color="auto" w:fill="auto"/>
                <w:lang w:eastAsia="zh-CN"/>
              </w:rPr>
              <w:t>服务地点</w:t>
            </w:r>
          </w:p>
        </w:tc>
        <w:tc>
          <w:tcPr>
            <w:tcW w:w="6165" w:type="dxa"/>
            <w:tcBorders>
              <w:bottom w:val="single" w:color="auto" w:sz="4" w:space="0"/>
            </w:tcBorders>
            <w:tcMar>
              <w:top w:w="15" w:type="dxa"/>
              <w:left w:w="15" w:type="dxa"/>
              <w:bottom w:w="0" w:type="dxa"/>
              <w:right w:w="15" w:type="dxa"/>
            </w:tcMar>
            <w:vAlign w:val="center"/>
          </w:tcPr>
          <w:p w14:paraId="34BAEA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bCs/>
                <w:color w:val="auto"/>
                <w:szCs w:val="21"/>
                <w:highlight w:val="none"/>
              </w:rPr>
            </w:pPr>
            <w:r>
              <w:rPr>
                <w:rFonts w:hint="eastAsia" w:ascii="宋体" w:hAnsi="宋体" w:eastAsia="宋体" w:cs="宋体"/>
                <w:color w:val="auto"/>
                <w:sz w:val="21"/>
                <w:szCs w:val="21"/>
                <w:highlight w:val="none"/>
                <w:shd w:val="clear" w:color="auto" w:fill="FFFFFF"/>
                <w:lang w:val="en-US" w:eastAsia="zh-CN"/>
              </w:rPr>
              <w:t>采购人指定地点</w:t>
            </w:r>
          </w:p>
        </w:tc>
      </w:tr>
      <w:tr w14:paraId="6FEA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Borders>
              <w:bottom w:val="single" w:color="auto" w:sz="4" w:space="0"/>
            </w:tcBorders>
            <w:tcMar>
              <w:top w:w="15" w:type="dxa"/>
              <w:left w:w="15" w:type="dxa"/>
              <w:bottom w:w="0" w:type="dxa"/>
              <w:right w:w="15" w:type="dxa"/>
            </w:tcMar>
            <w:vAlign w:val="center"/>
          </w:tcPr>
          <w:p w14:paraId="3BF6B01C">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bCs/>
                <w:color w:val="auto"/>
                <w:szCs w:val="21"/>
                <w:highlight w:val="none"/>
                <w:lang w:eastAsia="zh-CN"/>
              </w:rPr>
            </w:pPr>
            <w:r>
              <w:rPr>
                <w:rFonts w:hint="eastAsia" w:cs="宋体"/>
                <w:color w:val="auto"/>
                <w:szCs w:val="21"/>
                <w:highlight w:val="none"/>
                <w:lang w:eastAsia="zh-CN"/>
              </w:rPr>
              <w:t>服务要求</w:t>
            </w:r>
          </w:p>
        </w:tc>
        <w:tc>
          <w:tcPr>
            <w:tcW w:w="6165" w:type="dxa"/>
            <w:tcBorders>
              <w:bottom w:val="single" w:color="auto" w:sz="4" w:space="0"/>
            </w:tcBorders>
            <w:tcMar>
              <w:top w:w="15" w:type="dxa"/>
              <w:left w:w="15" w:type="dxa"/>
              <w:bottom w:w="0" w:type="dxa"/>
              <w:right w:w="15" w:type="dxa"/>
            </w:tcMar>
            <w:vAlign w:val="center"/>
          </w:tcPr>
          <w:p w14:paraId="64EDB3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bCs/>
                <w:color w:val="auto"/>
                <w:szCs w:val="21"/>
                <w:highlight w:val="none"/>
              </w:rPr>
            </w:pPr>
            <w:r>
              <w:rPr>
                <w:rFonts w:hint="eastAsia" w:ascii="宋体" w:hAnsi="宋体" w:cs="宋体"/>
                <w:color w:val="auto"/>
                <w:kern w:val="0"/>
                <w:szCs w:val="21"/>
                <w:highlight w:val="none"/>
              </w:rPr>
              <w:t>符合国家现行规范和标准，满足招标人需求</w:t>
            </w:r>
          </w:p>
        </w:tc>
      </w:tr>
      <w:tr w14:paraId="2E2E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Borders>
              <w:bottom w:val="single" w:color="auto" w:sz="4" w:space="0"/>
            </w:tcBorders>
            <w:shd w:val="clear" w:color="auto" w:fill="auto"/>
            <w:tcMar>
              <w:top w:w="15" w:type="dxa"/>
              <w:left w:w="15" w:type="dxa"/>
              <w:bottom w:w="0" w:type="dxa"/>
              <w:right w:w="15" w:type="dxa"/>
            </w:tcMar>
            <w:vAlign w:val="center"/>
          </w:tcPr>
          <w:p w14:paraId="04BC4216">
            <w:pPr>
              <w:keepNext w:val="0"/>
              <w:keepLines w:val="0"/>
              <w:pageBreakBefore w:val="0"/>
              <w:widowControl w:val="0"/>
              <w:kinsoku/>
              <w:wordWrap/>
              <w:overflowPunct/>
              <w:topLinePunct w:val="0"/>
              <w:autoSpaceDE/>
              <w:autoSpaceDN/>
              <w:bidi w:val="0"/>
              <w:adjustRightInd/>
              <w:snapToGrid/>
              <w:spacing w:line="360" w:lineRule="auto"/>
              <w:ind w:left="38" w:leftChars="18"/>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cs="宋体"/>
                <w:color w:val="auto"/>
                <w:szCs w:val="21"/>
                <w:highlight w:val="none"/>
                <w:lang w:val="en-US" w:eastAsia="zh-CN"/>
              </w:rPr>
              <w:t>质保期（免费维保期）</w:t>
            </w:r>
          </w:p>
        </w:tc>
        <w:tc>
          <w:tcPr>
            <w:tcW w:w="6165" w:type="dxa"/>
            <w:tcBorders>
              <w:bottom w:val="single" w:color="auto" w:sz="4" w:space="0"/>
            </w:tcBorders>
            <w:shd w:val="clear" w:color="auto" w:fill="auto"/>
            <w:tcMar>
              <w:top w:w="15" w:type="dxa"/>
              <w:left w:w="15" w:type="dxa"/>
              <w:bottom w:w="0" w:type="dxa"/>
              <w:right w:w="15" w:type="dxa"/>
            </w:tcMar>
            <w:vAlign w:val="center"/>
          </w:tcPr>
          <w:p w14:paraId="280016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kern w:val="2"/>
                <w:sz w:val="21"/>
                <w:szCs w:val="21"/>
                <w:highlight w:val="none"/>
                <w:shd w:val="clear" w:color="auto" w:fill="FFFFFF"/>
                <w:lang w:val="en-US" w:eastAsia="zh-CN" w:bidi="ar-SA"/>
              </w:rPr>
            </w:pPr>
            <w:r>
              <w:rPr>
                <w:rFonts w:hint="eastAsia" w:cs="Times New Roman"/>
                <w:color w:val="auto"/>
                <w:kern w:val="2"/>
                <w:sz w:val="21"/>
                <w:szCs w:val="21"/>
                <w:highlight w:val="none"/>
                <w:lang w:val="en-US" w:eastAsia="zh-CN" w:bidi="ar-SA"/>
              </w:rPr>
              <w:t>满足第六章“采购需求”要求</w:t>
            </w:r>
            <w:r>
              <w:rPr>
                <w:rFonts w:hint="eastAsia" w:ascii="宋体" w:hAnsi="宋体" w:eastAsia="宋体" w:cs="Times New Roman"/>
                <w:color w:val="auto"/>
                <w:kern w:val="2"/>
                <w:sz w:val="21"/>
                <w:szCs w:val="21"/>
                <w:highlight w:val="none"/>
                <w:lang w:val="en-US" w:eastAsia="zh-CN" w:bidi="ar-SA"/>
              </w:rPr>
              <w:t>。</w:t>
            </w:r>
          </w:p>
        </w:tc>
      </w:tr>
      <w:tr w14:paraId="54D0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Borders>
              <w:bottom w:val="single" w:color="auto" w:sz="4" w:space="0"/>
            </w:tcBorders>
            <w:tcMar>
              <w:top w:w="15" w:type="dxa"/>
              <w:left w:w="15" w:type="dxa"/>
              <w:bottom w:w="0" w:type="dxa"/>
              <w:right w:w="15" w:type="dxa"/>
            </w:tcMar>
            <w:vAlign w:val="center"/>
          </w:tcPr>
          <w:p w14:paraId="7D38934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其他</w:t>
            </w:r>
          </w:p>
        </w:tc>
        <w:tc>
          <w:tcPr>
            <w:tcW w:w="6165" w:type="dxa"/>
            <w:tcBorders>
              <w:bottom w:val="single" w:color="auto" w:sz="4" w:space="0"/>
            </w:tcBorders>
            <w:tcMar>
              <w:top w:w="15" w:type="dxa"/>
              <w:left w:w="15" w:type="dxa"/>
              <w:bottom w:w="0" w:type="dxa"/>
              <w:right w:w="15" w:type="dxa"/>
            </w:tcMar>
            <w:vAlign w:val="center"/>
          </w:tcPr>
          <w:p w14:paraId="48EAD26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bCs/>
                <w:color w:val="auto"/>
                <w:szCs w:val="21"/>
                <w:highlight w:val="none"/>
              </w:rPr>
            </w:pPr>
          </w:p>
        </w:tc>
      </w:tr>
      <w:tr w14:paraId="428D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82" w:type="dxa"/>
            <w:tcBorders>
              <w:top w:val="single" w:color="auto" w:sz="4" w:space="0"/>
              <w:left w:val="nil"/>
              <w:bottom w:val="nil"/>
              <w:right w:val="nil"/>
            </w:tcBorders>
            <w:tcMar>
              <w:top w:w="15" w:type="dxa"/>
              <w:left w:w="15" w:type="dxa"/>
              <w:bottom w:w="0" w:type="dxa"/>
              <w:right w:w="15" w:type="dxa"/>
            </w:tcMar>
            <w:vAlign w:val="center"/>
          </w:tcPr>
          <w:p w14:paraId="67735C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c>
          <w:tcPr>
            <w:tcW w:w="8517" w:type="dxa"/>
            <w:gridSpan w:val="2"/>
            <w:tcBorders>
              <w:top w:val="single" w:color="auto" w:sz="4" w:space="0"/>
              <w:left w:val="nil"/>
              <w:bottom w:val="nil"/>
              <w:right w:val="nil"/>
            </w:tcBorders>
            <w:tcMar>
              <w:top w:w="15" w:type="dxa"/>
              <w:left w:w="15" w:type="dxa"/>
              <w:bottom w:w="0" w:type="dxa"/>
              <w:right w:w="15" w:type="dxa"/>
            </w:tcMar>
            <w:vAlign w:val="center"/>
          </w:tcPr>
          <w:p w14:paraId="4454906D">
            <w:pPr>
              <w:pStyle w:val="112"/>
              <w:keepNext w:val="0"/>
              <w:keepLines w:val="0"/>
              <w:pageBreakBefore w:val="0"/>
              <w:widowControl w:val="0"/>
              <w:numPr>
                <w:ilvl w:val="0"/>
                <w:numId w:val="30"/>
              </w:numPr>
              <w:kinsoku/>
              <w:wordWrap/>
              <w:overflowPunct/>
              <w:topLinePunct w:val="0"/>
              <w:autoSpaceDE w:val="0"/>
              <w:autoSpaceDN w:val="0"/>
              <w:bidi w:val="0"/>
              <w:adjustRightInd w:val="0"/>
              <w:snapToGrid/>
              <w:spacing w:line="360" w:lineRule="auto"/>
              <w:ind w:left="0" w:leftChars="0" w:right="0" w:rightChars="0" w:firstLine="420" w:firstLineChars="200"/>
              <w:textAlignment w:val="auto"/>
              <w:outlineLvl w:val="9"/>
              <w:rPr>
                <w:rFonts w:hint="eastAsia" w:ascii="宋体" w:hAnsi="宋体" w:eastAsia="宋体" w:cs="宋体"/>
                <w:bCs/>
                <w:color w:val="auto"/>
                <w:szCs w:val="21"/>
                <w:highlight w:val="none"/>
              </w:rPr>
            </w:pPr>
            <w:r>
              <w:rPr>
                <w:rFonts w:hint="eastAsia" w:ascii="宋体" w:hAnsi="宋体" w:eastAsia="宋体" w:cs="Times New Roman"/>
                <w:color w:val="auto"/>
                <w:kern w:val="2"/>
                <w:sz w:val="21"/>
                <w:szCs w:val="21"/>
                <w:highlight w:val="none"/>
                <w:lang w:val="en-US" w:eastAsia="zh-CN" w:bidi="ar-SA"/>
              </w:rPr>
              <w:t>本表投标</w:t>
            </w:r>
            <w:r>
              <w:rPr>
                <w:rFonts w:hint="eastAsia" w:cs="Times New Roman"/>
                <w:color w:val="auto"/>
                <w:kern w:val="2"/>
                <w:sz w:val="21"/>
                <w:szCs w:val="21"/>
                <w:highlight w:val="none"/>
                <w:lang w:val="en-US" w:eastAsia="zh-CN" w:bidi="ar-SA"/>
              </w:rPr>
              <w:t>报价</w:t>
            </w:r>
            <w:r>
              <w:rPr>
                <w:rFonts w:hint="eastAsia" w:ascii="宋体" w:hAnsi="宋体" w:eastAsia="宋体" w:cs="Times New Roman"/>
                <w:color w:val="auto"/>
                <w:kern w:val="2"/>
                <w:sz w:val="21"/>
                <w:szCs w:val="21"/>
                <w:highlight w:val="none"/>
                <w:lang w:val="en-US" w:eastAsia="zh-CN" w:bidi="ar-SA"/>
              </w:rPr>
              <w:t>应与投标文件中投标报价一览表的总报价一致。</w:t>
            </w:r>
          </w:p>
        </w:tc>
      </w:tr>
      <w:tr w14:paraId="31B5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582" w:type="dxa"/>
            <w:tcBorders>
              <w:top w:val="nil"/>
              <w:left w:val="nil"/>
              <w:bottom w:val="nil"/>
              <w:right w:val="nil"/>
            </w:tcBorders>
            <w:tcMar>
              <w:top w:w="15" w:type="dxa"/>
              <w:left w:w="15" w:type="dxa"/>
              <w:bottom w:w="0" w:type="dxa"/>
              <w:right w:w="15" w:type="dxa"/>
            </w:tcMar>
            <w:vAlign w:val="center"/>
          </w:tcPr>
          <w:p w14:paraId="37B6AC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Cs w:val="21"/>
                <w:highlight w:val="none"/>
              </w:rPr>
            </w:pPr>
          </w:p>
        </w:tc>
        <w:tc>
          <w:tcPr>
            <w:tcW w:w="8517" w:type="dxa"/>
            <w:gridSpan w:val="2"/>
            <w:tcBorders>
              <w:top w:val="nil"/>
              <w:left w:val="nil"/>
              <w:bottom w:val="nil"/>
              <w:right w:val="nil"/>
            </w:tcBorders>
            <w:tcMar>
              <w:top w:w="15" w:type="dxa"/>
              <w:left w:w="15" w:type="dxa"/>
              <w:bottom w:w="0" w:type="dxa"/>
              <w:right w:w="15" w:type="dxa"/>
            </w:tcMar>
            <w:vAlign w:val="center"/>
          </w:tcPr>
          <w:p w14:paraId="4F484C60">
            <w:pPr>
              <w:pStyle w:val="112"/>
              <w:keepNext w:val="0"/>
              <w:keepLines w:val="0"/>
              <w:pageBreakBefore w:val="0"/>
              <w:widowControl w:val="0"/>
              <w:numPr>
                <w:ilvl w:val="0"/>
                <w:numId w:val="30"/>
              </w:numPr>
              <w:kinsoku/>
              <w:wordWrap/>
              <w:overflowPunct/>
              <w:topLinePunct w:val="0"/>
              <w:autoSpaceDE w:val="0"/>
              <w:autoSpaceDN w:val="0"/>
              <w:bidi w:val="0"/>
              <w:adjustRightInd w:val="0"/>
              <w:snapToGrid/>
              <w:spacing w:line="360" w:lineRule="auto"/>
              <w:ind w:left="0" w:leftChars="0" w:right="0" w:rightChars="0" w:firstLine="420" w:firstLineChars="200"/>
              <w:textAlignment w:val="auto"/>
              <w:outlineLvl w:val="9"/>
              <w:rPr>
                <w:rFonts w:hint="eastAsia" w:ascii="宋体" w:hAnsi="宋体" w:eastAsia="宋体" w:cs="宋体"/>
                <w:bCs/>
                <w:color w:val="auto"/>
                <w:szCs w:val="21"/>
                <w:highlight w:val="none"/>
              </w:rPr>
            </w:pPr>
            <w:r>
              <w:rPr>
                <w:rFonts w:hint="eastAsia" w:ascii="宋体" w:hAnsi="宋体" w:eastAsia="宋体" w:cs="宋体"/>
                <w:color w:val="auto"/>
                <w:sz w:val="21"/>
                <w:szCs w:val="21"/>
                <w:highlight w:val="none"/>
                <w:lang w:val="en-US" w:eastAsia="zh-CN"/>
              </w:rPr>
              <w:t>河南省公共资源交易中心电子招标投标交易平台</w:t>
            </w:r>
            <w:r>
              <w:rPr>
                <w:rFonts w:hint="eastAsia" w:cs="宋体"/>
                <w:color w:val="auto"/>
                <w:sz w:val="21"/>
                <w:szCs w:val="21"/>
                <w:highlight w:val="none"/>
                <w:lang w:val="en-US" w:eastAsia="zh-CN"/>
              </w:rPr>
              <w:t>提供的开标一览表为固定格式，只能填写数字的，按照系统规则执行。</w:t>
            </w:r>
          </w:p>
        </w:tc>
      </w:tr>
      <w:tr w14:paraId="51C1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jc w:val="center"/>
        </w:trPr>
        <w:tc>
          <w:tcPr>
            <w:tcW w:w="582" w:type="dxa"/>
            <w:tcBorders>
              <w:top w:val="nil"/>
              <w:left w:val="nil"/>
              <w:bottom w:val="nil"/>
              <w:right w:val="nil"/>
            </w:tcBorders>
            <w:tcMar>
              <w:top w:w="15" w:type="dxa"/>
              <w:left w:w="15" w:type="dxa"/>
              <w:bottom w:w="0" w:type="dxa"/>
              <w:right w:w="15" w:type="dxa"/>
            </w:tcMar>
            <w:vAlign w:val="center"/>
          </w:tcPr>
          <w:p w14:paraId="1DFDA1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Cs w:val="21"/>
                <w:highlight w:val="none"/>
              </w:rPr>
            </w:pPr>
          </w:p>
        </w:tc>
        <w:tc>
          <w:tcPr>
            <w:tcW w:w="8517" w:type="dxa"/>
            <w:gridSpan w:val="2"/>
            <w:tcBorders>
              <w:top w:val="nil"/>
              <w:left w:val="nil"/>
              <w:bottom w:val="nil"/>
              <w:right w:val="nil"/>
            </w:tcBorders>
            <w:tcMar>
              <w:top w:w="15" w:type="dxa"/>
              <w:left w:w="15" w:type="dxa"/>
              <w:bottom w:w="0" w:type="dxa"/>
              <w:right w:w="15" w:type="dxa"/>
            </w:tcMar>
            <w:vAlign w:val="center"/>
          </w:tcPr>
          <w:p w14:paraId="539A29D9">
            <w:pPr>
              <w:pStyle w:val="112"/>
              <w:keepNext w:val="0"/>
              <w:keepLines w:val="0"/>
              <w:pageBreakBefore w:val="0"/>
              <w:widowControl w:val="0"/>
              <w:numPr>
                <w:ilvl w:val="0"/>
                <w:numId w:val="30"/>
              </w:numPr>
              <w:kinsoku/>
              <w:wordWrap/>
              <w:overflowPunct/>
              <w:topLinePunct w:val="0"/>
              <w:autoSpaceDE w:val="0"/>
              <w:autoSpaceDN w:val="0"/>
              <w:bidi w:val="0"/>
              <w:adjustRightInd w:val="0"/>
              <w:snapToGrid/>
              <w:spacing w:line="360" w:lineRule="auto"/>
              <w:ind w:left="0" w:leftChars="0" w:right="0" w:rightChars="0" w:firstLine="420" w:firstLineChars="200"/>
              <w:textAlignment w:val="auto"/>
              <w:outlineLvl w:val="9"/>
              <w:rPr>
                <w:rFonts w:hint="eastAsia" w:ascii="宋体" w:hAnsi="宋体" w:eastAsia="宋体" w:cs="宋体"/>
                <w:bCs/>
                <w:color w:val="auto"/>
                <w:szCs w:val="21"/>
                <w:highlight w:val="none"/>
                <w:lang w:val="en-US" w:eastAsia="zh-CN"/>
              </w:rPr>
            </w:pPr>
            <w:r>
              <w:rPr>
                <w:rFonts w:hint="eastAsia" w:cs="宋体"/>
                <w:color w:val="auto"/>
                <w:sz w:val="21"/>
                <w:szCs w:val="21"/>
                <w:highlight w:val="none"/>
                <w:lang w:val="en-US" w:eastAsia="zh-CN"/>
              </w:rPr>
              <w:t>河南省</w:t>
            </w:r>
            <w:r>
              <w:rPr>
                <w:rFonts w:hint="eastAsia" w:ascii="宋体" w:hAnsi="宋体" w:eastAsia="宋体" w:cs="Times New Roman"/>
                <w:color w:val="auto"/>
                <w:kern w:val="2"/>
                <w:sz w:val="21"/>
                <w:szCs w:val="21"/>
                <w:highlight w:val="none"/>
                <w:lang w:val="en-US" w:eastAsia="zh-CN" w:bidi="ar-SA"/>
              </w:rPr>
              <w:t>公共资源交易中心系统中的开标一览表为模板，格式无法修改，以投标文件正文中的开标一览表为准。</w:t>
            </w:r>
          </w:p>
        </w:tc>
      </w:tr>
    </w:tbl>
    <w:p w14:paraId="6985B68D">
      <w:pPr>
        <w:pageBreakBefore w:val="0"/>
        <w:kinsoku/>
        <w:overflowPunct/>
        <w:bidi w:val="0"/>
        <w:spacing w:line="360" w:lineRule="auto"/>
        <w:rPr>
          <w:rFonts w:hint="eastAsia" w:ascii="宋体" w:hAnsi="宋体" w:eastAsia="宋体" w:cs="宋体"/>
          <w:color w:val="auto"/>
          <w:szCs w:val="21"/>
          <w:highlight w:val="none"/>
        </w:rPr>
      </w:pPr>
    </w:p>
    <w:p w14:paraId="7BDD665A">
      <w:pPr>
        <w:pageBreakBefore w:val="0"/>
        <w:kinsoku/>
        <w:overflowPunct/>
        <w:bidi w:val="0"/>
        <w:spacing w:line="360" w:lineRule="auto"/>
        <w:rPr>
          <w:rFonts w:hint="eastAsia" w:ascii="宋体" w:hAnsi="宋体" w:eastAsia="宋体" w:cs="宋体"/>
          <w:b w:val="0"/>
          <w:bCs/>
          <w:color w:val="auto"/>
          <w:szCs w:val="21"/>
          <w:highlight w:val="none"/>
        </w:rPr>
      </w:pP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标</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人</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盖章</w:t>
      </w:r>
      <w:r>
        <w:rPr>
          <w:rFonts w:hint="eastAsia" w:ascii="宋体" w:hAnsi="宋体" w:eastAsia="宋体" w:cs="宋体"/>
          <w:b w:val="0"/>
          <w:bCs/>
          <w:color w:val="auto"/>
          <w:szCs w:val="21"/>
          <w:highlight w:val="none"/>
        </w:rPr>
        <w:t>）</w:t>
      </w:r>
    </w:p>
    <w:p w14:paraId="50E9D1D4">
      <w:pPr>
        <w:pageBreakBefore w:val="0"/>
        <w:kinsoku/>
        <w:overflowPunct/>
        <w:bidi w:val="0"/>
        <w:spacing w:line="360" w:lineRule="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法定代表人或其委托代理人：</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rPr>
        <w:t>签字或盖章</w:t>
      </w:r>
      <w:r>
        <w:rPr>
          <w:rFonts w:hint="eastAsia" w:ascii="宋体" w:hAnsi="宋体" w:eastAsia="宋体" w:cs="宋体"/>
          <w:b w:val="0"/>
          <w:bCs/>
          <w:color w:val="auto"/>
          <w:szCs w:val="21"/>
          <w:highlight w:val="none"/>
        </w:rPr>
        <w:t>）</w:t>
      </w:r>
    </w:p>
    <w:p w14:paraId="53E21568">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60" w:lineRule="auto"/>
        <w:ind w:right="-23" w:rightChars="0"/>
        <w:jc w:val="left"/>
        <w:textAlignment w:val="auto"/>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spacing w:val="43"/>
          <w:kern w:val="0"/>
          <w:sz w:val="21"/>
          <w:szCs w:val="21"/>
          <w:highlight w:val="none"/>
          <w:u w:val="single"/>
        </w:rPr>
        <w:t xml:space="preserve"> </w:t>
      </w:r>
      <w:r>
        <w:rPr>
          <w:rFonts w:hint="eastAsia" w:ascii="宋体" w:hAnsi="宋体" w:eastAsia="宋体" w:cs="宋体"/>
          <w:b w:val="0"/>
          <w:bCs/>
          <w:color w:val="auto"/>
          <w:kern w:val="0"/>
          <w:sz w:val="21"/>
          <w:szCs w:val="21"/>
          <w:highlight w:val="none"/>
        </w:rPr>
        <w:t>年</w:t>
      </w: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kern w:val="0"/>
          <w:sz w:val="21"/>
          <w:szCs w:val="21"/>
          <w:highlight w:val="none"/>
        </w:rPr>
        <w:t>月</w:t>
      </w:r>
      <w:r>
        <w:rPr>
          <w:rFonts w:hint="eastAsia" w:ascii="宋体" w:hAnsi="宋体" w:eastAsia="宋体" w:cs="宋体"/>
          <w:b w:val="0"/>
          <w:bCs/>
          <w:color w:val="auto"/>
          <w:kern w:val="0"/>
          <w:sz w:val="21"/>
          <w:szCs w:val="21"/>
          <w:highlight w:val="none"/>
          <w:u w:val="single"/>
          <w:lang w:val="en-US" w:eastAsia="zh-CN"/>
        </w:rPr>
        <w:t xml:space="preserve">      </w:t>
      </w:r>
      <w:r>
        <w:rPr>
          <w:rFonts w:hint="eastAsia" w:ascii="宋体" w:hAnsi="宋体" w:eastAsia="宋体" w:cs="宋体"/>
          <w:b w:val="0"/>
          <w:bCs/>
          <w:color w:val="auto"/>
          <w:kern w:val="0"/>
          <w:sz w:val="21"/>
          <w:szCs w:val="21"/>
          <w:highlight w:val="none"/>
        </w:rPr>
        <w:t>日</w:t>
      </w:r>
    </w:p>
    <w:p w14:paraId="051893E2">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60" w:lineRule="auto"/>
        <w:ind w:right="-23" w:rightChars="0"/>
        <w:jc w:val="left"/>
        <w:textAlignment w:val="auto"/>
        <w:outlineLvl w:val="9"/>
        <w:rPr>
          <w:rFonts w:hint="eastAsia" w:ascii="宋体" w:hAnsi="宋体" w:eastAsia="宋体" w:cs="宋体"/>
          <w:b w:val="0"/>
          <w:bCs/>
          <w:color w:val="auto"/>
          <w:kern w:val="0"/>
          <w:sz w:val="21"/>
          <w:szCs w:val="21"/>
          <w:highlight w:val="none"/>
        </w:rPr>
      </w:pPr>
    </w:p>
    <w:p w14:paraId="496CD1F4">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60" w:lineRule="auto"/>
        <w:ind w:right="-23" w:rightChars="0"/>
        <w:jc w:val="left"/>
        <w:textAlignment w:val="auto"/>
        <w:outlineLvl w:val="9"/>
        <w:rPr>
          <w:rFonts w:hint="eastAsia" w:ascii="宋体" w:hAnsi="宋体" w:eastAsia="宋体" w:cs="宋体"/>
          <w:b w:val="0"/>
          <w:bCs/>
          <w:color w:val="auto"/>
          <w:kern w:val="0"/>
          <w:sz w:val="21"/>
          <w:szCs w:val="21"/>
          <w:highlight w:val="none"/>
        </w:rPr>
      </w:pPr>
    </w:p>
    <w:p w14:paraId="394638FA">
      <w:pPr>
        <w:pStyle w:val="112"/>
        <w:pageBreakBefore w:val="0"/>
        <w:kinsoku/>
        <w:overflowPunct/>
        <w:bidi w:val="0"/>
        <w:spacing w:line="360" w:lineRule="auto"/>
        <w:rPr>
          <w:rFonts w:hint="eastAsia" w:ascii="宋体" w:hAnsi="宋体" w:eastAsia="宋体" w:cs="宋体"/>
          <w:color w:val="auto"/>
          <w:highlight w:val="none"/>
        </w:rPr>
      </w:pPr>
    </w:p>
    <w:p w14:paraId="4E92C72E">
      <w:pPr>
        <w:keepNext w:val="0"/>
        <w:keepLines w:val="0"/>
        <w:pageBreakBefore w:val="0"/>
        <w:widowControl w:val="0"/>
        <w:numPr>
          <w:ilvl w:val="0"/>
          <w:numId w:val="31"/>
        </w:numPr>
        <w:kinsoku/>
        <w:wordWrap/>
        <w:overflowPunct/>
        <w:topLinePunct w:val="0"/>
        <w:autoSpaceDE w:val="0"/>
        <w:autoSpaceDN w:val="0"/>
        <w:bidi w:val="0"/>
        <w:adjustRightInd w:val="0"/>
        <w:snapToGrid/>
        <w:spacing w:line="360" w:lineRule="auto"/>
        <w:ind w:left="420" w:leftChars="0" w:right="0" w:rightChars="0"/>
        <w:jc w:val="center"/>
        <w:textAlignment w:val="auto"/>
        <w:outlineLvl w:val="2"/>
        <w:rPr>
          <w:rFonts w:hint="eastAsia" w:ascii="宋体" w:hAnsi="宋体" w:eastAsia="宋体" w:cs="宋体"/>
          <w:b/>
          <w:color w:val="auto"/>
          <w:kern w:val="2"/>
          <w:sz w:val="21"/>
          <w:szCs w:val="21"/>
          <w:highlight w:val="none"/>
          <w:lang w:val="en-US" w:eastAsia="zh-CN" w:bidi="ar-SA"/>
        </w:rPr>
      </w:pPr>
      <w:bookmarkStart w:id="785" w:name="_Toc463003913"/>
      <w:bookmarkStart w:id="786" w:name="_Toc22700"/>
      <w:bookmarkStart w:id="787" w:name="_Toc495304005"/>
      <w:r>
        <w:rPr>
          <w:rFonts w:hint="eastAsia" w:ascii="宋体" w:hAnsi="宋体" w:eastAsia="宋体" w:cs="宋体"/>
          <w:b/>
          <w:color w:val="auto"/>
          <w:kern w:val="2"/>
          <w:sz w:val="21"/>
          <w:szCs w:val="21"/>
          <w:highlight w:val="none"/>
          <w:lang w:val="en-US" w:eastAsia="zh-CN" w:bidi="ar-SA"/>
        </w:rPr>
        <w:t>分项报价一览表</w:t>
      </w:r>
      <w:bookmarkEnd w:id="785"/>
      <w:bookmarkEnd w:id="786"/>
      <w:bookmarkEnd w:id="787"/>
    </w:p>
    <w:p w14:paraId="2B34334B">
      <w:pPr>
        <w:pageBreakBefore w:val="0"/>
        <w:numPr>
          <w:ilvl w:val="0"/>
          <w:numId w:val="0"/>
        </w:numPr>
        <w:kinsoku/>
        <w:overflowPunct/>
        <w:bidi w:val="0"/>
        <w:spacing w:line="360" w:lineRule="auto"/>
        <w:ind w:leftChars="198" w:firstLine="420" w:firstLineChars="200"/>
        <w:rPr>
          <w:rFonts w:hint="eastAsia" w:ascii="宋体" w:hAnsi="宋体" w:eastAsia="宋体" w:cs="宋体"/>
          <w:color w:val="auto"/>
          <w:sz w:val="21"/>
          <w:szCs w:val="21"/>
          <w:highlight w:val="none"/>
        </w:rPr>
      </w:pPr>
    </w:p>
    <w:tbl>
      <w:tblPr>
        <w:tblStyle w:val="40"/>
        <w:tblW w:w="9996" w:type="dxa"/>
        <w:jc w:val="center"/>
        <w:tblLayout w:type="fixed"/>
        <w:tblCellMar>
          <w:top w:w="0" w:type="dxa"/>
          <w:left w:w="108" w:type="dxa"/>
          <w:bottom w:w="0" w:type="dxa"/>
          <w:right w:w="108" w:type="dxa"/>
        </w:tblCellMar>
      </w:tblPr>
      <w:tblGrid>
        <w:gridCol w:w="933"/>
        <w:gridCol w:w="877"/>
        <w:gridCol w:w="15"/>
        <w:gridCol w:w="1912"/>
        <w:gridCol w:w="923"/>
        <w:gridCol w:w="1361"/>
        <w:gridCol w:w="1477"/>
        <w:gridCol w:w="1488"/>
        <w:gridCol w:w="1010"/>
      </w:tblGrid>
      <w:tr w14:paraId="74F73170">
        <w:tblPrEx>
          <w:tblCellMar>
            <w:top w:w="0" w:type="dxa"/>
            <w:left w:w="108" w:type="dxa"/>
            <w:bottom w:w="0" w:type="dxa"/>
            <w:right w:w="108" w:type="dxa"/>
          </w:tblCellMar>
        </w:tblPrEx>
        <w:trPr>
          <w:trHeight w:val="1258"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31A28A57">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804" w:type="dxa"/>
            <w:gridSpan w:val="3"/>
            <w:tcBorders>
              <w:top w:val="single" w:color="auto" w:sz="4" w:space="0"/>
              <w:left w:val="single" w:color="auto" w:sz="4" w:space="0"/>
              <w:bottom w:val="single" w:color="auto" w:sz="4" w:space="0"/>
              <w:right w:val="single" w:color="auto" w:sz="4" w:space="0"/>
            </w:tcBorders>
            <w:noWrap w:val="0"/>
            <w:vAlign w:val="center"/>
          </w:tcPr>
          <w:p w14:paraId="176F1FBC">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服务内容名称</w:t>
            </w:r>
          </w:p>
        </w:tc>
        <w:tc>
          <w:tcPr>
            <w:tcW w:w="923" w:type="dxa"/>
            <w:tcBorders>
              <w:top w:val="single" w:color="auto" w:sz="4" w:space="0"/>
              <w:left w:val="single" w:color="auto" w:sz="4" w:space="0"/>
              <w:bottom w:val="single" w:color="auto" w:sz="4" w:space="0"/>
              <w:right w:val="single" w:color="auto" w:sz="4" w:space="0"/>
            </w:tcBorders>
            <w:noWrap w:val="0"/>
            <w:vAlign w:val="center"/>
          </w:tcPr>
          <w:p w14:paraId="392510D0">
            <w:pPr>
              <w:pageBreakBefore w:val="0"/>
              <w:kinsoku/>
              <w:overflowPunct/>
              <w:bidi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数量</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318E0B4">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单位</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039A3557">
            <w:pPr>
              <w:pageBreakBefore w:val="0"/>
              <w:kinsoku/>
              <w:overflowPunct/>
              <w:bidi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单价（</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8F42731">
            <w:pPr>
              <w:pageBreakBefore w:val="0"/>
              <w:kinsoku/>
              <w:overflowPunct/>
              <w:bidi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总价（</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50FB6DFF">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1B8B3A0">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noWrap w:val="0"/>
            <w:vAlign w:val="center"/>
          </w:tcPr>
          <w:p w14:paraId="67CDDC1F">
            <w:pPr>
              <w:pStyle w:val="141"/>
              <w:widowControl/>
              <w:jc w:val="center"/>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bidi="ar"/>
              </w:rPr>
              <w:t>1</w:t>
            </w:r>
          </w:p>
        </w:tc>
        <w:tc>
          <w:tcPr>
            <w:tcW w:w="2804" w:type="dxa"/>
            <w:gridSpan w:val="3"/>
            <w:tcBorders>
              <w:top w:val="nil"/>
              <w:left w:val="nil"/>
              <w:bottom w:val="single" w:color="auto" w:sz="4" w:space="0"/>
              <w:right w:val="single" w:color="auto" w:sz="4" w:space="0"/>
            </w:tcBorders>
            <w:shd w:val="clear" w:color="auto" w:fill="auto"/>
            <w:noWrap w:val="0"/>
            <w:vAlign w:val="center"/>
          </w:tcPr>
          <w:p w14:paraId="203E60C2">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bidi="ar"/>
              </w:rPr>
              <w:t>GIS地图</w:t>
            </w:r>
          </w:p>
        </w:tc>
        <w:tc>
          <w:tcPr>
            <w:tcW w:w="923" w:type="dxa"/>
            <w:tcBorders>
              <w:top w:val="nil"/>
              <w:left w:val="single" w:color="auto" w:sz="4" w:space="0"/>
              <w:bottom w:val="single" w:color="auto" w:sz="4" w:space="0"/>
              <w:right w:val="single" w:color="auto" w:sz="4" w:space="0"/>
            </w:tcBorders>
            <w:noWrap w:val="0"/>
            <w:vAlign w:val="center"/>
          </w:tcPr>
          <w:p w14:paraId="6B34E5EB">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29273ACA">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2F750FB4">
            <w:pPr>
              <w:pageBreakBefore w:val="0"/>
              <w:kinsoku/>
              <w:overflowPunct/>
              <w:bidi w:val="0"/>
              <w:spacing w:line="360" w:lineRule="auto"/>
              <w:rPr>
                <w:rFonts w:hint="eastAsia" w:ascii="宋体" w:hAnsi="宋体" w:eastAsia="宋体" w:cs="宋体"/>
                <w:color w:val="auto"/>
                <w:szCs w:val="21"/>
                <w:highlight w:val="none"/>
              </w:rPr>
            </w:pPr>
          </w:p>
        </w:tc>
        <w:tc>
          <w:tcPr>
            <w:tcW w:w="1488" w:type="dxa"/>
            <w:tcBorders>
              <w:top w:val="nil"/>
              <w:left w:val="nil"/>
              <w:bottom w:val="single" w:color="auto" w:sz="4" w:space="0"/>
              <w:right w:val="single" w:color="auto" w:sz="4" w:space="0"/>
            </w:tcBorders>
            <w:noWrap w:val="0"/>
            <w:vAlign w:val="center"/>
          </w:tcPr>
          <w:p w14:paraId="6B982645">
            <w:pPr>
              <w:pageBreakBefore w:val="0"/>
              <w:kinsoku/>
              <w:overflowPunct/>
              <w:bidi w:val="0"/>
              <w:spacing w:line="360" w:lineRule="auto"/>
              <w:rPr>
                <w:rFonts w:hint="eastAsia" w:ascii="宋体" w:hAnsi="宋体" w:eastAsia="宋体" w:cs="宋体"/>
                <w:color w:val="auto"/>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56E50892">
            <w:pPr>
              <w:pageBreakBefore w:val="0"/>
              <w:kinsoku/>
              <w:overflowPunct/>
              <w:bidi w:val="0"/>
              <w:spacing w:line="360" w:lineRule="auto"/>
              <w:rPr>
                <w:rFonts w:hint="eastAsia" w:ascii="宋体" w:hAnsi="宋体" w:eastAsia="宋体" w:cs="宋体"/>
                <w:color w:val="auto"/>
                <w:szCs w:val="21"/>
                <w:highlight w:val="none"/>
                <w:lang w:val="en-US" w:eastAsia="zh-CN"/>
              </w:rPr>
            </w:pPr>
          </w:p>
        </w:tc>
      </w:tr>
      <w:tr w14:paraId="0F7743CE">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noWrap w:val="0"/>
            <w:vAlign w:val="center"/>
          </w:tcPr>
          <w:p w14:paraId="5C27A220">
            <w:pPr>
              <w:pStyle w:val="141"/>
              <w:widowControl/>
              <w:jc w:val="center"/>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val="en-US" w:eastAsia="zh-CN" w:bidi="ar"/>
              </w:rPr>
              <w:t>1.1</w:t>
            </w:r>
          </w:p>
        </w:tc>
        <w:tc>
          <w:tcPr>
            <w:tcW w:w="2804" w:type="dxa"/>
            <w:gridSpan w:val="3"/>
            <w:tcBorders>
              <w:top w:val="nil"/>
              <w:left w:val="nil"/>
              <w:bottom w:val="single" w:color="auto" w:sz="4" w:space="0"/>
              <w:right w:val="single" w:color="auto" w:sz="4" w:space="0"/>
            </w:tcBorders>
            <w:shd w:val="clear" w:color="auto" w:fill="auto"/>
            <w:noWrap w:val="0"/>
            <w:vAlign w:val="center"/>
          </w:tcPr>
          <w:p w14:paraId="65446CC6">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bidi="ar"/>
              </w:rPr>
              <w:t>数据管理</w:t>
            </w:r>
          </w:p>
        </w:tc>
        <w:tc>
          <w:tcPr>
            <w:tcW w:w="923" w:type="dxa"/>
            <w:tcBorders>
              <w:top w:val="nil"/>
              <w:left w:val="single" w:color="auto" w:sz="4" w:space="0"/>
              <w:bottom w:val="single" w:color="auto" w:sz="4" w:space="0"/>
              <w:right w:val="single" w:color="auto" w:sz="4" w:space="0"/>
            </w:tcBorders>
            <w:noWrap w:val="0"/>
            <w:vAlign w:val="center"/>
          </w:tcPr>
          <w:p w14:paraId="11E7DF91">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21F5C163">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7EF7CAD4">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488" w:type="dxa"/>
            <w:tcBorders>
              <w:top w:val="nil"/>
              <w:left w:val="nil"/>
              <w:bottom w:val="single" w:color="auto" w:sz="4" w:space="0"/>
              <w:right w:val="single" w:color="auto" w:sz="4" w:space="0"/>
            </w:tcBorders>
            <w:noWrap w:val="0"/>
            <w:vAlign w:val="center"/>
          </w:tcPr>
          <w:p w14:paraId="20CFB432">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10" w:type="dxa"/>
            <w:tcBorders>
              <w:top w:val="nil"/>
              <w:left w:val="single" w:color="auto" w:sz="4" w:space="0"/>
              <w:bottom w:val="single" w:color="auto" w:sz="4" w:space="0"/>
              <w:right w:val="single" w:color="auto" w:sz="4" w:space="0"/>
            </w:tcBorders>
            <w:noWrap w:val="0"/>
            <w:vAlign w:val="center"/>
          </w:tcPr>
          <w:p w14:paraId="0C8FE794">
            <w:pPr>
              <w:pageBreakBefore w:val="0"/>
              <w:kinsoku/>
              <w:overflowPunct/>
              <w:bidi w:val="0"/>
              <w:spacing w:line="360" w:lineRule="auto"/>
              <w:rPr>
                <w:rFonts w:hint="eastAsia" w:ascii="宋体" w:hAnsi="宋体" w:eastAsia="宋体" w:cs="宋体"/>
                <w:color w:val="auto"/>
                <w:szCs w:val="21"/>
                <w:highlight w:val="none"/>
              </w:rPr>
            </w:pPr>
          </w:p>
        </w:tc>
      </w:tr>
      <w:tr w14:paraId="4AE11C3D">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noWrap w:val="0"/>
            <w:vAlign w:val="center"/>
          </w:tcPr>
          <w:p w14:paraId="1B1A1825">
            <w:pPr>
              <w:pStyle w:val="141"/>
              <w:widowControl/>
              <w:jc w:val="center"/>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val="en-US" w:eastAsia="zh-CN" w:bidi="ar"/>
              </w:rPr>
              <w:t>1.2</w:t>
            </w:r>
          </w:p>
        </w:tc>
        <w:tc>
          <w:tcPr>
            <w:tcW w:w="2804" w:type="dxa"/>
            <w:gridSpan w:val="3"/>
            <w:tcBorders>
              <w:top w:val="nil"/>
              <w:left w:val="nil"/>
              <w:bottom w:val="single" w:color="auto" w:sz="4" w:space="0"/>
              <w:right w:val="single" w:color="auto" w:sz="4" w:space="0"/>
            </w:tcBorders>
            <w:shd w:val="clear" w:color="auto" w:fill="auto"/>
            <w:noWrap w:val="0"/>
            <w:vAlign w:val="center"/>
          </w:tcPr>
          <w:p w14:paraId="102C47F4">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bidi="ar"/>
              </w:rPr>
              <w:t>空间分析</w:t>
            </w:r>
          </w:p>
        </w:tc>
        <w:tc>
          <w:tcPr>
            <w:tcW w:w="923" w:type="dxa"/>
            <w:tcBorders>
              <w:top w:val="nil"/>
              <w:left w:val="single" w:color="auto" w:sz="4" w:space="0"/>
              <w:bottom w:val="single" w:color="auto" w:sz="4" w:space="0"/>
              <w:right w:val="single" w:color="auto" w:sz="4" w:space="0"/>
            </w:tcBorders>
            <w:noWrap w:val="0"/>
            <w:vAlign w:val="center"/>
          </w:tcPr>
          <w:p w14:paraId="0BA6313D">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5D54E144">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7232EDC3">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488" w:type="dxa"/>
            <w:tcBorders>
              <w:top w:val="nil"/>
              <w:left w:val="nil"/>
              <w:bottom w:val="single" w:color="auto" w:sz="4" w:space="0"/>
              <w:right w:val="single" w:color="auto" w:sz="4" w:space="0"/>
            </w:tcBorders>
            <w:noWrap w:val="0"/>
            <w:vAlign w:val="center"/>
          </w:tcPr>
          <w:p w14:paraId="04D1353D">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10" w:type="dxa"/>
            <w:tcBorders>
              <w:top w:val="nil"/>
              <w:left w:val="single" w:color="auto" w:sz="4" w:space="0"/>
              <w:bottom w:val="single" w:color="auto" w:sz="4" w:space="0"/>
              <w:right w:val="single" w:color="auto" w:sz="4" w:space="0"/>
            </w:tcBorders>
            <w:noWrap w:val="0"/>
            <w:vAlign w:val="center"/>
          </w:tcPr>
          <w:p w14:paraId="05C62481">
            <w:pPr>
              <w:pageBreakBefore w:val="0"/>
              <w:kinsoku/>
              <w:overflowPunct/>
              <w:bidi w:val="0"/>
              <w:spacing w:line="360" w:lineRule="auto"/>
              <w:rPr>
                <w:rFonts w:hint="eastAsia" w:ascii="宋体" w:hAnsi="宋体" w:eastAsia="宋体" w:cs="宋体"/>
                <w:color w:val="auto"/>
                <w:szCs w:val="21"/>
                <w:highlight w:val="none"/>
              </w:rPr>
            </w:pPr>
          </w:p>
        </w:tc>
      </w:tr>
      <w:tr w14:paraId="4BEFD836">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noWrap w:val="0"/>
            <w:vAlign w:val="center"/>
          </w:tcPr>
          <w:p w14:paraId="30167A22">
            <w:pPr>
              <w:pStyle w:val="141"/>
              <w:widowControl/>
              <w:jc w:val="center"/>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val="en-US" w:eastAsia="zh-CN" w:bidi="ar"/>
              </w:rPr>
              <w:t>1.3</w:t>
            </w:r>
          </w:p>
        </w:tc>
        <w:tc>
          <w:tcPr>
            <w:tcW w:w="2804" w:type="dxa"/>
            <w:gridSpan w:val="3"/>
            <w:tcBorders>
              <w:top w:val="nil"/>
              <w:left w:val="nil"/>
              <w:bottom w:val="single" w:color="auto" w:sz="4" w:space="0"/>
              <w:right w:val="single" w:color="auto" w:sz="4" w:space="0"/>
            </w:tcBorders>
            <w:shd w:val="clear" w:color="auto" w:fill="auto"/>
            <w:noWrap w:val="0"/>
            <w:vAlign w:val="center"/>
          </w:tcPr>
          <w:p w14:paraId="456BBF70">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bidi="ar"/>
              </w:rPr>
              <w:t>可视化渲染</w:t>
            </w:r>
          </w:p>
        </w:tc>
        <w:tc>
          <w:tcPr>
            <w:tcW w:w="923" w:type="dxa"/>
            <w:tcBorders>
              <w:top w:val="nil"/>
              <w:left w:val="single" w:color="auto" w:sz="4" w:space="0"/>
              <w:bottom w:val="single" w:color="auto" w:sz="4" w:space="0"/>
              <w:right w:val="single" w:color="auto" w:sz="4" w:space="0"/>
            </w:tcBorders>
            <w:noWrap w:val="0"/>
            <w:vAlign w:val="center"/>
          </w:tcPr>
          <w:p w14:paraId="1225DA27">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70E67F9E">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7B2121C0">
            <w:pPr>
              <w:pageBreakBefore w:val="0"/>
              <w:kinsoku/>
              <w:overflowPunct/>
              <w:bidi w:val="0"/>
              <w:spacing w:line="360" w:lineRule="auto"/>
              <w:rPr>
                <w:rFonts w:hint="eastAsia" w:ascii="宋体" w:hAnsi="宋体" w:eastAsia="宋体" w:cs="宋体"/>
                <w:color w:val="auto"/>
                <w:szCs w:val="21"/>
                <w:highlight w:val="none"/>
              </w:rPr>
            </w:pPr>
          </w:p>
        </w:tc>
        <w:tc>
          <w:tcPr>
            <w:tcW w:w="1488" w:type="dxa"/>
            <w:tcBorders>
              <w:top w:val="nil"/>
              <w:left w:val="nil"/>
              <w:bottom w:val="single" w:color="auto" w:sz="4" w:space="0"/>
              <w:right w:val="single" w:color="auto" w:sz="4" w:space="0"/>
            </w:tcBorders>
            <w:noWrap w:val="0"/>
            <w:vAlign w:val="center"/>
          </w:tcPr>
          <w:p w14:paraId="1B8A7108">
            <w:pPr>
              <w:pageBreakBefore w:val="0"/>
              <w:kinsoku/>
              <w:overflowPunct/>
              <w:bidi w:val="0"/>
              <w:spacing w:line="360" w:lineRule="auto"/>
              <w:rPr>
                <w:rFonts w:hint="eastAsia" w:ascii="宋体" w:hAnsi="宋体" w:eastAsia="宋体" w:cs="宋体"/>
                <w:color w:val="auto"/>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59A4AC65">
            <w:pPr>
              <w:pageBreakBefore w:val="0"/>
              <w:kinsoku/>
              <w:overflowPunct/>
              <w:bidi w:val="0"/>
              <w:spacing w:line="360" w:lineRule="auto"/>
              <w:rPr>
                <w:rFonts w:hint="eastAsia" w:ascii="宋体" w:hAnsi="宋体" w:eastAsia="宋体" w:cs="宋体"/>
                <w:color w:val="auto"/>
                <w:szCs w:val="21"/>
                <w:highlight w:val="none"/>
              </w:rPr>
            </w:pPr>
          </w:p>
        </w:tc>
      </w:tr>
      <w:tr w14:paraId="5D304750">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noWrap w:val="0"/>
            <w:vAlign w:val="center"/>
          </w:tcPr>
          <w:p w14:paraId="054D7A49">
            <w:pPr>
              <w:pStyle w:val="141"/>
              <w:widowControl/>
              <w:jc w:val="center"/>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val="en-US" w:eastAsia="zh-CN" w:bidi="ar"/>
              </w:rPr>
              <w:t>1.4</w:t>
            </w:r>
          </w:p>
        </w:tc>
        <w:tc>
          <w:tcPr>
            <w:tcW w:w="2804" w:type="dxa"/>
            <w:gridSpan w:val="3"/>
            <w:tcBorders>
              <w:top w:val="nil"/>
              <w:left w:val="nil"/>
              <w:bottom w:val="single" w:color="auto" w:sz="4" w:space="0"/>
              <w:right w:val="single" w:color="auto" w:sz="4" w:space="0"/>
            </w:tcBorders>
            <w:shd w:val="clear" w:color="auto" w:fill="auto"/>
            <w:noWrap w:val="0"/>
            <w:vAlign w:val="center"/>
          </w:tcPr>
          <w:p w14:paraId="123B60D6">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bidi="ar"/>
              </w:rPr>
              <w:t>业务支撑</w:t>
            </w:r>
          </w:p>
        </w:tc>
        <w:tc>
          <w:tcPr>
            <w:tcW w:w="923" w:type="dxa"/>
            <w:tcBorders>
              <w:top w:val="nil"/>
              <w:left w:val="single" w:color="auto" w:sz="4" w:space="0"/>
              <w:bottom w:val="single" w:color="auto" w:sz="4" w:space="0"/>
              <w:right w:val="single" w:color="auto" w:sz="4" w:space="0"/>
            </w:tcBorders>
            <w:noWrap w:val="0"/>
            <w:vAlign w:val="center"/>
          </w:tcPr>
          <w:p w14:paraId="76E35142">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2B8EC09C">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649FE3A1">
            <w:pPr>
              <w:pageBreakBefore w:val="0"/>
              <w:kinsoku/>
              <w:overflowPunct/>
              <w:bidi w:val="0"/>
              <w:spacing w:line="360" w:lineRule="auto"/>
              <w:rPr>
                <w:rFonts w:hint="eastAsia" w:ascii="宋体" w:hAnsi="宋体" w:eastAsia="宋体" w:cs="宋体"/>
                <w:color w:val="auto"/>
                <w:szCs w:val="21"/>
                <w:highlight w:val="none"/>
              </w:rPr>
            </w:pPr>
          </w:p>
        </w:tc>
        <w:tc>
          <w:tcPr>
            <w:tcW w:w="1488" w:type="dxa"/>
            <w:tcBorders>
              <w:top w:val="nil"/>
              <w:left w:val="nil"/>
              <w:bottom w:val="single" w:color="auto" w:sz="4" w:space="0"/>
              <w:right w:val="single" w:color="auto" w:sz="4" w:space="0"/>
            </w:tcBorders>
            <w:noWrap w:val="0"/>
            <w:vAlign w:val="center"/>
          </w:tcPr>
          <w:p w14:paraId="2FDB39A4">
            <w:pPr>
              <w:pageBreakBefore w:val="0"/>
              <w:kinsoku/>
              <w:overflowPunct/>
              <w:bidi w:val="0"/>
              <w:spacing w:line="360" w:lineRule="auto"/>
              <w:rPr>
                <w:rFonts w:hint="eastAsia" w:ascii="宋体" w:hAnsi="宋体" w:eastAsia="宋体" w:cs="宋体"/>
                <w:color w:val="auto"/>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76FD740B">
            <w:pPr>
              <w:pageBreakBefore w:val="0"/>
              <w:kinsoku/>
              <w:overflowPunct/>
              <w:bidi w:val="0"/>
              <w:spacing w:line="360" w:lineRule="auto"/>
              <w:rPr>
                <w:rFonts w:hint="eastAsia" w:ascii="宋体" w:hAnsi="宋体" w:eastAsia="宋体" w:cs="宋体"/>
                <w:color w:val="auto"/>
                <w:szCs w:val="21"/>
                <w:highlight w:val="none"/>
              </w:rPr>
            </w:pPr>
          </w:p>
        </w:tc>
      </w:tr>
      <w:tr w14:paraId="04BC26A1">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noWrap w:val="0"/>
            <w:vAlign w:val="center"/>
          </w:tcPr>
          <w:p w14:paraId="72D19BCB">
            <w:pPr>
              <w:pStyle w:val="141"/>
              <w:widowControl/>
              <w:jc w:val="center"/>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val="en-US" w:eastAsia="zh-CN" w:bidi="ar"/>
              </w:rPr>
              <w:t>1.5</w:t>
            </w:r>
          </w:p>
        </w:tc>
        <w:tc>
          <w:tcPr>
            <w:tcW w:w="2804" w:type="dxa"/>
            <w:gridSpan w:val="3"/>
            <w:tcBorders>
              <w:top w:val="nil"/>
              <w:left w:val="nil"/>
              <w:bottom w:val="single" w:color="auto" w:sz="4" w:space="0"/>
              <w:right w:val="single" w:color="auto" w:sz="4" w:space="0"/>
            </w:tcBorders>
            <w:shd w:val="clear" w:color="auto" w:fill="auto"/>
            <w:noWrap w:val="0"/>
            <w:vAlign w:val="center"/>
          </w:tcPr>
          <w:p w14:paraId="11426882">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bidi="ar"/>
              </w:rPr>
              <w:t>二维地图制作与更新</w:t>
            </w:r>
          </w:p>
        </w:tc>
        <w:tc>
          <w:tcPr>
            <w:tcW w:w="923" w:type="dxa"/>
            <w:tcBorders>
              <w:top w:val="nil"/>
              <w:left w:val="single" w:color="auto" w:sz="4" w:space="0"/>
              <w:bottom w:val="single" w:color="auto" w:sz="4" w:space="0"/>
              <w:right w:val="single" w:color="auto" w:sz="4" w:space="0"/>
            </w:tcBorders>
            <w:noWrap w:val="0"/>
            <w:vAlign w:val="center"/>
          </w:tcPr>
          <w:p w14:paraId="1C326C4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43C55091">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74CA4182">
            <w:pPr>
              <w:pageBreakBefore w:val="0"/>
              <w:kinsoku/>
              <w:overflowPunct/>
              <w:bidi w:val="0"/>
              <w:spacing w:line="360" w:lineRule="auto"/>
              <w:rPr>
                <w:rFonts w:hint="eastAsia" w:ascii="宋体" w:hAnsi="宋体" w:eastAsia="宋体" w:cs="宋体"/>
                <w:color w:val="auto"/>
                <w:szCs w:val="21"/>
                <w:highlight w:val="none"/>
              </w:rPr>
            </w:pPr>
          </w:p>
        </w:tc>
        <w:tc>
          <w:tcPr>
            <w:tcW w:w="1488" w:type="dxa"/>
            <w:tcBorders>
              <w:top w:val="nil"/>
              <w:left w:val="nil"/>
              <w:bottom w:val="single" w:color="auto" w:sz="4" w:space="0"/>
              <w:right w:val="single" w:color="auto" w:sz="4" w:space="0"/>
            </w:tcBorders>
            <w:noWrap w:val="0"/>
            <w:vAlign w:val="center"/>
          </w:tcPr>
          <w:p w14:paraId="5E5DAFEF">
            <w:pPr>
              <w:pageBreakBefore w:val="0"/>
              <w:kinsoku/>
              <w:overflowPunct/>
              <w:bidi w:val="0"/>
              <w:spacing w:line="360" w:lineRule="auto"/>
              <w:rPr>
                <w:rFonts w:hint="eastAsia" w:ascii="宋体" w:hAnsi="宋体" w:eastAsia="宋体" w:cs="宋体"/>
                <w:color w:val="auto"/>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2925C153">
            <w:pPr>
              <w:pageBreakBefore w:val="0"/>
              <w:kinsoku/>
              <w:overflowPunct/>
              <w:bidi w:val="0"/>
              <w:spacing w:line="360" w:lineRule="auto"/>
              <w:rPr>
                <w:rFonts w:hint="eastAsia" w:ascii="宋体" w:hAnsi="宋体" w:eastAsia="宋体" w:cs="宋体"/>
                <w:color w:val="auto"/>
                <w:szCs w:val="21"/>
                <w:highlight w:val="none"/>
              </w:rPr>
            </w:pPr>
          </w:p>
        </w:tc>
      </w:tr>
      <w:tr w14:paraId="77705A24">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noWrap w:val="0"/>
            <w:vAlign w:val="center"/>
          </w:tcPr>
          <w:p w14:paraId="54CD964A">
            <w:pPr>
              <w:pStyle w:val="141"/>
              <w:widowControl/>
              <w:jc w:val="center"/>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val="en-US" w:eastAsia="zh-CN" w:bidi="ar"/>
              </w:rPr>
              <w:t>2</w:t>
            </w:r>
          </w:p>
        </w:tc>
        <w:tc>
          <w:tcPr>
            <w:tcW w:w="2804" w:type="dxa"/>
            <w:gridSpan w:val="3"/>
            <w:tcBorders>
              <w:top w:val="nil"/>
              <w:left w:val="nil"/>
              <w:bottom w:val="single" w:color="auto" w:sz="4" w:space="0"/>
              <w:right w:val="single" w:color="auto" w:sz="4" w:space="0"/>
            </w:tcBorders>
            <w:shd w:val="clear" w:color="auto" w:fill="auto"/>
            <w:noWrap w:val="0"/>
            <w:vAlign w:val="center"/>
          </w:tcPr>
          <w:p w14:paraId="590000D7">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val="en-US" w:eastAsia="zh-CN" w:bidi="ar"/>
              </w:rPr>
              <w:t>数据治理</w:t>
            </w:r>
          </w:p>
        </w:tc>
        <w:tc>
          <w:tcPr>
            <w:tcW w:w="923" w:type="dxa"/>
            <w:tcBorders>
              <w:top w:val="nil"/>
              <w:left w:val="single" w:color="auto" w:sz="4" w:space="0"/>
              <w:bottom w:val="single" w:color="auto" w:sz="4" w:space="0"/>
              <w:right w:val="single" w:color="auto" w:sz="4" w:space="0"/>
            </w:tcBorders>
            <w:noWrap w:val="0"/>
            <w:vAlign w:val="center"/>
          </w:tcPr>
          <w:p w14:paraId="337104E5">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47E18197">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392FD15B">
            <w:pPr>
              <w:pageBreakBefore w:val="0"/>
              <w:kinsoku/>
              <w:overflowPunct/>
              <w:bidi w:val="0"/>
              <w:spacing w:line="360" w:lineRule="auto"/>
              <w:rPr>
                <w:rFonts w:hint="eastAsia" w:ascii="宋体" w:hAnsi="宋体" w:eastAsia="宋体" w:cs="宋体"/>
                <w:color w:val="auto"/>
                <w:szCs w:val="21"/>
                <w:highlight w:val="none"/>
              </w:rPr>
            </w:pPr>
          </w:p>
        </w:tc>
        <w:tc>
          <w:tcPr>
            <w:tcW w:w="1488" w:type="dxa"/>
            <w:tcBorders>
              <w:top w:val="nil"/>
              <w:left w:val="nil"/>
              <w:bottom w:val="single" w:color="auto" w:sz="4" w:space="0"/>
              <w:right w:val="single" w:color="auto" w:sz="4" w:space="0"/>
            </w:tcBorders>
            <w:noWrap w:val="0"/>
            <w:vAlign w:val="center"/>
          </w:tcPr>
          <w:p w14:paraId="589F80C9">
            <w:pPr>
              <w:pageBreakBefore w:val="0"/>
              <w:kinsoku/>
              <w:overflowPunct/>
              <w:bidi w:val="0"/>
              <w:spacing w:line="360" w:lineRule="auto"/>
              <w:rPr>
                <w:rFonts w:hint="eastAsia" w:ascii="宋体" w:hAnsi="宋体" w:eastAsia="宋体" w:cs="宋体"/>
                <w:color w:val="auto"/>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5A09191F">
            <w:pPr>
              <w:pageBreakBefore w:val="0"/>
              <w:kinsoku/>
              <w:overflowPunct/>
              <w:bidi w:val="0"/>
              <w:spacing w:line="360" w:lineRule="auto"/>
              <w:rPr>
                <w:rFonts w:hint="eastAsia" w:ascii="宋体" w:hAnsi="宋体" w:eastAsia="宋体" w:cs="宋体"/>
                <w:color w:val="auto"/>
                <w:szCs w:val="21"/>
                <w:highlight w:val="none"/>
              </w:rPr>
            </w:pPr>
          </w:p>
        </w:tc>
      </w:tr>
      <w:tr w14:paraId="042DD446">
        <w:tblPrEx>
          <w:tblCellMar>
            <w:top w:w="0" w:type="dxa"/>
            <w:left w:w="108" w:type="dxa"/>
            <w:bottom w:w="0" w:type="dxa"/>
            <w:right w:w="108" w:type="dxa"/>
          </w:tblCellMar>
        </w:tblPrEx>
        <w:trPr>
          <w:trHeight w:val="330" w:hRule="atLeast"/>
          <w:jc w:val="center"/>
        </w:trPr>
        <w:tc>
          <w:tcPr>
            <w:tcW w:w="933" w:type="dxa"/>
            <w:vMerge w:val="restart"/>
            <w:tcBorders>
              <w:top w:val="nil"/>
              <w:left w:val="single" w:color="auto" w:sz="4" w:space="0"/>
              <w:right w:val="single" w:color="auto" w:sz="4" w:space="0"/>
            </w:tcBorders>
            <w:shd w:val="clear" w:color="auto" w:fill="auto"/>
            <w:noWrap w:val="0"/>
            <w:vAlign w:val="center"/>
          </w:tcPr>
          <w:p w14:paraId="21BAA931">
            <w:pPr>
              <w:pStyle w:val="141"/>
              <w:widowControl/>
              <w:jc w:val="center"/>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val="en-US" w:eastAsia="zh-CN" w:bidi="ar"/>
              </w:rPr>
              <w:t>2.1</w:t>
            </w:r>
          </w:p>
        </w:tc>
        <w:tc>
          <w:tcPr>
            <w:tcW w:w="892" w:type="dxa"/>
            <w:gridSpan w:val="2"/>
            <w:vMerge w:val="restart"/>
            <w:tcBorders>
              <w:top w:val="nil"/>
              <w:left w:val="nil"/>
              <w:right w:val="single" w:color="auto" w:sz="4" w:space="0"/>
            </w:tcBorders>
            <w:shd w:val="clear" w:color="auto" w:fill="auto"/>
            <w:noWrap w:val="0"/>
            <w:vAlign w:val="center"/>
          </w:tcPr>
          <w:p w14:paraId="723B0C71">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bidi="ar"/>
              </w:rPr>
              <w:t>国省干线空间数据接入治理</w:t>
            </w:r>
          </w:p>
        </w:tc>
        <w:tc>
          <w:tcPr>
            <w:tcW w:w="1912" w:type="dxa"/>
            <w:tcBorders>
              <w:top w:val="nil"/>
              <w:left w:val="single" w:color="auto" w:sz="4" w:space="0"/>
              <w:bottom w:val="single" w:color="auto" w:sz="4" w:space="0"/>
              <w:right w:val="single" w:color="auto" w:sz="4" w:space="0"/>
            </w:tcBorders>
            <w:shd w:val="clear" w:color="auto" w:fill="auto"/>
            <w:noWrap w:val="0"/>
            <w:vAlign w:val="center"/>
          </w:tcPr>
          <w:p w14:paraId="42C4D96F">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bidi="ar"/>
              </w:rPr>
              <w:t>全省国省干线空间数据接入</w:t>
            </w:r>
          </w:p>
        </w:tc>
        <w:tc>
          <w:tcPr>
            <w:tcW w:w="923" w:type="dxa"/>
            <w:tcBorders>
              <w:top w:val="nil"/>
              <w:left w:val="single" w:color="auto" w:sz="4" w:space="0"/>
              <w:bottom w:val="single" w:color="auto" w:sz="4" w:space="0"/>
              <w:right w:val="single" w:color="auto" w:sz="4" w:space="0"/>
            </w:tcBorders>
            <w:noWrap w:val="0"/>
            <w:vAlign w:val="center"/>
          </w:tcPr>
          <w:p w14:paraId="70EFE317">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5F620B7D">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56AD4381">
            <w:pPr>
              <w:pageBreakBefore w:val="0"/>
              <w:kinsoku/>
              <w:overflowPunct/>
              <w:bidi w:val="0"/>
              <w:spacing w:line="360" w:lineRule="auto"/>
              <w:rPr>
                <w:rFonts w:hint="eastAsia" w:ascii="宋体" w:hAnsi="宋体" w:eastAsia="宋体" w:cs="宋体"/>
                <w:color w:val="auto"/>
                <w:szCs w:val="21"/>
                <w:highlight w:val="none"/>
              </w:rPr>
            </w:pPr>
          </w:p>
        </w:tc>
        <w:tc>
          <w:tcPr>
            <w:tcW w:w="1488" w:type="dxa"/>
            <w:tcBorders>
              <w:top w:val="nil"/>
              <w:left w:val="nil"/>
              <w:bottom w:val="single" w:color="auto" w:sz="4" w:space="0"/>
              <w:right w:val="single" w:color="auto" w:sz="4" w:space="0"/>
            </w:tcBorders>
            <w:noWrap w:val="0"/>
            <w:vAlign w:val="center"/>
          </w:tcPr>
          <w:p w14:paraId="62AFC8FB">
            <w:pPr>
              <w:pageBreakBefore w:val="0"/>
              <w:kinsoku/>
              <w:overflowPunct/>
              <w:bidi w:val="0"/>
              <w:spacing w:line="360" w:lineRule="auto"/>
              <w:rPr>
                <w:rFonts w:hint="eastAsia" w:ascii="宋体" w:hAnsi="宋体" w:eastAsia="宋体" w:cs="宋体"/>
                <w:color w:val="auto"/>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73EFD554">
            <w:pPr>
              <w:pageBreakBefore w:val="0"/>
              <w:kinsoku/>
              <w:overflowPunct/>
              <w:bidi w:val="0"/>
              <w:spacing w:line="360" w:lineRule="auto"/>
              <w:rPr>
                <w:rFonts w:hint="eastAsia" w:ascii="宋体" w:hAnsi="宋体" w:eastAsia="宋体" w:cs="宋体"/>
                <w:color w:val="auto"/>
                <w:szCs w:val="21"/>
                <w:highlight w:val="none"/>
              </w:rPr>
            </w:pPr>
          </w:p>
        </w:tc>
      </w:tr>
      <w:tr w14:paraId="51F7E154">
        <w:tblPrEx>
          <w:tblCellMar>
            <w:top w:w="0" w:type="dxa"/>
            <w:left w:w="108" w:type="dxa"/>
            <w:bottom w:w="0" w:type="dxa"/>
            <w:right w:w="108" w:type="dxa"/>
          </w:tblCellMar>
        </w:tblPrEx>
        <w:trPr>
          <w:trHeight w:val="330" w:hRule="atLeast"/>
          <w:jc w:val="center"/>
        </w:trPr>
        <w:tc>
          <w:tcPr>
            <w:tcW w:w="933" w:type="dxa"/>
            <w:vMerge w:val="continue"/>
            <w:tcBorders>
              <w:left w:val="single" w:color="auto" w:sz="4" w:space="0"/>
              <w:right w:val="single" w:color="auto" w:sz="4" w:space="0"/>
            </w:tcBorders>
            <w:shd w:val="clear" w:color="auto" w:fill="auto"/>
            <w:noWrap w:val="0"/>
            <w:vAlign w:val="center"/>
          </w:tcPr>
          <w:p w14:paraId="1FA55144">
            <w:pPr>
              <w:pStyle w:val="141"/>
              <w:widowControl/>
              <w:jc w:val="center"/>
              <w:textAlignment w:val="center"/>
              <w:rPr>
                <w:rFonts w:hint="eastAsia" w:ascii="宋体" w:hAnsi="宋体" w:eastAsia="宋体" w:cs="宋体"/>
                <w:b w:val="0"/>
                <w:bCs/>
                <w:color w:val="auto"/>
                <w:szCs w:val="21"/>
                <w:highlight w:val="none"/>
                <w:lang w:val="en-US" w:eastAsia="zh-CN"/>
              </w:rPr>
            </w:pPr>
          </w:p>
        </w:tc>
        <w:tc>
          <w:tcPr>
            <w:tcW w:w="892" w:type="dxa"/>
            <w:gridSpan w:val="2"/>
            <w:vMerge w:val="continue"/>
            <w:tcBorders>
              <w:left w:val="nil"/>
              <w:right w:val="single" w:color="auto" w:sz="4" w:space="0"/>
            </w:tcBorders>
            <w:shd w:val="clear" w:color="auto" w:fill="auto"/>
            <w:noWrap w:val="0"/>
            <w:vAlign w:val="center"/>
          </w:tcPr>
          <w:p w14:paraId="448771A9">
            <w:pPr>
              <w:pStyle w:val="141"/>
              <w:widowControl/>
              <w:jc w:val="left"/>
              <w:textAlignment w:val="center"/>
              <w:rPr>
                <w:rFonts w:hint="eastAsia" w:ascii="宋体" w:hAnsi="宋体" w:eastAsia="宋体" w:cs="宋体"/>
                <w:b w:val="0"/>
                <w:bCs/>
                <w:color w:val="auto"/>
                <w:szCs w:val="21"/>
                <w:highlight w:val="none"/>
                <w:lang w:val="en-US" w:eastAsia="zh-CN"/>
              </w:rPr>
            </w:pPr>
          </w:p>
        </w:tc>
        <w:tc>
          <w:tcPr>
            <w:tcW w:w="1912" w:type="dxa"/>
            <w:tcBorders>
              <w:top w:val="nil"/>
              <w:left w:val="single" w:color="auto" w:sz="4" w:space="0"/>
              <w:bottom w:val="single" w:color="auto" w:sz="4" w:space="0"/>
              <w:right w:val="single" w:color="auto" w:sz="4" w:space="0"/>
            </w:tcBorders>
            <w:shd w:val="clear" w:color="auto" w:fill="auto"/>
            <w:noWrap w:val="0"/>
            <w:vAlign w:val="center"/>
          </w:tcPr>
          <w:p w14:paraId="65ED5C00">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bidi="ar"/>
              </w:rPr>
              <w:t>全省国省干线三维模型数据接入</w:t>
            </w:r>
          </w:p>
        </w:tc>
        <w:tc>
          <w:tcPr>
            <w:tcW w:w="923" w:type="dxa"/>
            <w:tcBorders>
              <w:top w:val="nil"/>
              <w:left w:val="single" w:color="auto" w:sz="4" w:space="0"/>
              <w:bottom w:val="single" w:color="auto" w:sz="4" w:space="0"/>
              <w:right w:val="single" w:color="auto" w:sz="4" w:space="0"/>
            </w:tcBorders>
            <w:noWrap w:val="0"/>
            <w:vAlign w:val="center"/>
          </w:tcPr>
          <w:p w14:paraId="21E6F371">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48D1824A">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03A0D4E0">
            <w:pPr>
              <w:pageBreakBefore w:val="0"/>
              <w:kinsoku/>
              <w:overflowPunct/>
              <w:bidi w:val="0"/>
              <w:spacing w:line="360" w:lineRule="auto"/>
              <w:rPr>
                <w:rFonts w:hint="eastAsia" w:ascii="宋体" w:hAnsi="宋体" w:eastAsia="宋体" w:cs="宋体"/>
                <w:color w:val="auto"/>
                <w:szCs w:val="21"/>
                <w:highlight w:val="none"/>
              </w:rPr>
            </w:pPr>
          </w:p>
        </w:tc>
        <w:tc>
          <w:tcPr>
            <w:tcW w:w="1488" w:type="dxa"/>
            <w:tcBorders>
              <w:top w:val="nil"/>
              <w:left w:val="nil"/>
              <w:bottom w:val="single" w:color="auto" w:sz="4" w:space="0"/>
              <w:right w:val="single" w:color="auto" w:sz="4" w:space="0"/>
            </w:tcBorders>
            <w:noWrap w:val="0"/>
            <w:vAlign w:val="center"/>
          </w:tcPr>
          <w:p w14:paraId="72026A16">
            <w:pPr>
              <w:pageBreakBefore w:val="0"/>
              <w:kinsoku/>
              <w:overflowPunct/>
              <w:bidi w:val="0"/>
              <w:spacing w:line="360" w:lineRule="auto"/>
              <w:rPr>
                <w:rFonts w:hint="eastAsia" w:ascii="宋体" w:hAnsi="宋体" w:eastAsia="宋体" w:cs="宋体"/>
                <w:color w:val="auto"/>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7BB47C0A">
            <w:pPr>
              <w:pageBreakBefore w:val="0"/>
              <w:kinsoku/>
              <w:overflowPunct/>
              <w:bidi w:val="0"/>
              <w:spacing w:line="360" w:lineRule="auto"/>
              <w:rPr>
                <w:rFonts w:hint="eastAsia" w:ascii="宋体" w:hAnsi="宋体" w:eastAsia="宋体" w:cs="宋体"/>
                <w:color w:val="auto"/>
                <w:szCs w:val="21"/>
                <w:highlight w:val="none"/>
              </w:rPr>
            </w:pPr>
          </w:p>
        </w:tc>
      </w:tr>
      <w:tr w14:paraId="5E7CD2BA">
        <w:tblPrEx>
          <w:tblCellMar>
            <w:top w:w="0" w:type="dxa"/>
            <w:left w:w="108" w:type="dxa"/>
            <w:bottom w:w="0" w:type="dxa"/>
            <w:right w:w="108" w:type="dxa"/>
          </w:tblCellMar>
        </w:tblPrEx>
        <w:trPr>
          <w:trHeight w:val="330" w:hRule="atLeast"/>
          <w:jc w:val="center"/>
        </w:trPr>
        <w:tc>
          <w:tcPr>
            <w:tcW w:w="933" w:type="dxa"/>
            <w:vMerge w:val="continue"/>
            <w:tcBorders>
              <w:left w:val="single" w:color="auto" w:sz="4" w:space="0"/>
              <w:right w:val="single" w:color="auto" w:sz="4" w:space="0"/>
            </w:tcBorders>
            <w:shd w:val="clear" w:color="auto" w:fill="auto"/>
            <w:noWrap w:val="0"/>
            <w:vAlign w:val="center"/>
          </w:tcPr>
          <w:p w14:paraId="5D49CED4">
            <w:pPr>
              <w:pStyle w:val="141"/>
              <w:widowControl/>
              <w:jc w:val="center"/>
              <w:textAlignment w:val="center"/>
              <w:rPr>
                <w:rFonts w:hint="eastAsia" w:ascii="宋体" w:hAnsi="宋体" w:eastAsia="宋体" w:cs="宋体"/>
                <w:b w:val="0"/>
                <w:bCs/>
                <w:color w:val="auto"/>
                <w:szCs w:val="21"/>
                <w:highlight w:val="none"/>
                <w:lang w:val="en-US" w:eastAsia="zh-CN"/>
              </w:rPr>
            </w:pPr>
          </w:p>
        </w:tc>
        <w:tc>
          <w:tcPr>
            <w:tcW w:w="892" w:type="dxa"/>
            <w:gridSpan w:val="2"/>
            <w:vMerge w:val="continue"/>
            <w:tcBorders>
              <w:left w:val="nil"/>
              <w:right w:val="single" w:color="auto" w:sz="4" w:space="0"/>
            </w:tcBorders>
            <w:shd w:val="clear" w:color="auto" w:fill="auto"/>
            <w:noWrap w:val="0"/>
            <w:vAlign w:val="center"/>
          </w:tcPr>
          <w:p w14:paraId="7F8E37E5">
            <w:pPr>
              <w:pStyle w:val="141"/>
              <w:widowControl/>
              <w:jc w:val="left"/>
              <w:textAlignment w:val="center"/>
              <w:rPr>
                <w:rFonts w:hint="eastAsia" w:ascii="宋体" w:hAnsi="宋体" w:eastAsia="宋体" w:cs="宋体"/>
                <w:b w:val="0"/>
                <w:bCs/>
                <w:color w:val="auto"/>
                <w:szCs w:val="21"/>
                <w:highlight w:val="none"/>
                <w:lang w:val="en-US" w:eastAsia="zh-CN"/>
              </w:rPr>
            </w:pPr>
          </w:p>
        </w:tc>
        <w:tc>
          <w:tcPr>
            <w:tcW w:w="1912" w:type="dxa"/>
            <w:tcBorders>
              <w:top w:val="nil"/>
              <w:left w:val="single" w:color="auto" w:sz="4" w:space="0"/>
              <w:bottom w:val="single" w:color="auto" w:sz="4" w:space="0"/>
              <w:right w:val="single" w:color="auto" w:sz="4" w:space="0"/>
            </w:tcBorders>
            <w:shd w:val="clear" w:color="auto" w:fill="auto"/>
            <w:noWrap w:val="0"/>
            <w:vAlign w:val="center"/>
          </w:tcPr>
          <w:p w14:paraId="0F7ED1C0">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bidi="ar"/>
              </w:rPr>
              <w:t>全省国省干线空间数据治理标准</w:t>
            </w:r>
          </w:p>
        </w:tc>
        <w:tc>
          <w:tcPr>
            <w:tcW w:w="923" w:type="dxa"/>
            <w:tcBorders>
              <w:top w:val="nil"/>
              <w:left w:val="single" w:color="auto" w:sz="4" w:space="0"/>
              <w:bottom w:val="single" w:color="auto" w:sz="4" w:space="0"/>
              <w:right w:val="single" w:color="auto" w:sz="4" w:space="0"/>
            </w:tcBorders>
            <w:noWrap w:val="0"/>
            <w:vAlign w:val="center"/>
          </w:tcPr>
          <w:p w14:paraId="54B99701">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02120EE6">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57E1FB62">
            <w:pPr>
              <w:pageBreakBefore w:val="0"/>
              <w:kinsoku/>
              <w:overflowPunct/>
              <w:bidi w:val="0"/>
              <w:spacing w:line="360" w:lineRule="auto"/>
              <w:rPr>
                <w:rFonts w:hint="eastAsia" w:ascii="宋体" w:hAnsi="宋体" w:eastAsia="宋体" w:cs="宋体"/>
                <w:color w:val="auto"/>
                <w:szCs w:val="21"/>
                <w:highlight w:val="none"/>
              </w:rPr>
            </w:pPr>
          </w:p>
        </w:tc>
        <w:tc>
          <w:tcPr>
            <w:tcW w:w="1488" w:type="dxa"/>
            <w:tcBorders>
              <w:top w:val="nil"/>
              <w:left w:val="nil"/>
              <w:bottom w:val="single" w:color="auto" w:sz="4" w:space="0"/>
              <w:right w:val="single" w:color="auto" w:sz="4" w:space="0"/>
            </w:tcBorders>
            <w:noWrap w:val="0"/>
            <w:vAlign w:val="center"/>
          </w:tcPr>
          <w:p w14:paraId="753EB17A">
            <w:pPr>
              <w:pageBreakBefore w:val="0"/>
              <w:kinsoku/>
              <w:overflowPunct/>
              <w:bidi w:val="0"/>
              <w:spacing w:line="360" w:lineRule="auto"/>
              <w:rPr>
                <w:rFonts w:hint="eastAsia" w:ascii="宋体" w:hAnsi="宋体" w:eastAsia="宋体" w:cs="宋体"/>
                <w:color w:val="auto"/>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74B845D7">
            <w:pPr>
              <w:pageBreakBefore w:val="0"/>
              <w:kinsoku/>
              <w:overflowPunct/>
              <w:bidi w:val="0"/>
              <w:spacing w:line="360" w:lineRule="auto"/>
              <w:rPr>
                <w:rFonts w:hint="eastAsia" w:ascii="宋体" w:hAnsi="宋体" w:eastAsia="宋体" w:cs="宋体"/>
                <w:color w:val="auto"/>
                <w:szCs w:val="21"/>
                <w:highlight w:val="none"/>
              </w:rPr>
            </w:pPr>
          </w:p>
        </w:tc>
      </w:tr>
      <w:tr w14:paraId="50C0BFAA">
        <w:tblPrEx>
          <w:tblCellMar>
            <w:top w:w="0" w:type="dxa"/>
            <w:left w:w="108" w:type="dxa"/>
            <w:bottom w:w="0" w:type="dxa"/>
            <w:right w:w="108" w:type="dxa"/>
          </w:tblCellMar>
        </w:tblPrEx>
        <w:trPr>
          <w:trHeight w:val="330" w:hRule="atLeast"/>
          <w:jc w:val="center"/>
        </w:trPr>
        <w:tc>
          <w:tcPr>
            <w:tcW w:w="933" w:type="dxa"/>
            <w:vMerge w:val="continue"/>
            <w:tcBorders>
              <w:left w:val="single" w:color="auto" w:sz="4" w:space="0"/>
              <w:right w:val="single" w:color="auto" w:sz="4" w:space="0"/>
            </w:tcBorders>
            <w:shd w:val="clear" w:color="auto" w:fill="auto"/>
            <w:noWrap w:val="0"/>
            <w:vAlign w:val="center"/>
          </w:tcPr>
          <w:p w14:paraId="5CAB269C">
            <w:pPr>
              <w:pStyle w:val="141"/>
              <w:widowControl/>
              <w:jc w:val="center"/>
              <w:textAlignment w:val="center"/>
              <w:rPr>
                <w:rFonts w:hint="eastAsia" w:ascii="宋体" w:hAnsi="宋体" w:eastAsia="宋体" w:cs="宋体"/>
                <w:b w:val="0"/>
                <w:bCs/>
                <w:color w:val="auto"/>
                <w:szCs w:val="21"/>
                <w:highlight w:val="none"/>
                <w:lang w:val="en-US" w:eastAsia="zh-CN"/>
              </w:rPr>
            </w:pPr>
          </w:p>
        </w:tc>
        <w:tc>
          <w:tcPr>
            <w:tcW w:w="892" w:type="dxa"/>
            <w:gridSpan w:val="2"/>
            <w:vMerge w:val="continue"/>
            <w:tcBorders>
              <w:left w:val="nil"/>
              <w:right w:val="single" w:color="auto" w:sz="4" w:space="0"/>
            </w:tcBorders>
            <w:shd w:val="clear" w:color="auto" w:fill="auto"/>
            <w:noWrap w:val="0"/>
            <w:vAlign w:val="center"/>
          </w:tcPr>
          <w:p w14:paraId="0A1D31A2">
            <w:pPr>
              <w:pStyle w:val="141"/>
              <w:widowControl/>
              <w:jc w:val="left"/>
              <w:textAlignment w:val="center"/>
              <w:rPr>
                <w:rFonts w:hint="eastAsia" w:ascii="宋体" w:hAnsi="宋体" w:eastAsia="宋体" w:cs="宋体"/>
                <w:b w:val="0"/>
                <w:bCs/>
                <w:color w:val="auto"/>
                <w:szCs w:val="21"/>
                <w:highlight w:val="none"/>
                <w:lang w:val="en-US" w:eastAsia="zh-CN"/>
              </w:rPr>
            </w:pPr>
          </w:p>
        </w:tc>
        <w:tc>
          <w:tcPr>
            <w:tcW w:w="1912" w:type="dxa"/>
            <w:tcBorders>
              <w:top w:val="nil"/>
              <w:left w:val="single" w:color="auto" w:sz="4" w:space="0"/>
              <w:bottom w:val="single" w:color="auto" w:sz="4" w:space="0"/>
              <w:right w:val="single" w:color="auto" w:sz="4" w:space="0"/>
            </w:tcBorders>
            <w:shd w:val="clear" w:color="auto" w:fill="auto"/>
            <w:noWrap w:val="0"/>
            <w:vAlign w:val="center"/>
          </w:tcPr>
          <w:p w14:paraId="3988EF6B">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bidi="ar"/>
              </w:rPr>
              <w:t>全省国省干线空间数据清洗与校准</w:t>
            </w:r>
          </w:p>
        </w:tc>
        <w:tc>
          <w:tcPr>
            <w:tcW w:w="923" w:type="dxa"/>
            <w:tcBorders>
              <w:top w:val="nil"/>
              <w:left w:val="single" w:color="auto" w:sz="4" w:space="0"/>
              <w:bottom w:val="single" w:color="auto" w:sz="4" w:space="0"/>
              <w:right w:val="single" w:color="auto" w:sz="4" w:space="0"/>
            </w:tcBorders>
            <w:noWrap w:val="0"/>
            <w:vAlign w:val="center"/>
          </w:tcPr>
          <w:p w14:paraId="0D00AEAA">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6F00A8A3">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3F64C525">
            <w:pPr>
              <w:pageBreakBefore w:val="0"/>
              <w:kinsoku/>
              <w:overflowPunct/>
              <w:bidi w:val="0"/>
              <w:spacing w:line="360" w:lineRule="auto"/>
              <w:rPr>
                <w:rFonts w:hint="eastAsia" w:ascii="宋体" w:hAnsi="宋体" w:eastAsia="宋体" w:cs="宋体"/>
                <w:color w:val="auto"/>
                <w:szCs w:val="21"/>
                <w:highlight w:val="none"/>
              </w:rPr>
            </w:pPr>
          </w:p>
        </w:tc>
        <w:tc>
          <w:tcPr>
            <w:tcW w:w="1488" w:type="dxa"/>
            <w:tcBorders>
              <w:top w:val="nil"/>
              <w:left w:val="nil"/>
              <w:bottom w:val="single" w:color="auto" w:sz="4" w:space="0"/>
              <w:right w:val="single" w:color="auto" w:sz="4" w:space="0"/>
            </w:tcBorders>
            <w:noWrap w:val="0"/>
            <w:vAlign w:val="center"/>
          </w:tcPr>
          <w:p w14:paraId="73F86A45">
            <w:pPr>
              <w:pageBreakBefore w:val="0"/>
              <w:kinsoku/>
              <w:overflowPunct/>
              <w:bidi w:val="0"/>
              <w:spacing w:line="360" w:lineRule="auto"/>
              <w:rPr>
                <w:rFonts w:hint="eastAsia" w:ascii="宋体" w:hAnsi="宋体" w:eastAsia="宋体" w:cs="宋体"/>
                <w:color w:val="auto"/>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51EF4AA0">
            <w:pPr>
              <w:pageBreakBefore w:val="0"/>
              <w:kinsoku/>
              <w:overflowPunct/>
              <w:bidi w:val="0"/>
              <w:spacing w:line="360" w:lineRule="auto"/>
              <w:rPr>
                <w:rFonts w:hint="eastAsia" w:ascii="宋体" w:hAnsi="宋体" w:eastAsia="宋体" w:cs="宋体"/>
                <w:color w:val="auto"/>
                <w:szCs w:val="21"/>
                <w:highlight w:val="none"/>
              </w:rPr>
            </w:pPr>
          </w:p>
        </w:tc>
      </w:tr>
      <w:tr w14:paraId="3C3C8B35">
        <w:tblPrEx>
          <w:tblCellMar>
            <w:top w:w="0" w:type="dxa"/>
            <w:left w:w="108" w:type="dxa"/>
            <w:bottom w:w="0" w:type="dxa"/>
            <w:right w:w="108" w:type="dxa"/>
          </w:tblCellMar>
        </w:tblPrEx>
        <w:trPr>
          <w:trHeight w:val="330" w:hRule="atLeast"/>
          <w:jc w:val="center"/>
        </w:trPr>
        <w:tc>
          <w:tcPr>
            <w:tcW w:w="933" w:type="dxa"/>
            <w:vMerge w:val="continue"/>
            <w:tcBorders>
              <w:left w:val="single" w:color="auto" w:sz="4" w:space="0"/>
              <w:right w:val="single" w:color="auto" w:sz="4" w:space="0"/>
            </w:tcBorders>
            <w:shd w:val="clear" w:color="auto" w:fill="auto"/>
            <w:noWrap w:val="0"/>
            <w:vAlign w:val="center"/>
          </w:tcPr>
          <w:p w14:paraId="01E0C3F1">
            <w:pPr>
              <w:pStyle w:val="141"/>
              <w:widowControl/>
              <w:jc w:val="center"/>
              <w:textAlignment w:val="center"/>
              <w:rPr>
                <w:rFonts w:hint="eastAsia" w:ascii="宋体" w:hAnsi="宋体" w:eastAsia="宋体" w:cs="宋体"/>
                <w:b w:val="0"/>
                <w:bCs/>
                <w:color w:val="auto"/>
                <w:szCs w:val="21"/>
                <w:highlight w:val="none"/>
                <w:lang w:val="en-US" w:eastAsia="zh-CN"/>
              </w:rPr>
            </w:pPr>
          </w:p>
        </w:tc>
        <w:tc>
          <w:tcPr>
            <w:tcW w:w="892" w:type="dxa"/>
            <w:gridSpan w:val="2"/>
            <w:vMerge w:val="continue"/>
            <w:tcBorders>
              <w:left w:val="nil"/>
              <w:right w:val="single" w:color="auto" w:sz="4" w:space="0"/>
            </w:tcBorders>
            <w:shd w:val="clear" w:color="auto" w:fill="auto"/>
            <w:noWrap w:val="0"/>
            <w:vAlign w:val="center"/>
          </w:tcPr>
          <w:p w14:paraId="35BECAA1">
            <w:pPr>
              <w:pStyle w:val="141"/>
              <w:widowControl/>
              <w:jc w:val="left"/>
              <w:textAlignment w:val="center"/>
              <w:rPr>
                <w:rFonts w:hint="eastAsia" w:ascii="宋体" w:hAnsi="宋体" w:eastAsia="宋体" w:cs="宋体"/>
                <w:b w:val="0"/>
                <w:bCs/>
                <w:color w:val="auto"/>
                <w:szCs w:val="21"/>
                <w:highlight w:val="none"/>
                <w:lang w:val="en-US" w:eastAsia="zh-CN"/>
              </w:rPr>
            </w:pPr>
          </w:p>
        </w:tc>
        <w:tc>
          <w:tcPr>
            <w:tcW w:w="1912" w:type="dxa"/>
            <w:tcBorders>
              <w:top w:val="nil"/>
              <w:left w:val="single" w:color="auto" w:sz="4" w:space="0"/>
              <w:bottom w:val="single" w:color="auto" w:sz="4" w:space="0"/>
              <w:right w:val="single" w:color="auto" w:sz="4" w:space="0"/>
            </w:tcBorders>
            <w:shd w:val="clear" w:color="auto" w:fill="auto"/>
            <w:noWrap w:val="0"/>
            <w:vAlign w:val="center"/>
          </w:tcPr>
          <w:p w14:paraId="1D4100AF">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bidi="ar"/>
              </w:rPr>
              <w:t>全省国省干线空间数据格式转换</w:t>
            </w:r>
          </w:p>
        </w:tc>
        <w:tc>
          <w:tcPr>
            <w:tcW w:w="923" w:type="dxa"/>
            <w:tcBorders>
              <w:top w:val="nil"/>
              <w:left w:val="single" w:color="auto" w:sz="4" w:space="0"/>
              <w:bottom w:val="single" w:color="auto" w:sz="4" w:space="0"/>
              <w:right w:val="single" w:color="auto" w:sz="4" w:space="0"/>
            </w:tcBorders>
            <w:noWrap w:val="0"/>
            <w:vAlign w:val="center"/>
          </w:tcPr>
          <w:p w14:paraId="561BB4DA">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7ACC1FC7">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1ADA1EDB">
            <w:pPr>
              <w:pageBreakBefore w:val="0"/>
              <w:kinsoku/>
              <w:overflowPunct/>
              <w:bidi w:val="0"/>
              <w:spacing w:line="360" w:lineRule="auto"/>
              <w:rPr>
                <w:rFonts w:hint="eastAsia" w:ascii="宋体" w:hAnsi="宋体" w:eastAsia="宋体" w:cs="宋体"/>
                <w:color w:val="auto"/>
                <w:szCs w:val="21"/>
                <w:highlight w:val="none"/>
              </w:rPr>
            </w:pPr>
          </w:p>
        </w:tc>
        <w:tc>
          <w:tcPr>
            <w:tcW w:w="1488" w:type="dxa"/>
            <w:tcBorders>
              <w:top w:val="nil"/>
              <w:left w:val="nil"/>
              <w:bottom w:val="single" w:color="auto" w:sz="4" w:space="0"/>
              <w:right w:val="single" w:color="auto" w:sz="4" w:space="0"/>
            </w:tcBorders>
            <w:noWrap w:val="0"/>
            <w:vAlign w:val="center"/>
          </w:tcPr>
          <w:p w14:paraId="2775158C">
            <w:pPr>
              <w:pageBreakBefore w:val="0"/>
              <w:kinsoku/>
              <w:overflowPunct/>
              <w:bidi w:val="0"/>
              <w:spacing w:line="360" w:lineRule="auto"/>
              <w:rPr>
                <w:rFonts w:hint="eastAsia" w:ascii="宋体" w:hAnsi="宋体" w:eastAsia="宋体" w:cs="宋体"/>
                <w:color w:val="auto"/>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2C680EA1">
            <w:pPr>
              <w:pageBreakBefore w:val="0"/>
              <w:kinsoku/>
              <w:overflowPunct/>
              <w:bidi w:val="0"/>
              <w:spacing w:line="360" w:lineRule="auto"/>
              <w:rPr>
                <w:rFonts w:hint="eastAsia" w:ascii="宋体" w:hAnsi="宋体" w:eastAsia="宋体" w:cs="宋体"/>
                <w:color w:val="auto"/>
                <w:szCs w:val="21"/>
                <w:highlight w:val="none"/>
              </w:rPr>
            </w:pPr>
          </w:p>
        </w:tc>
      </w:tr>
      <w:tr w14:paraId="33AAC0F5">
        <w:tblPrEx>
          <w:tblCellMar>
            <w:top w:w="0" w:type="dxa"/>
            <w:left w:w="108" w:type="dxa"/>
            <w:bottom w:w="0" w:type="dxa"/>
            <w:right w:w="108" w:type="dxa"/>
          </w:tblCellMar>
        </w:tblPrEx>
        <w:trPr>
          <w:trHeight w:val="330" w:hRule="atLeast"/>
          <w:jc w:val="center"/>
        </w:trPr>
        <w:tc>
          <w:tcPr>
            <w:tcW w:w="933" w:type="dxa"/>
            <w:vMerge w:val="continue"/>
            <w:tcBorders>
              <w:left w:val="single" w:color="auto" w:sz="4" w:space="0"/>
              <w:right w:val="single" w:color="auto" w:sz="4" w:space="0"/>
            </w:tcBorders>
            <w:shd w:val="clear" w:color="auto" w:fill="auto"/>
            <w:noWrap w:val="0"/>
            <w:vAlign w:val="center"/>
          </w:tcPr>
          <w:p w14:paraId="7DDBF09B">
            <w:pPr>
              <w:pStyle w:val="141"/>
              <w:widowControl/>
              <w:jc w:val="center"/>
              <w:textAlignment w:val="center"/>
              <w:rPr>
                <w:rFonts w:hint="eastAsia" w:ascii="宋体" w:hAnsi="宋体" w:eastAsia="宋体" w:cs="宋体"/>
                <w:b w:val="0"/>
                <w:bCs/>
                <w:color w:val="auto"/>
                <w:szCs w:val="21"/>
                <w:highlight w:val="none"/>
                <w:lang w:val="en-US" w:eastAsia="zh-CN"/>
              </w:rPr>
            </w:pPr>
          </w:p>
        </w:tc>
        <w:tc>
          <w:tcPr>
            <w:tcW w:w="892" w:type="dxa"/>
            <w:gridSpan w:val="2"/>
            <w:vMerge w:val="continue"/>
            <w:tcBorders>
              <w:left w:val="nil"/>
              <w:right w:val="single" w:color="auto" w:sz="4" w:space="0"/>
            </w:tcBorders>
            <w:shd w:val="clear" w:color="auto" w:fill="auto"/>
            <w:noWrap w:val="0"/>
            <w:vAlign w:val="center"/>
          </w:tcPr>
          <w:p w14:paraId="52CCECE7">
            <w:pPr>
              <w:pStyle w:val="141"/>
              <w:widowControl/>
              <w:jc w:val="left"/>
              <w:textAlignment w:val="center"/>
              <w:rPr>
                <w:rFonts w:hint="eastAsia" w:ascii="宋体" w:hAnsi="宋体" w:eastAsia="宋体" w:cs="宋体"/>
                <w:b w:val="0"/>
                <w:bCs/>
                <w:color w:val="auto"/>
                <w:szCs w:val="21"/>
                <w:highlight w:val="none"/>
                <w:lang w:val="en-US" w:eastAsia="zh-CN"/>
              </w:rPr>
            </w:pPr>
          </w:p>
        </w:tc>
        <w:tc>
          <w:tcPr>
            <w:tcW w:w="1912" w:type="dxa"/>
            <w:tcBorders>
              <w:top w:val="nil"/>
              <w:left w:val="single" w:color="auto" w:sz="4" w:space="0"/>
              <w:bottom w:val="single" w:color="auto" w:sz="4" w:space="0"/>
              <w:right w:val="single" w:color="auto" w:sz="4" w:space="0"/>
            </w:tcBorders>
            <w:shd w:val="clear" w:color="auto" w:fill="auto"/>
            <w:noWrap w:val="0"/>
            <w:vAlign w:val="center"/>
          </w:tcPr>
          <w:p w14:paraId="17A61C36">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bidi="ar"/>
              </w:rPr>
              <w:t>全省国省干线空间坐标转换</w:t>
            </w:r>
          </w:p>
        </w:tc>
        <w:tc>
          <w:tcPr>
            <w:tcW w:w="923" w:type="dxa"/>
            <w:tcBorders>
              <w:top w:val="nil"/>
              <w:left w:val="single" w:color="auto" w:sz="4" w:space="0"/>
              <w:bottom w:val="single" w:color="auto" w:sz="4" w:space="0"/>
              <w:right w:val="single" w:color="auto" w:sz="4" w:space="0"/>
            </w:tcBorders>
            <w:noWrap w:val="0"/>
            <w:vAlign w:val="center"/>
          </w:tcPr>
          <w:p w14:paraId="45C9AA71">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66D4A36F">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2C90D20D">
            <w:pPr>
              <w:pageBreakBefore w:val="0"/>
              <w:kinsoku/>
              <w:overflowPunct/>
              <w:bidi w:val="0"/>
              <w:spacing w:line="360" w:lineRule="auto"/>
              <w:rPr>
                <w:rFonts w:hint="eastAsia" w:ascii="宋体" w:hAnsi="宋体" w:eastAsia="宋体" w:cs="宋体"/>
                <w:color w:val="auto"/>
                <w:szCs w:val="21"/>
                <w:highlight w:val="none"/>
              </w:rPr>
            </w:pPr>
          </w:p>
        </w:tc>
        <w:tc>
          <w:tcPr>
            <w:tcW w:w="1488" w:type="dxa"/>
            <w:tcBorders>
              <w:top w:val="nil"/>
              <w:left w:val="nil"/>
              <w:bottom w:val="single" w:color="auto" w:sz="4" w:space="0"/>
              <w:right w:val="single" w:color="auto" w:sz="4" w:space="0"/>
            </w:tcBorders>
            <w:noWrap w:val="0"/>
            <w:vAlign w:val="center"/>
          </w:tcPr>
          <w:p w14:paraId="6FEFE69A">
            <w:pPr>
              <w:pageBreakBefore w:val="0"/>
              <w:kinsoku/>
              <w:overflowPunct/>
              <w:bidi w:val="0"/>
              <w:spacing w:line="360" w:lineRule="auto"/>
              <w:rPr>
                <w:rFonts w:hint="eastAsia" w:ascii="宋体" w:hAnsi="宋体" w:eastAsia="宋体" w:cs="宋体"/>
                <w:color w:val="auto"/>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7987AA4A">
            <w:pPr>
              <w:pageBreakBefore w:val="0"/>
              <w:kinsoku/>
              <w:overflowPunct/>
              <w:bidi w:val="0"/>
              <w:spacing w:line="360" w:lineRule="auto"/>
              <w:rPr>
                <w:rFonts w:hint="eastAsia" w:ascii="宋体" w:hAnsi="宋体" w:eastAsia="宋体" w:cs="宋体"/>
                <w:color w:val="auto"/>
                <w:szCs w:val="21"/>
                <w:highlight w:val="none"/>
              </w:rPr>
            </w:pPr>
          </w:p>
        </w:tc>
      </w:tr>
      <w:tr w14:paraId="46C84F04">
        <w:tblPrEx>
          <w:tblCellMar>
            <w:top w:w="0" w:type="dxa"/>
            <w:left w:w="108" w:type="dxa"/>
            <w:bottom w:w="0" w:type="dxa"/>
            <w:right w:w="108" w:type="dxa"/>
          </w:tblCellMar>
        </w:tblPrEx>
        <w:trPr>
          <w:trHeight w:val="330" w:hRule="atLeast"/>
          <w:jc w:val="center"/>
        </w:trPr>
        <w:tc>
          <w:tcPr>
            <w:tcW w:w="933" w:type="dxa"/>
            <w:vMerge w:val="continue"/>
            <w:tcBorders>
              <w:left w:val="single" w:color="auto" w:sz="4" w:space="0"/>
              <w:right w:val="single" w:color="auto" w:sz="4" w:space="0"/>
            </w:tcBorders>
            <w:shd w:val="clear" w:color="auto" w:fill="auto"/>
            <w:noWrap w:val="0"/>
            <w:vAlign w:val="center"/>
          </w:tcPr>
          <w:p w14:paraId="5850EC0A">
            <w:pPr>
              <w:pStyle w:val="141"/>
              <w:widowControl/>
              <w:jc w:val="center"/>
              <w:textAlignment w:val="center"/>
              <w:rPr>
                <w:rFonts w:hint="eastAsia" w:ascii="宋体" w:hAnsi="宋体" w:eastAsia="宋体" w:cs="宋体"/>
                <w:b w:val="0"/>
                <w:bCs/>
                <w:color w:val="auto"/>
                <w:szCs w:val="21"/>
                <w:highlight w:val="none"/>
                <w:lang w:val="en-US" w:eastAsia="zh-CN"/>
              </w:rPr>
            </w:pPr>
          </w:p>
        </w:tc>
        <w:tc>
          <w:tcPr>
            <w:tcW w:w="892" w:type="dxa"/>
            <w:gridSpan w:val="2"/>
            <w:vMerge w:val="continue"/>
            <w:tcBorders>
              <w:left w:val="nil"/>
              <w:right w:val="single" w:color="auto" w:sz="4" w:space="0"/>
            </w:tcBorders>
            <w:shd w:val="clear" w:color="auto" w:fill="auto"/>
            <w:noWrap w:val="0"/>
            <w:vAlign w:val="center"/>
          </w:tcPr>
          <w:p w14:paraId="1FDFF3CA">
            <w:pPr>
              <w:pStyle w:val="141"/>
              <w:widowControl/>
              <w:jc w:val="left"/>
              <w:textAlignment w:val="center"/>
              <w:rPr>
                <w:rFonts w:hint="eastAsia" w:ascii="宋体" w:hAnsi="宋体" w:eastAsia="宋体" w:cs="宋体"/>
                <w:b w:val="0"/>
                <w:bCs/>
                <w:color w:val="auto"/>
                <w:szCs w:val="21"/>
                <w:highlight w:val="none"/>
                <w:lang w:val="en-US" w:eastAsia="zh-CN"/>
              </w:rPr>
            </w:pPr>
          </w:p>
        </w:tc>
        <w:tc>
          <w:tcPr>
            <w:tcW w:w="1912" w:type="dxa"/>
            <w:tcBorders>
              <w:top w:val="nil"/>
              <w:left w:val="single" w:color="auto" w:sz="4" w:space="0"/>
              <w:bottom w:val="single" w:color="auto" w:sz="4" w:space="0"/>
              <w:right w:val="single" w:color="auto" w:sz="4" w:space="0"/>
            </w:tcBorders>
            <w:shd w:val="clear" w:color="auto" w:fill="auto"/>
            <w:noWrap w:val="0"/>
            <w:vAlign w:val="center"/>
          </w:tcPr>
          <w:p w14:paraId="177204F4">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bidi="ar"/>
              </w:rPr>
              <w:t>全省国省干线空间三维模型建模参数提取</w:t>
            </w:r>
          </w:p>
        </w:tc>
        <w:tc>
          <w:tcPr>
            <w:tcW w:w="923" w:type="dxa"/>
            <w:tcBorders>
              <w:top w:val="nil"/>
              <w:left w:val="single" w:color="auto" w:sz="4" w:space="0"/>
              <w:bottom w:val="single" w:color="auto" w:sz="4" w:space="0"/>
              <w:right w:val="single" w:color="auto" w:sz="4" w:space="0"/>
            </w:tcBorders>
            <w:noWrap w:val="0"/>
            <w:vAlign w:val="center"/>
          </w:tcPr>
          <w:p w14:paraId="5B94E86F">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616A602C">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01F5B1DE">
            <w:pPr>
              <w:pageBreakBefore w:val="0"/>
              <w:kinsoku/>
              <w:overflowPunct/>
              <w:bidi w:val="0"/>
              <w:spacing w:line="360" w:lineRule="auto"/>
              <w:rPr>
                <w:rFonts w:hint="eastAsia" w:ascii="宋体" w:hAnsi="宋体" w:eastAsia="宋体" w:cs="宋体"/>
                <w:color w:val="auto"/>
                <w:szCs w:val="21"/>
                <w:highlight w:val="none"/>
              </w:rPr>
            </w:pPr>
          </w:p>
        </w:tc>
        <w:tc>
          <w:tcPr>
            <w:tcW w:w="1488" w:type="dxa"/>
            <w:tcBorders>
              <w:top w:val="nil"/>
              <w:left w:val="nil"/>
              <w:bottom w:val="single" w:color="auto" w:sz="4" w:space="0"/>
              <w:right w:val="single" w:color="auto" w:sz="4" w:space="0"/>
            </w:tcBorders>
            <w:noWrap w:val="0"/>
            <w:vAlign w:val="center"/>
          </w:tcPr>
          <w:p w14:paraId="24A0D9F1">
            <w:pPr>
              <w:pageBreakBefore w:val="0"/>
              <w:kinsoku/>
              <w:overflowPunct/>
              <w:bidi w:val="0"/>
              <w:spacing w:line="360" w:lineRule="auto"/>
              <w:rPr>
                <w:rFonts w:hint="eastAsia" w:ascii="宋体" w:hAnsi="宋体" w:eastAsia="宋体" w:cs="宋体"/>
                <w:color w:val="auto"/>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18EFA5F9">
            <w:pPr>
              <w:pageBreakBefore w:val="0"/>
              <w:kinsoku/>
              <w:overflowPunct/>
              <w:bidi w:val="0"/>
              <w:spacing w:line="360" w:lineRule="auto"/>
              <w:rPr>
                <w:rFonts w:hint="eastAsia" w:ascii="宋体" w:hAnsi="宋体" w:eastAsia="宋体" w:cs="宋体"/>
                <w:color w:val="auto"/>
                <w:szCs w:val="21"/>
                <w:highlight w:val="none"/>
              </w:rPr>
            </w:pPr>
          </w:p>
        </w:tc>
      </w:tr>
      <w:tr w14:paraId="6D45842F">
        <w:tblPrEx>
          <w:tblCellMar>
            <w:top w:w="0" w:type="dxa"/>
            <w:left w:w="108" w:type="dxa"/>
            <w:bottom w:w="0" w:type="dxa"/>
            <w:right w:w="108" w:type="dxa"/>
          </w:tblCellMar>
        </w:tblPrEx>
        <w:trPr>
          <w:trHeight w:val="330" w:hRule="atLeast"/>
          <w:jc w:val="center"/>
        </w:trPr>
        <w:tc>
          <w:tcPr>
            <w:tcW w:w="933" w:type="dxa"/>
            <w:vMerge w:val="continue"/>
            <w:tcBorders>
              <w:left w:val="single" w:color="auto" w:sz="4" w:space="0"/>
              <w:right w:val="single" w:color="auto" w:sz="4" w:space="0"/>
            </w:tcBorders>
            <w:shd w:val="clear" w:color="auto" w:fill="auto"/>
            <w:noWrap w:val="0"/>
            <w:vAlign w:val="center"/>
          </w:tcPr>
          <w:p w14:paraId="37E38F30">
            <w:pPr>
              <w:pStyle w:val="141"/>
              <w:widowControl/>
              <w:jc w:val="center"/>
              <w:textAlignment w:val="center"/>
              <w:rPr>
                <w:rFonts w:hint="eastAsia" w:ascii="宋体" w:hAnsi="宋体" w:eastAsia="宋体" w:cs="宋体"/>
                <w:b w:val="0"/>
                <w:bCs/>
                <w:color w:val="auto"/>
                <w:szCs w:val="21"/>
                <w:highlight w:val="none"/>
                <w:lang w:val="en-US" w:eastAsia="zh-CN"/>
              </w:rPr>
            </w:pPr>
          </w:p>
        </w:tc>
        <w:tc>
          <w:tcPr>
            <w:tcW w:w="892" w:type="dxa"/>
            <w:gridSpan w:val="2"/>
            <w:vMerge w:val="continue"/>
            <w:tcBorders>
              <w:left w:val="nil"/>
              <w:right w:val="single" w:color="auto" w:sz="4" w:space="0"/>
            </w:tcBorders>
            <w:shd w:val="clear" w:color="auto" w:fill="auto"/>
            <w:noWrap w:val="0"/>
            <w:vAlign w:val="center"/>
          </w:tcPr>
          <w:p w14:paraId="3A0EBE09">
            <w:pPr>
              <w:pStyle w:val="141"/>
              <w:widowControl/>
              <w:jc w:val="left"/>
              <w:textAlignment w:val="center"/>
              <w:rPr>
                <w:rFonts w:hint="eastAsia" w:ascii="宋体" w:hAnsi="宋体" w:eastAsia="宋体" w:cs="宋体"/>
                <w:b w:val="0"/>
                <w:bCs/>
                <w:color w:val="auto"/>
                <w:szCs w:val="21"/>
                <w:highlight w:val="none"/>
                <w:lang w:val="en-US" w:eastAsia="zh-CN"/>
              </w:rPr>
            </w:pPr>
          </w:p>
        </w:tc>
        <w:tc>
          <w:tcPr>
            <w:tcW w:w="1912" w:type="dxa"/>
            <w:tcBorders>
              <w:top w:val="nil"/>
              <w:left w:val="single" w:color="auto" w:sz="4" w:space="0"/>
              <w:bottom w:val="single" w:color="auto" w:sz="4" w:space="0"/>
              <w:right w:val="single" w:color="auto" w:sz="4" w:space="0"/>
            </w:tcBorders>
            <w:shd w:val="clear" w:color="auto" w:fill="auto"/>
            <w:noWrap w:val="0"/>
            <w:vAlign w:val="center"/>
          </w:tcPr>
          <w:p w14:paraId="1753CDE0">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bidi="ar"/>
              </w:rPr>
              <w:t>编码转换</w:t>
            </w:r>
          </w:p>
        </w:tc>
        <w:tc>
          <w:tcPr>
            <w:tcW w:w="923" w:type="dxa"/>
            <w:tcBorders>
              <w:top w:val="nil"/>
              <w:left w:val="single" w:color="auto" w:sz="4" w:space="0"/>
              <w:bottom w:val="single" w:color="auto" w:sz="4" w:space="0"/>
              <w:right w:val="single" w:color="auto" w:sz="4" w:space="0"/>
            </w:tcBorders>
            <w:noWrap w:val="0"/>
            <w:vAlign w:val="center"/>
          </w:tcPr>
          <w:p w14:paraId="07185A6C">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44423CFB">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71F8615B">
            <w:pPr>
              <w:pageBreakBefore w:val="0"/>
              <w:kinsoku/>
              <w:overflowPunct/>
              <w:bidi w:val="0"/>
              <w:spacing w:line="360" w:lineRule="auto"/>
              <w:rPr>
                <w:rFonts w:hint="eastAsia" w:ascii="宋体" w:hAnsi="宋体" w:eastAsia="宋体" w:cs="宋体"/>
                <w:color w:val="auto"/>
                <w:szCs w:val="21"/>
                <w:highlight w:val="none"/>
              </w:rPr>
            </w:pPr>
          </w:p>
        </w:tc>
        <w:tc>
          <w:tcPr>
            <w:tcW w:w="1488" w:type="dxa"/>
            <w:tcBorders>
              <w:top w:val="nil"/>
              <w:left w:val="nil"/>
              <w:bottom w:val="single" w:color="auto" w:sz="4" w:space="0"/>
              <w:right w:val="single" w:color="auto" w:sz="4" w:space="0"/>
            </w:tcBorders>
            <w:noWrap w:val="0"/>
            <w:vAlign w:val="center"/>
          </w:tcPr>
          <w:p w14:paraId="68127FDE">
            <w:pPr>
              <w:pageBreakBefore w:val="0"/>
              <w:kinsoku/>
              <w:overflowPunct/>
              <w:bidi w:val="0"/>
              <w:spacing w:line="360" w:lineRule="auto"/>
              <w:rPr>
                <w:rFonts w:hint="eastAsia" w:ascii="宋体" w:hAnsi="宋体" w:eastAsia="宋体" w:cs="宋体"/>
                <w:color w:val="auto"/>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123F8C34">
            <w:pPr>
              <w:pageBreakBefore w:val="0"/>
              <w:kinsoku/>
              <w:overflowPunct/>
              <w:bidi w:val="0"/>
              <w:spacing w:line="360" w:lineRule="auto"/>
              <w:rPr>
                <w:rFonts w:hint="eastAsia" w:ascii="宋体" w:hAnsi="宋体" w:eastAsia="宋体" w:cs="宋体"/>
                <w:color w:val="auto"/>
                <w:szCs w:val="21"/>
                <w:highlight w:val="none"/>
              </w:rPr>
            </w:pPr>
          </w:p>
        </w:tc>
      </w:tr>
      <w:tr w14:paraId="304C13D7">
        <w:tblPrEx>
          <w:tblCellMar>
            <w:top w:w="0" w:type="dxa"/>
            <w:left w:w="108" w:type="dxa"/>
            <w:bottom w:w="0" w:type="dxa"/>
            <w:right w:w="108" w:type="dxa"/>
          </w:tblCellMar>
        </w:tblPrEx>
        <w:trPr>
          <w:trHeight w:val="330" w:hRule="atLeast"/>
          <w:jc w:val="center"/>
        </w:trPr>
        <w:tc>
          <w:tcPr>
            <w:tcW w:w="933" w:type="dxa"/>
            <w:vMerge w:val="continue"/>
            <w:tcBorders>
              <w:left w:val="single" w:color="auto" w:sz="4" w:space="0"/>
              <w:bottom w:val="single" w:color="auto" w:sz="4" w:space="0"/>
              <w:right w:val="single" w:color="auto" w:sz="4" w:space="0"/>
            </w:tcBorders>
            <w:shd w:val="clear" w:color="auto" w:fill="auto"/>
            <w:noWrap w:val="0"/>
            <w:vAlign w:val="center"/>
          </w:tcPr>
          <w:p w14:paraId="08E7E18C">
            <w:pPr>
              <w:pStyle w:val="141"/>
              <w:widowControl/>
              <w:jc w:val="center"/>
              <w:textAlignment w:val="center"/>
              <w:rPr>
                <w:rFonts w:hint="eastAsia" w:ascii="宋体" w:hAnsi="宋体" w:eastAsia="宋体" w:cs="宋体"/>
                <w:b w:val="0"/>
                <w:bCs/>
                <w:color w:val="auto"/>
                <w:szCs w:val="21"/>
                <w:highlight w:val="none"/>
                <w:lang w:val="en-US" w:eastAsia="zh-CN"/>
              </w:rPr>
            </w:pPr>
          </w:p>
        </w:tc>
        <w:tc>
          <w:tcPr>
            <w:tcW w:w="892" w:type="dxa"/>
            <w:gridSpan w:val="2"/>
            <w:vMerge w:val="continue"/>
            <w:tcBorders>
              <w:left w:val="nil"/>
              <w:bottom w:val="single" w:color="auto" w:sz="4" w:space="0"/>
              <w:right w:val="single" w:color="auto" w:sz="4" w:space="0"/>
            </w:tcBorders>
            <w:shd w:val="clear" w:color="auto" w:fill="auto"/>
            <w:noWrap w:val="0"/>
            <w:vAlign w:val="center"/>
          </w:tcPr>
          <w:p w14:paraId="3B429BFA">
            <w:pPr>
              <w:pStyle w:val="141"/>
              <w:widowControl/>
              <w:jc w:val="left"/>
              <w:textAlignment w:val="center"/>
              <w:rPr>
                <w:rFonts w:hint="eastAsia" w:ascii="宋体" w:hAnsi="宋体" w:eastAsia="宋体" w:cs="宋体"/>
                <w:b w:val="0"/>
                <w:bCs/>
                <w:color w:val="auto"/>
                <w:szCs w:val="21"/>
                <w:highlight w:val="none"/>
                <w:lang w:val="en-US" w:eastAsia="zh-CN"/>
              </w:rPr>
            </w:pPr>
          </w:p>
        </w:tc>
        <w:tc>
          <w:tcPr>
            <w:tcW w:w="1912" w:type="dxa"/>
            <w:tcBorders>
              <w:top w:val="nil"/>
              <w:left w:val="single" w:color="auto" w:sz="4" w:space="0"/>
              <w:bottom w:val="single" w:color="auto" w:sz="4" w:space="0"/>
              <w:right w:val="single" w:color="auto" w:sz="4" w:space="0"/>
            </w:tcBorders>
            <w:shd w:val="clear" w:color="auto" w:fill="auto"/>
            <w:noWrap w:val="0"/>
            <w:vAlign w:val="center"/>
          </w:tcPr>
          <w:p w14:paraId="46BB9C0C">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bidi="ar"/>
              </w:rPr>
              <w:t>公里桩匹配</w:t>
            </w:r>
          </w:p>
        </w:tc>
        <w:tc>
          <w:tcPr>
            <w:tcW w:w="923" w:type="dxa"/>
            <w:tcBorders>
              <w:top w:val="nil"/>
              <w:left w:val="single" w:color="auto" w:sz="4" w:space="0"/>
              <w:bottom w:val="single" w:color="auto" w:sz="4" w:space="0"/>
              <w:right w:val="single" w:color="auto" w:sz="4" w:space="0"/>
            </w:tcBorders>
            <w:noWrap w:val="0"/>
            <w:vAlign w:val="center"/>
          </w:tcPr>
          <w:p w14:paraId="49CC53EF">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245176CC">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2342C6AA">
            <w:pPr>
              <w:pageBreakBefore w:val="0"/>
              <w:kinsoku/>
              <w:overflowPunct/>
              <w:bidi w:val="0"/>
              <w:spacing w:line="360" w:lineRule="auto"/>
              <w:rPr>
                <w:rFonts w:hint="eastAsia" w:ascii="宋体" w:hAnsi="宋体" w:eastAsia="宋体" w:cs="宋体"/>
                <w:color w:val="auto"/>
                <w:szCs w:val="21"/>
                <w:highlight w:val="none"/>
              </w:rPr>
            </w:pPr>
          </w:p>
        </w:tc>
        <w:tc>
          <w:tcPr>
            <w:tcW w:w="1488" w:type="dxa"/>
            <w:tcBorders>
              <w:top w:val="nil"/>
              <w:left w:val="nil"/>
              <w:bottom w:val="single" w:color="auto" w:sz="4" w:space="0"/>
              <w:right w:val="single" w:color="auto" w:sz="4" w:space="0"/>
            </w:tcBorders>
            <w:noWrap w:val="0"/>
            <w:vAlign w:val="center"/>
          </w:tcPr>
          <w:p w14:paraId="79BD9CBC">
            <w:pPr>
              <w:pageBreakBefore w:val="0"/>
              <w:kinsoku/>
              <w:overflowPunct/>
              <w:bidi w:val="0"/>
              <w:spacing w:line="360" w:lineRule="auto"/>
              <w:rPr>
                <w:rFonts w:hint="eastAsia" w:ascii="宋体" w:hAnsi="宋体" w:eastAsia="宋体" w:cs="宋体"/>
                <w:color w:val="auto"/>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7328778D">
            <w:pPr>
              <w:pageBreakBefore w:val="0"/>
              <w:kinsoku/>
              <w:overflowPunct/>
              <w:bidi w:val="0"/>
              <w:spacing w:line="360" w:lineRule="auto"/>
              <w:rPr>
                <w:rFonts w:hint="eastAsia" w:ascii="宋体" w:hAnsi="宋体" w:eastAsia="宋体" w:cs="宋体"/>
                <w:color w:val="auto"/>
                <w:szCs w:val="21"/>
                <w:highlight w:val="none"/>
              </w:rPr>
            </w:pPr>
          </w:p>
        </w:tc>
      </w:tr>
      <w:tr w14:paraId="01D3B27B">
        <w:tblPrEx>
          <w:tblCellMar>
            <w:top w:w="0" w:type="dxa"/>
            <w:left w:w="108" w:type="dxa"/>
            <w:bottom w:w="0" w:type="dxa"/>
            <w:right w:w="108" w:type="dxa"/>
          </w:tblCellMar>
        </w:tblPrEx>
        <w:trPr>
          <w:trHeight w:val="330" w:hRule="atLeast"/>
          <w:jc w:val="center"/>
        </w:trPr>
        <w:tc>
          <w:tcPr>
            <w:tcW w:w="933" w:type="dxa"/>
            <w:vMerge w:val="restart"/>
            <w:tcBorders>
              <w:top w:val="nil"/>
              <w:left w:val="single" w:color="auto" w:sz="4" w:space="0"/>
              <w:right w:val="single" w:color="auto" w:sz="4" w:space="0"/>
            </w:tcBorders>
            <w:shd w:val="clear" w:color="auto" w:fill="auto"/>
            <w:noWrap w:val="0"/>
            <w:vAlign w:val="center"/>
          </w:tcPr>
          <w:p w14:paraId="71D2F202">
            <w:pPr>
              <w:pStyle w:val="141"/>
              <w:widowControl/>
              <w:jc w:val="center"/>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val="en-US" w:eastAsia="zh-CN" w:bidi="ar"/>
              </w:rPr>
              <w:t>2.2</w:t>
            </w:r>
          </w:p>
        </w:tc>
        <w:tc>
          <w:tcPr>
            <w:tcW w:w="877" w:type="dxa"/>
            <w:vMerge w:val="restart"/>
            <w:tcBorders>
              <w:top w:val="nil"/>
              <w:left w:val="nil"/>
              <w:right w:val="single" w:color="auto" w:sz="4" w:space="0"/>
            </w:tcBorders>
            <w:shd w:val="clear" w:color="auto" w:fill="auto"/>
            <w:noWrap w:val="0"/>
            <w:vAlign w:val="center"/>
          </w:tcPr>
          <w:p w14:paraId="126154F3">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bidi="ar"/>
              </w:rPr>
              <w:t>多源地图数据融合</w:t>
            </w:r>
          </w:p>
        </w:tc>
        <w:tc>
          <w:tcPr>
            <w:tcW w:w="1927" w:type="dxa"/>
            <w:gridSpan w:val="2"/>
            <w:tcBorders>
              <w:top w:val="nil"/>
              <w:left w:val="single" w:color="auto" w:sz="4" w:space="0"/>
              <w:bottom w:val="single" w:color="auto" w:sz="4" w:space="0"/>
              <w:right w:val="single" w:color="auto" w:sz="4" w:space="0"/>
            </w:tcBorders>
            <w:shd w:val="clear" w:color="auto" w:fill="auto"/>
            <w:noWrap w:val="0"/>
            <w:vAlign w:val="center"/>
          </w:tcPr>
          <w:p w14:paraId="2BFD5940">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bidi="ar"/>
              </w:rPr>
              <w:t>国省干线高精地图与高速公路高精地图融合</w:t>
            </w:r>
          </w:p>
        </w:tc>
        <w:tc>
          <w:tcPr>
            <w:tcW w:w="923" w:type="dxa"/>
            <w:tcBorders>
              <w:top w:val="nil"/>
              <w:left w:val="single" w:color="auto" w:sz="4" w:space="0"/>
              <w:bottom w:val="single" w:color="auto" w:sz="4" w:space="0"/>
              <w:right w:val="single" w:color="auto" w:sz="4" w:space="0"/>
            </w:tcBorders>
            <w:noWrap w:val="0"/>
            <w:vAlign w:val="center"/>
          </w:tcPr>
          <w:p w14:paraId="08B7F500">
            <w:pPr>
              <w:pageBreakBefore w:val="0"/>
              <w:kinsoku/>
              <w:overflowPunct/>
              <w:bidi w:val="0"/>
              <w:spacing w:line="360" w:lineRule="auto"/>
              <w:rPr>
                <w:rFonts w:hint="eastAsia" w:ascii="宋体" w:hAnsi="宋体" w:eastAsia="宋体" w:cs="宋体"/>
                <w:color w:val="auto"/>
                <w:szCs w:val="21"/>
                <w:highlight w:val="none"/>
                <w:lang w:val="en-US" w:eastAsia="zh-CN"/>
              </w:rPr>
            </w:pPr>
          </w:p>
        </w:tc>
        <w:tc>
          <w:tcPr>
            <w:tcW w:w="1361" w:type="dxa"/>
            <w:tcBorders>
              <w:top w:val="nil"/>
              <w:left w:val="nil"/>
              <w:bottom w:val="single" w:color="auto" w:sz="4" w:space="0"/>
              <w:right w:val="single" w:color="auto" w:sz="4" w:space="0"/>
            </w:tcBorders>
            <w:noWrap w:val="0"/>
            <w:vAlign w:val="center"/>
          </w:tcPr>
          <w:p w14:paraId="69BE67B5">
            <w:pPr>
              <w:pageBreakBefore w:val="0"/>
              <w:kinsoku/>
              <w:overflowPunct/>
              <w:bidi w:val="0"/>
              <w:spacing w:line="360" w:lineRule="auto"/>
              <w:rPr>
                <w:rFonts w:hint="eastAsia" w:ascii="宋体" w:hAnsi="宋体" w:eastAsia="宋体" w:cs="宋体"/>
                <w:color w:val="auto"/>
                <w:szCs w:val="21"/>
                <w:highlight w:val="none"/>
                <w:lang w:val="en-US" w:eastAsia="zh-CN"/>
              </w:rPr>
            </w:pPr>
          </w:p>
        </w:tc>
        <w:tc>
          <w:tcPr>
            <w:tcW w:w="1477" w:type="dxa"/>
            <w:tcBorders>
              <w:top w:val="nil"/>
              <w:left w:val="nil"/>
              <w:bottom w:val="single" w:color="auto" w:sz="4" w:space="0"/>
              <w:right w:val="single" w:color="auto" w:sz="4" w:space="0"/>
            </w:tcBorders>
            <w:noWrap w:val="0"/>
            <w:vAlign w:val="center"/>
          </w:tcPr>
          <w:p w14:paraId="609ED577">
            <w:pPr>
              <w:pageBreakBefore w:val="0"/>
              <w:kinsoku/>
              <w:overflowPunct/>
              <w:bidi w:val="0"/>
              <w:spacing w:line="360" w:lineRule="auto"/>
              <w:rPr>
                <w:rFonts w:hint="eastAsia" w:ascii="宋体" w:hAnsi="宋体" w:eastAsia="宋体" w:cs="宋体"/>
                <w:color w:val="auto"/>
                <w:szCs w:val="21"/>
                <w:highlight w:val="none"/>
              </w:rPr>
            </w:pPr>
          </w:p>
        </w:tc>
        <w:tc>
          <w:tcPr>
            <w:tcW w:w="1488" w:type="dxa"/>
            <w:tcBorders>
              <w:top w:val="nil"/>
              <w:left w:val="nil"/>
              <w:bottom w:val="single" w:color="auto" w:sz="4" w:space="0"/>
              <w:right w:val="single" w:color="auto" w:sz="4" w:space="0"/>
            </w:tcBorders>
            <w:noWrap w:val="0"/>
            <w:vAlign w:val="center"/>
          </w:tcPr>
          <w:p w14:paraId="1F95B04D">
            <w:pPr>
              <w:pageBreakBefore w:val="0"/>
              <w:kinsoku/>
              <w:overflowPunct/>
              <w:bidi w:val="0"/>
              <w:spacing w:line="360" w:lineRule="auto"/>
              <w:rPr>
                <w:rFonts w:hint="eastAsia" w:ascii="宋体" w:hAnsi="宋体" w:eastAsia="宋体" w:cs="宋体"/>
                <w:color w:val="auto"/>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6C6FB66E">
            <w:pPr>
              <w:pageBreakBefore w:val="0"/>
              <w:kinsoku/>
              <w:overflowPunct/>
              <w:bidi w:val="0"/>
              <w:spacing w:line="360" w:lineRule="auto"/>
              <w:rPr>
                <w:rFonts w:hint="eastAsia" w:ascii="宋体" w:hAnsi="宋体" w:eastAsia="宋体" w:cs="宋体"/>
                <w:color w:val="auto"/>
                <w:szCs w:val="21"/>
                <w:highlight w:val="none"/>
              </w:rPr>
            </w:pPr>
          </w:p>
        </w:tc>
      </w:tr>
      <w:tr w14:paraId="1A242DF4">
        <w:tblPrEx>
          <w:tblCellMar>
            <w:top w:w="0" w:type="dxa"/>
            <w:left w:w="108" w:type="dxa"/>
            <w:bottom w:w="0" w:type="dxa"/>
            <w:right w:w="108" w:type="dxa"/>
          </w:tblCellMar>
        </w:tblPrEx>
        <w:trPr>
          <w:trHeight w:val="330" w:hRule="atLeast"/>
          <w:jc w:val="center"/>
        </w:trPr>
        <w:tc>
          <w:tcPr>
            <w:tcW w:w="933" w:type="dxa"/>
            <w:vMerge w:val="continue"/>
            <w:tcBorders>
              <w:left w:val="single" w:color="auto" w:sz="4" w:space="0"/>
              <w:right w:val="single" w:color="auto" w:sz="4" w:space="0"/>
            </w:tcBorders>
            <w:shd w:val="clear" w:color="auto" w:fill="auto"/>
            <w:noWrap w:val="0"/>
            <w:vAlign w:val="center"/>
          </w:tcPr>
          <w:p w14:paraId="3CBEBA42">
            <w:pPr>
              <w:pStyle w:val="141"/>
              <w:widowControl/>
              <w:jc w:val="center"/>
              <w:textAlignment w:val="center"/>
              <w:rPr>
                <w:rFonts w:hint="eastAsia" w:ascii="宋体" w:hAnsi="宋体" w:eastAsia="宋体" w:cs="宋体"/>
                <w:b w:val="0"/>
                <w:bCs/>
                <w:color w:val="auto"/>
                <w:szCs w:val="21"/>
                <w:highlight w:val="none"/>
                <w:lang w:val="en-US" w:eastAsia="zh-CN"/>
              </w:rPr>
            </w:pPr>
          </w:p>
        </w:tc>
        <w:tc>
          <w:tcPr>
            <w:tcW w:w="877" w:type="dxa"/>
            <w:vMerge w:val="continue"/>
            <w:tcBorders>
              <w:left w:val="nil"/>
              <w:right w:val="single" w:color="auto" w:sz="4" w:space="0"/>
            </w:tcBorders>
            <w:shd w:val="clear" w:color="auto" w:fill="auto"/>
            <w:noWrap w:val="0"/>
            <w:vAlign w:val="center"/>
          </w:tcPr>
          <w:p w14:paraId="21ABA41E">
            <w:pPr>
              <w:pStyle w:val="141"/>
              <w:widowControl/>
              <w:jc w:val="left"/>
              <w:textAlignment w:val="center"/>
              <w:rPr>
                <w:rFonts w:hint="eastAsia" w:ascii="宋体" w:hAnsi="宋体" w:eastAsia="宋体" w:cs="宋体"/>
                <w:b w:val="0"/>
                <w:bCs/>
                <w:color w:val="auto"/>
                <w:szCs w:val="21"/>
                <w:highlight w:val="none"/>
                <w:lang w:val="en-US" w:eastAsia="zh-CN"/>
              </w:rPr>
            </w:pPr>
          </w:p>
        </w:tc>
        <w:tc>
          <w:tcPr>
            <w:tcW w:w="1927" w:type="dxa"/>
            <w:gridSpan w:val="2"/>
            <w:tcBorders>
              <w:top w:val="nil"/>
              <w:left w:val="single" w:color="auto" w:sz="4" w:space="0"/>
              <w:bottom w:val="single" w:color="auto" w:sz="4" w:space="0"/>
              <w:right w:val="single" w:color="auto" w:sz="4" w:space="0"/>
            </w:tcBorders>
            <w:shd w:val="clear" w:color="auto" w:fill="auto"/>
            <w:noWrap w:val="0"/>
            <w:vAlign w:val="center"/>
          </w:tcPr>
          <w:p w14:paraId="3D3B1EFE">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bidi="ar"/>
              </w:rPr>
              <w:t>高精地图和标精地图融合</w:t>
            </w:r>
          </w:p>
        </w:tc>
        <w:tc>
          <w:tcPr>
            <w:tcW w:w="923" w:type="dxa"/>
            <w:tcBorders>
              <w:top w:val="nil"/>
              <w:left w:val="single" w:color="auto" w:sz="4" w:space="0"/>
              <w:bottom w:val="single" w:color="auto" w:sz="4" w:space="0"/>
              <w:right w:val="single" w:color="auto" w:sz="4" w:space="0"/>
            </w:tcBorders>
            <w:noWrap w:val="0"/>
            <w:vAlign w:val="center"/>
          </w:tcPr>
          <w:p w14:paraId="0F4FA1A0">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2DAC54BA">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561CA7D7">
            <w:pPr>
              <w:pageBreakBefore w:val="0"/>
              <w:kinsoku/>
              <w:overflowPunct/>
              <w:bidi w:val="0"/>
              <w:spacing w:line="360" w:lineRule="auto"/>
              <w:rPr>
                <w:rFonts w:hint="eastAsia" w:ascii="宋体" w:hAnsi="宋体" w:eastAsia="宋体" w:cs="宋体"/>
                <w:color w:val="auto"/>
                <w:szCs w:val="21"/>
                <w:highlight w:val="none"/>
              </w:rPr>
            </w:pPr>
          </w:p>
        </w:tc>
        <w:tc>
          <w:tcPr>
            <w:tcW w:w="1488" w:type="dxa"/>
            <w:tcBorders>
              <w:top w:val="nil"/>
              <w:left w:val="nil"/>
              <w:bottom w:val="single" w:color="auto" w:sz="4" w:space="0"/>
              <w:right w:val="single" w:color="auto" w:sz="4" w:space="0"/>
            </w:tcBorders>
            <w:noWrap w:val="0"/>
            <w:vAlign w:val="center"/>
          </w:tcPr>
          <w:p w14:paraId="599F79FD">
            <w:pPr>
              <w:pageBreakBefore w:val="0"/>
              <w:kinsoku/>
              <w:overflowPunct/>
              <w:bidi w:val="0"/>
              <w:spacing w:line="360" w:lineRule="auto"/>
              <w:rPr>
                <w:rFonts w:hint="eastAsia" w:ascii="宋体" w:hAnsi="宋体" w:eastAsia="宋体" w:cs="宋体"/>
                <w:color w:val="auto"/>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14682988">
            <w:pPr>
              <w:pageBreakBefore w:val="0"/>
              <w:kinsoku/>
              <w:overflowPunct/>
              <w:bidi w:val="0"/>
              <w:spacing w:line="360" w:lineRule="auto"/>
              <w:rPr>
                <w:rFonts w:hint="eastAsia" w:ascii="宋体" w:hAnsi="宋体" w:eastAsia="宋体" w:cs="宋体"/>
                <w:color w:val="auto"/>
                <w:szCs w:val="21"/>
                <w:highlight w:val="none"/>
              </w:rPr>
            </w:pPr>
          </w:p>
        </w:tc>
      </w:tr>
      <w:tr w14:paraId="6832D203">
        <w:tblPrEx>
          <w:tblCellMar>
            <w:top w:w="0" w:type="dxa"/>
            <w:left w:w="108" w:type="dxa"/>
            <w:bottom w:w="0" w:type="dxa"/>
            <w:right w:w="108" w:type="dxa"/>
          </w:tblCellMar>
        </w:tblPrEx>
        <w:trPr>
          <w:trHeight w:val="330" w:hRule="atLeast"/>
          <w:jc w:val="center"/>
        </w:trPr>
        <w:tc>
          <w:tcPr>
            <w:tcW w:w="933" w:type="dxa"/>
            <w:vMerge w:val="continue"/>
            <w:tcBorders>
              <w:left w:val="single" w:color="auto" w:sz="4" w:space="0"/>
              <w:right w:val="single" w:color="auto" w:sz="4" w:space="0"/>
            </w:tcBorders>
            <w:shd w:val="clear" w:color="auto" w:fill="auto"/>
            <w:noWrap w:val="0"/>
            <w:vAlign w:val="center"/>
          </w:tcPr>
          <w:p w14:paraId="7F323B6D">
            <w:pPr>
              <w:pStyle w:val="141"/>
              <w:widowControl/>
              <w:jc w:val="center"/>
              <w:textAlignment w:val="center"/>
              <w:rPr>
                <w:rFonts w:hint="eastAsia" w:ascii="宋体" w:hAnsi="宋体" w:eastAsia="宋体" w:cs="宋体"/>
                <w:b w:val="0"/>
                <w:bCs/>
                <w:color w:val="auto"/>
                <w:szCs w:val="21"/>
                <w:highlight w:val="none"/>
                <w:lang w:val="en-US" w:eastAsia="zh-CN"/>
              </w:rPr>
            </w:pPr>
          </w:p>
        </w:tc>
        <w:tc>
          <w:tcPr>
            <w:tcW w:w="877" w:type="dxa"/>
            <w:vMerge w:val="continue"/>
            <w:tcBorders>
              <w:left w:val="nil"/>
              <w:right w:val="single" w:color="auto" w:sz="4" w:space="0"/>
            </w:tcBorders>
            <w:shd w:val="clear" w:color="auto" w:fill="auto"/>
            <w:noWrap w:val="0"/>
            <w:vAlign w:val="center"/>
          </w:tcPr>
          <w:p w14:paraId="5CCA2D85">
            <w:pPr>
              <w:pStyle w:val="141"/>
              <w:widowControl/>
              <w:jc w:val="left"/>
              <w:textAlignment w:val="center"/>
              <w:rPr>
                <w:rFonts w:hint="eastAsia" w:ascii="宋体" w:hAnsi="宋体" w:eastAsia="宋体" w:cs="宋体"/>
                <w:b w:val="0"/>
                <w:bCs/>
                <w:color w:val="auto"/>
                <w:szCs w:val="21"/>
                <w:highlight w:val="none"/>
                <w:lang w:val="en-US" w:eastAsia="zh-CN"/>
              </w:rPr>
            </w:pPr>
          </w:p>
        </w:tc>
        <w:tc>
          <w:tcPr>
            <w:tcW w:w="1927" w:type="dxa"/>
            <w:gridSpan w:val="2"/>
            <w:tcBorders>
              <w:top w:val="nil"/>
              <w:left w:val="single" w:color="auto" w:sz="4" w:space="0"/>
              <w:bottom w:val="single" w:color="auto" w:sz="4" w:space="0"/>
              <w:right w:val="single" w:color="auto" w:sz="4" w:space="0"/>
            </w:tcBorders>
            <w:shd w:val="clear" w:color="auto" w:fill="auto"/>
            <w:noWrap w:val="0"/>
            <w:vAlign w:val="center"/>
          </w:tcPr>
          <w:p w14:paraId="18CB81D3">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bidi="ar"/>
              </w:rPr>
              <w:t>航道图与标精地图融合</w:t>
            </w:r>
          </w:p>
        </w:tc>
        <w:tc>
          <w:tcPr>
            <w:tcW w:w="923" w:type="dxa"/>
            <w:tcBorders>
              <w:top w:val="nil"/>
              <w:left w:val="single" w:color="auto" w:sz="4" w:space="0"/>
              <w:bottom w:val="single" w:color="auto" w:sz="4" w:space="0"/>
              <w:right w:val="single" w:color="auto" w:sz="4" w:space="0"/>
            </w:tcBorders>
            <w:noWrap w:val="0"/>
            <w:vAlign w:val="center"/>
          </w:tcPr>
          <w:p w14:paraId="4B6AA45B">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7ABB3C74">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29B015B5">
            <w:pPr>
              <w:pageBreakBefore w:val="0"/>
              <w:kinsoku/>
              <w:overflowPunct/>
              <w:bidi w:val="0"/>
              <w:spacing w:line="360" w:lineRule="auto"/>
              <w:rPr>
                <w:rFonts w:hint="eastAsia" w:ascii="宋体" w:hAnsi="宋体" w:eastAsia="宋体" w:cs="宋体"/>
                <w:color w:val="auto"/>
                <w:szCs w:val="21"/>
                <w:highlight w:val="none"/>
              </w:rPr>
            </w:pPr>
          </w:p>
        </w:tc>
        <w:tc>
          <w:tcPr>
            <w:tcW w:w="1488" w:type="dxa"/>
            <w:tcBorders>
              <w:top w:val="nil"/>
              <w:left w:val="nil"/>
              <w:bottom w:val="single" w:color="auto" w:sz="4" w:space="0"/>
              <w:right w:val="single" w:color="auto" w:sz="4" w:space="0"/>
            </w:tcBorders>
            <w:noWrap w:val="0"/>
            <w:vAlign w:val="center"/>
          </w:tcPr>
          <w:p w14:paraId="69E67DAE">
            <w:pPr>
              <w:pageBreakBefore w:val="0"/>
              <w:kinsoku/>
              <w:overflowPunct/>
              <w:bidi w:val="0"/>
              <w:spacing w:line="360" w:lineRule="auto"/>
              <w:rPr>
                <w:rFonts w:hint="eastAsia" w:ascii="宋体" w:hAnsi="宋体" w:eastAsia="宋体" w:cs="宋体"/>
                <w:color w:val="auto"/>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3278116D">
            <w:pPr>
              <w:pageBreakBefore w:val="0"/>
              <w:kinsoku/>
              <w:overflowPunct/>
              <w:bidi w:val="0"/>
              <w:spacing w:line="360" w:lineRule="auto"/>
              <w:rPr>
                <w:rFonts w:hint="eastAsia" w:ascii="宋体" w:hAnsi="宋体" w:eastAsia="宋体" w:cs="宋体"/>
                <w:color w:val="auto"/>
                <w:szCs w:val="21"/>
                <w:highlight w:val="none"/>
              </w:rPr>
            </w:pPr>
          </w:p>
        </w:tc>
      </w:tr>
      <w:tr w14:paraId="25AE9246">
        <w:tblPrEx>
          <w:tblCellMar>
            <w:top w:w="0" w:type="dxa"/>
            <w:left w:w="108" w:type="dxa"/>
            <w:bottom w:w="0" w:type="dxa"/>
            <w:right w:w="108" w:type="dxa"/>
          </w:tblCellMar>
        </w:tblPrEx>
        <w:trPr>
          <w:trHeight w:val="330" w:hRule="atLeast"/>
          <w:jc w:val="center"/>
        </w:trPr>
        <w:tc>
          <w:tcPr>
            <w:tcW w:w="933" w:type="dxa"/>
            <w:vMerge w:val="continue"/>
            <w:tcBorders>
              <w:left w:val="single" w:color="auto" w:sz="4" w:space="0"/>
              <w:bottom w:val="single" w:color="auto" w:sz="4" w:space="0"/>
              <w:right w:val="single" w:color="auto" w:sz="4" w:space="0"/>
            </w:tcBorders>
            <w:shd w:val="clear" w:color="auto" w:fill="auto"/>
            <w:noWrap w:val="0"/>
            <w:vAlign w:val="center"/>
          </w:tcPr>
          <w:p w14:paraId="46C3ACE5">
            <w:pPr>
              <w:pStyle w:val="141"/>
              <w:widowControl/>
              <w:jc w:val="center"/>
              <w:textAlignment w:val="center"/>
              <w:rPr>
                <w:rFonts w:hint="eastAsia" w:ascii="宋体" w:hAnsi="宋体" w:eastAsia="宋体" w:cs="宋体"/>
                <w:b w:val="0"/>
                <w:bCs/>
                <w:color w:val="auto"/>
                <w:szCs w:val="21"/>
                <w:highlight w:val="none"/>
                <w:lang w:val="en-US" w:eastAsia="zh-CN"/>
              </w:rPr>
            </w:pPr>
          </w:p>
        </w:tc>
        <w:tc>
          <w:tcPr>
            <w:tcW w:w="877" w:type="dxa"/>
            <w:vMerge w:val="continue"/>
            <w:tcBorders>
              <w:left w:val="nil"/>
              <w:bottom w:val="single" w:color="auto" w:sz="4" w:space="0"/>
              <w:right w:val="single" w:color="auto" w:sz="4" w:space="0"/>
            </w:tcBorders>
            <w:shd w:val="clear" w:color="auto" w:fill="auto"/>
            <w:noWrap w:val="0"/>
            <w:vAlign w:val="center"/>
          </w:tcPr>
          <w:p w14:paraId="00AC2AC5">
            <w:pPr>
              <w:pStyle w:val="141"/>
              <w:widowControl/>
              <w:jc w:val="left"/>
              <w:textAlignment w:val="center"/>
              <w:rPr>
                <w:rFonts w:hint="eastAsia" w:ascii="宋体" w:hAnsi="宋体" w:eastAsia="宋体" w:cs="宋体"/>
                <w:b w:val="0"/>
                <w:bCs/>
                <w:color w:val="auto"/>
                <w:szCs w:val="21"/>
                <w:highlight w:val="none"/>
                <w:lang w:val="en-US" w:eastAsia="zh-CN"/>
              </w:rPr>
            </w:pPr>
          </w:p>
        </w:tc>
        <w:tc>
          <w:tcPr>
            <w:tcW w:w="1927" w:type="dxa"/>
            <w:gridSpan w:val="2"/>
            <w:tcBorders>
              <w:top w:val="nil"/>
              <w:left w:val="single" w:color="auto" w:sz="4" w:space="0"/>
              <w:bottom w:val="single" w:color="auto" w:sz="4" w:space="0"/>
              <w:right w:val="single" w:color="auto" w:sz="4" w:space="0"/>
            </w:tcBorders>
            <w:shd w:val="clear" w:color="auto" w:fill="auto"/>
            <w:noWrap w:val="0"/>
            <w:vAlign w:val="center"/>
          </w:tcPr>
          <w:p w14:paraId="1EEBE17D">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bidi="ar"/>
              </w:rPr>
              <w:t>全省影像数据和标精地图的融合</w:t>
            </w:r>
          </w:p>
        </w:tc>
        <w:tc>
          <w:tcPr>
            <w:tcW w:w="923" w:type="dxa"/>
            <w:tcBorders>
              <w:top w:val="nil"/>
              <w:left w:val="single" w:color="auto" w:sz="4" w:space="0"/>
              <w:bottom w:val="single" w:color="auto" w:sz="4" w:space="0"/>
              <w:right w:val="single" w:color="auto" w:sz="4" w:space="0"/>
            </w:tcBorders>
            <w:noWrap w:val="0"/>
            <w:vAlign w:val="center"/>
          </w:tcPr>
          <w:p w14:paraId="2AD25F97">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31FA30A8">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1583E6C8">
            <w:pPr>
              <w:pageBreakBefore w:val="0"/>
              <w:kinsoku/>
              <w:overflowPunct/>
              <w:bidi w:val="0"/>
              <w:spacing w:line="360" w:lineRule="auto"/>
              <w:rPr>
                <w:rFonts w:hint="eastAsia" w:ascii="宋体" w:hAnsi="宋体" w:eastAsia="宋体" w:cs="宋体"/>
                <w:color w:val="auto"/>
                <w:szCs w:val="21"/>
                <w:highlight w:val="none"/>
              </w:rPr>
            </w:pPr>
          </w:p>
        </w:tc>
        <w:tc>
          <w:tcPr>
            <w:tcW w:w="1488" w:type="dxa"/>
            <w:tcBorders>
              <w:top w:val="nil"/>
              <w:left w:val="nil"/>
              <w:bottom w:val="single" w:color="auto" w:sz="4" w:space="0"/>
              <w:right w:val="single" w:color="auto" w:sz="4" w:space="0"/>
            </w:tcBorders>
            <w:noWrap w:val="0"/>
            <w:vAlign w:val="center"/>
          </w:tcPr>
          <w:p w14:paraId="3BF63C48">
            <w:pPr>
              <w:pageBreakBefore w:val="0"/>
              <w:kinsoku/>
              <w:overflowPunct/>
              <w:bidi w:val="0"/>
              <w:spacing w:line="360" w:lineRule="auto"/>
              <w:rPr>
                <w:rFonts w:hint="eastAsia" w:ascii="宋体" w:hAnsi="宋体" w:eastAsia="宋体" w:cs="宋体"/>
                <w:color w:val="auto"/>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7FC0DFE9">
            <w:pPr>
              <w:pageBreakBefore w:val="0"/>
              <w:kinsoku/>
              <w:overflowPunct/>
              <w:bidi w:val="0"/>
              <w:spacing w:line="360" w:lineRule="auto"/>
              <w:rPr>
                <w:rFonts w:hint="eastAsia" w:ascii="宋体" w:hAnsi="宋体" w:eastAsia="宋体" w:cs="宋体"/>
                <w:color w:val="auto"/>
                <w:szCs w:val="21"/>
                <w:highlight w:val="none"/>
              </w:rPr>
            </w:pPr>
          </w:p>
        </w:tc>
      </w:tr>
      <w:tr w14:paraId="36B1D52A">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noWrap w:val="0"/>
            <w:vAlign w:val="center"/>
          </w:tcPr>
          <w:p w14:paraId="1FFDEDFF">
            <w:pPr>
              <w:pStyle w:val="141"/>
              <w:widowControl/>
              <w:jc w:val="center"/>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lang w:val="en-US" w:eastAsia="zh-CN" w:bidi="ar"/>
              </w:rPr>
              <w:t>3</w:t>
            </w:r>
          </w:p>
        </w:tc>
        <w:tc>
          <w:tcPr>
            <w:tcW w:w="2804" w:type="dxa"/>
            <w:gridSpan w:val="3"/>
            <w:tcBorders>
              <w:top w:val="nil"/>
              <w:left w:val="nil"/>
              <w:bottom w:val="single" w:color="auto" w:sz="4" w:space="0"/>
              <w:right w:val="single" w:color="auto" w:sz="4" w:space="0"/>
            </w:tcBorders>
            <w:shd w:val="clear" w:color="auto" w:fill="auto"/>
            <w:noWrap w:val="0"/>
            <w:vAlign w:val="center"/>
          </w:tcPr>
          <w:p w14:paraId="51BDBA06">
            <w:pPr>
              <w:pStyle w:val="141"/>
              <w:widowControl/>
              <w:jc w:val="left"/>
              <w:textAlignment w:val="center"/>
              <w:rPr>
                <w:rFonts w:hint="eastAsia" w:ascii="宋体" w:hAnsi="宋体" w:eastAsia="宋体" w:cs="宋体"/>
                <w:b w:val="0"/>
                <w:bCs/>
                <w:color w:val="auto"/>
                <w:szCs w:val="21"/>
                <w:highlight w:val="none"/>
                <w:lang w:val="en-US" w:eastAsia="zh-CN"/>
              </w:rPr>
            </w:pPr>
            <w:r>
              <w:rPr>
                <w:rFonts w:hint="eastAsia" w:ascii="宋体" w:hAnsi="宋体" w:cs="宋体"/>
                <w:b w:val="0"/>
                <w:bCs/>
                <w:color w:val="auto"/>
                <w:kern w:val="0"/>
                <w:szCs w:val="21"/>
                <w:highlight w:val="none"/>
                <w:u w:val="none"/>
                <w:lang w:bidi="ar"/>
              </w:rPr>
              <w:t>集成费</w:t>
            </w:r>
          </w:p>
        </w:tc>
        <w:tc>
          <w:tcPr>
            <w:tcW w:w="923" w:type="dxa"/>
            <w:tcBorders>
              <w:top w:val="nil"/>
              <w:left w:val="single" w:color="auto" w:sz="4" w:space="0"/>
              <w:bottom w:val="single" w:color="auto" w:sz="4" w:space="0"/>
              <w:right w:val="single" w:color="auto" w:sz="4" w:space="0"/>
            </w:tcBorders>
            <w:noWrap w:val="0"/>
            <w:vAlign w:val="center"/>
          </w:tcPr>
          <w:p w14:paraId="08EEB893">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p>
        </w:tc>
        <w:tc>
          <w:tcPr>
            <w:tcW w:w="1361" w:type="dxa"/>
            <w:tcBorders>
              <w:top w:val="nil"/>
              <w:left w:val="nil"/>
              <w:bottom w:val="single" w:color="auto" w:sz="4" w:space="0"/>
              <w:right w:val="single" w:color="auto" w:sz="4" w:space="0"/>
            </w:tcBorders>
            <w:noWrap w:val="0"/>
            <w:vAlign w:val="center"/>
          </w:tcPr>
          <w:p w14:paraId="53F91276">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w:t>
            </w:r>
          </w:p>
        </w:tc>
        <w:tc>
          <w:tcPr>
            <w:tcW w:w="1477" w:type="dxa"/>
            <w:tcBorders>
              <w:top w:val="nil"/>
              <w:left w:val="nil"/>
              <w:bottom w:val="single" w:color="auto" w:sz="4" w:space="0"/>
              <w:right w:val="single" w:color="auto" w:sz="4" w:space="0"/>
            </w:tcBorders>
            <w:noWrap w:val="0"/>
            <w:vAlign w:val="center"/>
          </w:tcPr>
          <w:p w14:paraId="667969DF">
            <w:pPr>
              <w:pageBreakBefore w:val="0"/>
              <w:kinsoku/>
              <w:overflowPunct/>
              <w:bidi w:val="0"/>
              <w:spacing w:line="360" w:lineRule="auto"/>
              <w:rPr>
                <w:rFonts w:hint="eastAsia" w:ascii="宋体" w:hAnsi="宋体" w:eastAsia="宋体" w:cs="宋体"/>
                <w:color w:val="auto"/>
                <w:szCs w:val="21"/>
                <w:highlight w:val="none"/>
              </w:rPr>
            </w:pPr>
          </w:p>
        </w:tc>
        <w:tc>
          <w:tcPr>
            <w:tcW w:w="1488" w:type="dxa"/>
            <w:tcBorders>
              <w:top w:val="nil"/>
              <w:left w:val="nil"/>
              <w:bottom w:val="single" w:color="auto" w:sz="4" w:space="0"/>
              <w:right w:val="single" w:color="auto" w:sz="4" w:space="0"/>
            </w:tcBorders>
            <w:noWrap w:val="0"/>
            <w:vAlign w:val="center"/>
          </w:tcPr>
          <w:p w14:paraId="347C61E3">
            <w:pPr>
              <w:pageBreakBefore w:val="0"/>
              <w:kinsoku/>
              <w:overflowPunct/>
              <w:bidi w:val="0"/>
              <w:spacing w:line="360" w:lineRule="auto"/>
              <w:rPr>
                <w:rFonts w:hint="eastAsia" w:ascii="宋体" w:hAnsi="宋体" w:eastAsia="宋体" w:cs="宋体"/>
                <w:color w:val="auto"/>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71FF5051">
            <w:pPr>
              <w:pageBreakBefore w:val="0"/>
              <w:kinsoku/>
              <w:overflowPunct/>
              <w:bidi w:val="0"/>
              <w:spacing w:line="360" w:lineRule="auto"/>
              <w:rPr>
                <w:rFonts w:hint="eastAsia" w:ascii="宋体" w:hAnsi="宋体" w:eastAsia="宋体" w:cs="宋体"/>
                <w:color w:val="auto"/>
                <w:szCs w:val="21"/>
                <w:highlight w:val="none"/>
              </w:rPr>
            </w:pPr>
          </w:p>
        </w:tc>
      </w:tr>
      <w:tr w14:paraId="4A5762A6">
        <w:tblPrEx>
          <w:tblCellMar>
            <w:top w:w="0" w:type="dxa"/>
            <w:left w:w="108" w:type="dxa"/>
            <w:bottom w:w="0" w:type="dxa"/>
            <w:right w:w="108" w:type="dxa"/>
          </w:tblCellMar>
        </w:tblPrEx>
        <w:trPr>
          <w:trHeight w:val="330" w:hRule="atLeast"/>
          <w:jc w:val="center"/>
        </w:trPr>
        <w:tc>
          <w:tcPr>
            <w:tcW w:w="3737" w:type="dxa"/>
            <w:gridSpan w:val="4"/>
            <w:tcBorders>
              <w:top w:val="nil"/>
              <w:left w:val="single" w:color="auto" w:sz="4" w:space="0"/>
              <w:bottom w:val="single" w:color="auto" w:sz="4" w:space="0"/>
              <w:right w:val="single" w:color="auto" w:sz="4" w:space="0"/>
            </w:tcBorders>
            <w:noWrap w:val="0"/>
            <w:vAlign w:val="center"/>
          </w:tcPr>
          <w:p w14:paraId="52AF3E27">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合计</w:t>
            </w:r>
          </w:p>
        </w:tc>
        <w:tc>
          <w:tcPr>
            <w:tcW w:w="923" w:type="dxa"/>
            <w:tcBorders>
              <w:top w:val="nil"/>
              <w:left w:val="single" w:color="auto" w:sz="4" w:space="0"/>
              <w:bottom w:val="single" w:color="auto" w:sz="4" w:space="0"/>
              <w:right w:val="single" w:color="auto" w:sz="4" w:space="0"/>
            </w:tcBorders>
            <w:noWrap w:val="0"/>
            <w:vAlign w:val="center"/>
          </w:tcPr>
          <w:p w14:paraId="5AA402C3">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361" w:type="dxa"/>
            <w:tcBorders>
              <w:top w:val="nil"/>
              <w:left w:val="nil"/>
              <w:bottom w:val="single" w:color="auto" w:sz="4" w:space="0"/>
              <w:right w:val="single" w:color="auto" w:sz="4" w:space="0"/>
            </w:tcBorders>
            <w:noWrap w:val="0"/>
            <w:vAlign w:val="center"/>
          </w:tcPr>
          <w:p w14:paraId="3E660085">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477" w:type="dxa"/>
            <w:tcBorders>
              <w:top w:val="nil"/>
              <w:left w:val="nil"/>
              <w:bottom w:val="single" w:color="auto" w:sz="4" w:space="0"/>
              <w:right w:val="single" w:color="auto" w:sz="4" w:space="0"/>
            </w:tcBorders>
            <w:noWrap w:val="0"/>
            <w:vAlign w:val="center"/>
          </w:tcPr>
          <w:p w14:paraId="28E6758D">
            <w:pPr>
              <w:pageBreakBefore w:val="0"/>
              <w:kinsoku/>
              <w:overflowPunct/>
              <w:bidi w:val="0"/>
              <w:spacing w:line="360" w:lineRule="auto"/>
              <w:rPr>
                <w:rFonts w:hint="eastAsia" w:ascii="宋体" w:hAnsi="宋体" w:eastAsia="宋体" w:cs="宋体"/>
                <w:color w:val="auto"/>
                <w:szCs w:val="21"/>
                <w:highlight w:val="none"/>
              </w:rPr>
            </w:pPr>
          </w:p>
        </w:tc>
        <w:tc>
          <w:tcPr>
            <w:tcW w:w="1488" w:type="dxa"/>
            <w:tcBorders>
              <w:top w:val="nil"/>
              <w:left w:val="nil"/>
              <w:bottom w:val="single" w:color="auto" w:sz="4" w:space="0"/>
              <w:right w:val="single" w:color="auto" w:sz="4" w:space="0"/>
            </w:tcBorders>
            <w:noWrap w:val="0"/>
            <w:vAlign w:val="center"/>
          </w:tcPr>
          <w:p w14:paraId="395B05A6">
            <w:pPr>
              <w:pageBreakBefore w:val="0"/>
              <w:kinsoku/>
              <w:overflowPunct/>
              <w:bidi w:val="0"/>
              <w:spacing w:line="360" w:lineRule="auto"/>
              <w:rPr>
                <w:rFonts w:hint="eastAsia" w:ascii="宋体" w:hAnsi="宋体" w:eastAsia="宋体" w:cs="宋体"/>
                <w:color w:val="auto"/>
                <w:szCs w:val="21"/>
                <w:highlight w:val="none"/>
              </w:rPr>
            </w:pPr>
          </w:p>
        </w:tc>
        <w:tc>
          <w:tcPr>
            <w:tcW w:w="1010" w:type="dxa"/>
            <w:tcBorders>
              <w:top w:val="nil"/>
              <w:left w:val="single" w:color="auto" w:sz="4" w:space="0"/>
              <w:bottom w:val="single" w:color="auto" w:sz="4" w:space="0"/>
              <w:right w:val="single" w:color="auto" w:sz="4" w:space="0"/>
            </w:tcBorders>
            <w:noWrap w:val="0"/>
            <w:vAlign w:val="center"/>
          </w:tcPr>
          <w:p w14:paraId="6FFE82DD">
            <w:pPr>
              <w:pageBreakBefore w:val="0"/>
              <w:kinsoku/>
              <w:overflowPunct/>
              <w:bidi w:val="0"/>
              <w:spacing w:line="360" w:lineRule="auto"/>
              <w:rPr>
                <w:rFonts w:hint="eastAsia" w:ascii="宋体" w:hAnsi="宋体" w:eastAsia="宋体" w:cs="宋体"/>
                <w:color w:val="auto"/>
                <w:szCs w:val="21"/>
                <w:highlight w:val="none"/>
              </w:rPr>
            </w:pPr>
          </w:p>
        </w:tc>
      </w:tr>
    </w:tbl>
    <w:p w14:paraId="0DB8FA03">
      <w:pPr>
        <w:pageBreakBefore w:val="0"/>
        <w:kinsoku/>
        <w:overflowPunct/>
        <w:bidi w:val="0"/>
        <w:spacing w:line="360" w:lineRule="auto"/>
        <w:rPr>
          <w:rFonts w:hint="eastAsia" w:ascii="宋体" w:hAnsi="宋体" w:eastAsia="宋体" w:cs="宋体"/>
          <w:color w:val="auto"/>
          <w:szCs w:val="21"/>
          <w:highlight w:val="none"/>
        </w:rPr>
      </w:pPr>
    </w:p>
    <w:p w14:paraId="43CC6244">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说明：</w:t>
      </w:r>
      <w:r>
        <w:rPr>
          <w:rFonts w:hint="eastAsia" w:ascii="宋体" w:hAnsi="宋体" w:eastAsia="宋体" w:cs="宋体"/>
          <w:color w:val="auto"/>
          <w:szCs w:val="21"/>
          <w:highlight w:val="none"/>
        </w:rPr>
        <w:t>投</w:t>
      </w:r>
      <w:r>
        <w:rPr>
          <w:rFonts w:hint="eastAsia" w:ascii="宋体" w:hAnsi="宋体" w:eastAsia="宋体" w:cs="宋体"/>
          <w:color w:val="auto"/>
          <w:kern w:val="0"/>
          <w:sz w:val="21"/>
          <w:szCs w:val="21"/>
          <w:highlight w:val="none"/>
        </w:rPr>
        <w:t>标人可根据</w:t>
      </w:r>
      <w:r>
        <w:rPr>
          <w:rFonts w:hint="eastAsia" w:cs="宋体"/>
          <w:color w:val="auto"/>
          <w:kern w:val="0"/>
          <w:sz w:val="21"/>
          <w:szCs w:val="21"/>
          <w:highlight w:val="none"/>
          <w:lang w:val="en-US" w:eastAsia="zh-CN"/>
        </w:rPr>
        <w:t>以上分项报价一览表进行分项报价,</w:t>
      </w:r>
      <w:r>
        <w:rPr>
          <w:rFonts w:hint="eastAsia" w:ascii="宋体" w:hAnsi="宋体" w:eastAsia="宋体" w:cs="Times New Roman"/>
          <w:color w:val="auto"/>
          <w:kern w:val="2"/>
          <w:sz w:val="21"/>
          <w:szCs w:val="21"/>
          <w:highlight w:val="none"/>
          <w:lang w:val="en-US" w:eastAsia="zh-CN" w:bidi="ar-SA"/>
        </w:rPr>
        <w:t>且相应分项汇总金额不得超过</w:t>
      </w:r>
      <w:r>
        <w:rPr>
          <w:rFonts w:hint="eastAsia" w:ascii="宋体" w:hAnsi="宋体" w:eastAsia="宋体" w:cs="Times New Roman"/>
          <w:b/>
          <w:bCs/>
          <w:color w:val="auto"/>
          <w:kern w:val="2"/>
          <w:sz w:val="21"/>
          <w:szCs w:val="21"/>
          <w:highlight w:val="none"/>
          <w:lang w:val="en-US" w:eastAsia="zh-CN" w:bidi="ar-SA"/>
        </w:rPr>
        <w:t>《分项汇总限价表》</w:t>
      </w:r>
      <w:r>
        <w:rPr>
          <w:rFonts w:hint="eastAsia" w:ascii="宋体" w:hAnsi="宋体" w:eastAsia="宋体" w:cs="Times New Roman"/>
          <w:color w:val="auto"/>
          <w:kern w:val="2"/>
          <w:sz w:val="21"/>
          <w:szCs w:val="21"/>
          <w:highlight w:val="none"/>
          <w:lang w:val="en-US" w:eastAsia="zh-CN" w:bidi="ar-SA"/>
        </w:rPr>
        <w:t>的分项汇总限价金额，否则视为</w:t>
      </w:r>
      <w:r>
        <w:rPr>
          <w:rFonts w:hint="eastAsia" w:ascii="宋体" w:hAnsi="宋体" w:eastAsia="宋体" w:cs="Times New Roman"/>
          <w:b/>
          <w:bCs/>
          <w:color w:val="auto"/>
          <w:kern w:val="2"/>
          <w:sz w:val="21"/>
          <w:szCs w:val="21"/>
          <w:highlight w:val="none"/>
          <w:lang w:val="en-US" w:eastAsia="zh-CN" w:bidi="ar-SA"/>
        </w:rPr>
        <w:t>无效投标。</w:t>
      </w:r>
    </w:p>
    <w:p w14:paraId="3F98216C">
      <w:pPr>
        <w:pageBreakBefore w:val="0"/>
        <w:kinsoku/>
        <w:overflowPunct/>
        <w:bidi w:val="0"/>
        <w:spacing w:line="360" w:lineRule="auto"/>
        <w:rPr>
          <w:rFonts w:hint="eastAsia" w:ascii="宋体" w:hAnsi="宋体" w:eastAsia="宋体" w:cs="宋体"/>
          <w:color w:val="auto"/>
          <w:szCs w:val="21"/>
          <w:highlight w:val="none"/>
        </w:rPr>
      </w:pPr>
    </w:p>
    <w:p w14:paraId="3A70E5F0">
      <w:pPr>
        <w:pStyle w:val="63"/>
        <w:pageBreakBefore w:val="0"/>
        <w:kinsoku/>
        <w:overflowPunct/>
        <w:bidi w:val="0"/>
        <w:spacing w:line="360" w:lineRule="auto"/>
        <w:rPr>
          <w:rFonts w:hint="eastAsia" w:ascii="宋体" w:hAnsi="宋体" w:eastAsia="宋体" w:cs="宋体"/>
          <w:color w:val="auto"/>
          <w:highlight w:val="none"/>
        </w:rPr>
      </w:pPr>
    </w:p>
    <w:p w14:paraId="5B4A738A">
      <w:pPr>
        <w:pageBreakBefore w:val="0"/>
        <w:kinsoku/>
        <w:overflowPunct/>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lang w:val="en-US" w:eastAsia="zh-CN"/>
        </w:rPr>
        <w:t xml:space="preserve">         </w:t>
      </w:r>
      <w:r>
        <w:rPr>
          <w:rFonts w:hint="eastAsia"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（盖章）</w:t>
      </w:r>
    </w:p>
    <w:p w14:paraId="31138E6E">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r>
        <w:rPr>
          <w:rFonts w:hint="eastAsia" w:ascii="宋体" w:hAnsi="宋体" w:eastAsia="宋体" w:cs="宋体"/>
          <w:color w:val="auto"/>
          <w:szCs w:val="21"/>
          <w:highlight w:val="none"/>
          <w:lang w:eastAsia="zh-CN"/>
        </w:rPr>
        <w:t>其委托代理人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（签字或盖章）</w:t>
      </w:r>
    </w:p>
    <w:p w14:paraId="574A9CDB">
      <w:pPr>
        <w:pageBreakBefore w:val="0"/>
        <w:tabs>
          <w:tab w:val="left" w:pos="5380"/>
          <w:tab w:val="left" w:pos="6520"/>
          <w:tab w:val="left" w:pos="7680"/>
        </w:tabs>
        <w:kinsoku/>
        <w:overflowPunct/>
        <w:autoSpaceDE w:val="0"/>
        <w:autoSpaceDN w:val="0"/>
        <w:bidi w:val="0"/>
        <w:adjustRightInd w:val="0"/>
        <w:spacing w:line="360" w:lineRule="auto"/>
        <w:ind w:right="-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56E03A1">
      <w:pPr>
        <w:pageBreakBefore w:val="0"/>
        <w:widowControl/>
        <w:kinsoku/>
        <w:overflowPunct/>
        <w:bidi w:val="0"/>
        <w:spacing w:beforeAutospacing="1" w:afterAutospacing="1" w:line="360" w:lineRule="auto"/>
        <w:jc w:val="left"/>
        <w:rPr>
          <w:rFonts w:hint="eastAsia" w:ascii="宋体" w:hAnsi="宋体" w:eastAsia="宋体" w:cs="宋体"/>
          <w:color w:val="auto"/>
          <w:sz w:val="24"/>
          <w:szCs w:val="24"/>
          <w:highlight w:val="none"/>
        </w:rPr>
      </w:pPr>
    </w:p>
    <w:p w14:paraId="197D387D">
      <w:pPr>
        <w:pageBreakBefore w:val="0"/>
        <w:widowControl/>
        <w:kinsoku/>
        <w:overflowPunct/>
        <w:bidi w:val="0"/>
        <w:spacing w:beforeAutospacing="1" w:afterAutospacing="1" w:line="360" w:lineRule="auto"/>
        <w:jc w:val="left"/>
        <w:rPr>
          <w:rFonts w:hint="eastAsia" w:ascii="宋体" w:hAnsi="宋体" w:eastAsia="宋体" w:cs="宋体"/>
          <w:color w:val="auto"/>
          <w:sz w:val="24"/>
          <w:szCs w:val="24"/>
          <w:highlight w:val="none"/>
        </w:rPr>
      </w:pPr>
    </w:p>
    <w:p w14:paraId="5102A3BE">
      <w:pPr>
        <w:pageBreakBefore w:val="0"/>
        <w:widowControl/>
        <w:kinsoku/>
        <w:overflowPunct/>
        <w:bidi w:val="0"/>
        <w:spacing w:beforeAutospacing="1" w:afterAutospacing="1" w:line="360" w:lineRule="auto"/>
        <w:jc w:val="left"/>
        <w:rPr>
          <w:rFonts w:hint="eastAsia" w:ascii="宋体" w:hAnsi="宋体" w:eastAsia="宋体" w:cs="宋体"/>
          <w:color w:val="auto"/>
          <w:sz w:val="24"/>
          <w:szCs w:val="24"/>
          <w:highlight w:val="none"/>
        </w:rPr>
      </w:pPr>
    </w:p>
    <w:p w14:paraId="6C103BE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3C146D0">
      <w:pPr>
        <w:pStyle w:val="3"/>
        <w:pageBreakBefore w:val="0"/>
        <w:widowControl w:val="0"/>
        <w:numPr>
          <w:ilvl w:val="0"/>
          <w:numId w:val="28"/>
        </w:numPr>
        <w:kinsoku/>
        <w:wordWrap/>
        <w:overflowPunct/>
        <w:topLinePunct w:val="0"/>
        <w:bidi w:val="0"/>
        <w:snapToGrid/>
        <w:spacing w:line="360" w:lineRule="auto"/>
        <w:ind w:left="420" w:leftChars="0" w:hanging="420" w:firstLineChars="0"/>
        <w:jc w:val="center"/>
        <w:textAlignment w:val="auto"/>
        <w:rPr>
          <w:rFonts w:hint="eastAsia"/>
          <w:color w:val="auto"/>
          <w:highlight w:val="none"/>
          <w:lang w:eastAsia="zh-CN"/>
        </w:rPr>
      </w:pPr>
      <w:bookmarkStart w:id="788" w:name="_Toc687"/>
      <w:bookmarkStart w:id="789" w:name="_Toc18115"/>
      <w:bookmarkStart w:id="790" w:name="_Toc8226"/>
      <w:bookmarkStart w:id="791" w:name="_Toc312133599"/>
      <w:r>
        <w:rPr>
          <w:rFonts w:hint="eastAsia" w:ascii="宋体" w:hAnsi="宋体" w:eastAsia="宋体" w:cs="宋体"/>
          <w:color w:val="auto"/>
          <w:sz w:val="24"/>
          <w:szCs w:val="24"/>
          <w:highlight w:val="none"/>
          <w:lang w:eastAsia="zh-CN"/>
        </w:rPr>
        <w:t>商务技术偏差表</w:t>
      </w:r>
      <w:bookmarkEnd w:id="788"/>
      <w:bookmarkEnd w:id="789"/>
    </w:p>
    <w:p w14:paraId="2EA136FC">
      <w:pPr>
        <w:pStyle w:val="4"/>
        <w:pageBreakBefore w:val="0"/>
        <w:kinsoku/>
        <w:overflowPunct/>
        <w:bidi w:val="0"/>
        <w:spacing w:line="360" w:lineRule="auto"/>
        <w:jc w:val="center"/>
        <w:rPr>
          <w:rFonts w:hint="eastAsia" w:ascii="宋体" w:hAnsi="宋体" w:eastAsia="宋体" w:cs="宋体"/>
          <w:color w:val="auto"/>
          <w:highlight w:val="none"/>
          <w:lang w:eastAsia="zh-CN"/>
        </w:rPr>
      </w:pPr>
      <w:bookmarkStart w:id="792" w:name="_Toc14065"/>
      <w:r>
        <w:rPr>
          <w:rFonts w:hint="eastAsia" w:ascii="宋体" w:hAnsi="宋体" w:eastAsia="宋体" w:cs="宋体"/>
          <w:color w:val="auto"/>
          <w:sz w:val="24"/>
          <w:szCs w:val="24"/>
          <w:highlight w:val="none"/>
          <w:lang w:eastAsia="zh-CN"/>
        </w:rPr>
        <w:t>（一）商务条款偏差表</w:t>
      </w:r>
      <w:bookmarkEnd w:id="792"/>
    </w:p>
    <w:tbl>
      <w:tblPr>
        <w:tblStyle w:val="40"/>
        <w:tblW w:w="87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6"/>
        <w:gridCol w:w="1392"/>
        <w:gridCol w:w="1553"/>
        <w:gridCol w:w="4338"/>
        <w:gridCol w:w="909"/>
      </w:tblGrid>
      <w:tr w14:paraId="6540D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noWrap w:val="0"/>
            <w:vAlign w:val="center"/>
          </w:tcPr>
          <w:p w14:paraId="747189D6">
            <w:pPr>
              <w:pageBreakBefore w:val="0"/>
              <w:kinsoku/>
              <w:overflowPunct/>
              <w:bidi w:val="0"/>
              <w:spacing w:before="156" w:beforeLines="50" w:after="156"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2" w:type="dxa"/>
            <w:noWrap w:val="0"/>
            <w:vAlign w:val="center"/>
          </w:tcPr>
          <w:p w14:paraId="00751D14">
            <w:pPr>
              <w:pageBreakBefore w:val="0"/>
              <w:kinsoku/>
              <w:overflowPunct/>
              <w:bidi w:val="0"/>
              <w:spacing w:before="156" w:beforeLines="50" w:after="156"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条款号</w:t>
            </w:r>
          </w:p>
        </w:tc>
        <w:tc>
          <w:tcPr>
            <w:tcW w:w="1553" w:type="dxa"/>
            <w:noWrap w:val="0"/>
            <w:vAlign w:val="center"/>
          </w:tcPr>
          <w:p w14:paraId="334983B3">
            <w:pPr>
              <w:pageBreakBefore w:val="0"/>
              <w:kinsoku/>
              <w:overflowPunct/>
              <w:bidi w:val="0"/>
              <w:spacing w:before="156" w:beforeLines="50" w:after="156"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商务条款</w:t>
            </w:r>
          </w:p>
        </w:tc>
        <w:tc>
          <w:tcPr>
            <w:tcW w:w="4338" w:type="dxa"/>
            <w:noWrap w:val="0"/>
            <w:vAlign w:val="center"/>
          </w:tcPr>
          <w:p w14:paraId="418E2D56">
            <w:pPr>
              <w:pageBreakBefore w:val="0"/>
              <w:kinsoku/>
              <w:overflowPunct/>
              <w:bidi w:val="0"/>
              <w:spacing w:before="156" w:beforeLines="50" w:after="156" w:afterLines="50"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投标文件响应商务需求说明书内容</w:t>
            </w:r>
          </w:p>
          <w:p w14:paraId="49C39078">
            <w:pPr>
              <w:pageBreakBefore w:val="0"/>
              <w:kinsoku/>
              <w:overflowPunct/>
              <w:bidi w:val="0"/>
              <w:spacing w:before="156" w:beforeLines="50" w:after="156"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（投标人须应答）</w:t>
            </w:r>
          </w:p>
        </w:tc>
        <w:tc>
          <w:tcPr>
            <w:tcW w:w="909" w:type="dxa"/>
            <w:noWrap w:val="0"/>
            <w:vAlign w:val="center"/>
          </w:tcPr>
          <w:p w14:paraId="51DAB8A9">
            <w:pPr>
              <w:pageBreakBefore w:val="0"/>
              <w:kinsoku/>
              <w:overflowPunct/>
              <w:bidi w:val="0"/>
              <w:spacing w:before="156" w:beforeLines="50" w:after="156"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偏差说明</w:t>
            </w:r>
          </w:p>
        </w:tc>
      </w:tr>
      <w:tr w14:paraId="299F86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0" w:type="auto"/>
            <w:noWrap w:val="0"/>
            <w:vAlign w:val="center"/>
          </w:tcPr>
          <w:p w14:paraId="42E8147F">
            <w:pPr>
              <w:pStyle w:val="20"/>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0" w:type="auto"/>
            <w:noWrap w:val="0"/>
            <w:vAlign w:val="center"/>
          </w:tcPr>
          <w:p w14:paraId="709D5695">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0" w:type="auto"/>
            <w:noWrap w:val="0"/>
            <w:vAlign w:val="center"/>
          </w:tcPr>
          <w:p w14:paraId="300D2B19">
            <w:pPr>
              <w:pStyle w:val="20"/>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p>
        </w:tc>
        <w:tc>
          <w:tcPr>
            <w:tcW w:w="0" w:type="auto"/>
            <w:noWrap w:val="0"/>
            <w:vAlign w:val="center"/>
          </w:tcPr>
          <w:p w14:paraId="1322634B">
            <w:pPr>
              <w:pStyle w:val="20"/>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p>
        </w:tc>
        <w:tc>
          <w:tcPr>
            <w:tcW w:w="0" w:type="auto"/>
            <w:noWrap w:val="0"/>
            <w:vAlign w:val="center"/>
          </w:tcPr>
          <w:p w14:paraId="0B436E89">
            <w:pPr>
              <w:pStyle w:val="20"/>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p>
        </w:tc>
      </w:tr>
      <w:tr w14:paraId="4FFAA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0" w:type="auto"/>
            <w:noWrap w:val="0"/>
            <w:vAlign w:val="center"/>
          </w:tcPr>
          <w:p w14:paraId="439F44BE">
            <w:pPr>
              <w:pStyle w:val="20"/>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0" w:type="auto"/>
            <w:noWrap w:val="0"/>
            <w:vAlign w:val="center"/>
          </w:tcPr>
          <w:p w14:paraId="091E6CD4">
            <w:pPr>
              <w:pStyle w:val="20"/>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p>
        </w:tc>
        <w:tc>
          <w:tcPr>
            <w:tcW w:w="0" w:type="auto"/>
            <w:noWrap w:val="0"/>
            <w:vAlign w:val="center"/>
          </w:tcPr>
          <w:p w14:paraId="6773C4E4">
            <w:pPr>
              <w:pStyle w:val="20"/>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p>
        </w:tc>
        <w:tc>
          <w:tcPr>
            <w:tcW w:w="0" w:type="auto"/>
            <w:noWrap w:val="0"/>
            <w:vAlign w:val="center"/>
          </w:tcPr>
          <w:p w14:paraId="56B3E0B2">
            <w:pPr>
              <w:pStyle w:val="20"/>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p>
        </w:tc>
        <w:tc>
          <w:tcPr>
            <w:tcW w:w="0" w:type="auto"/>
            <w:noWrap w:val="0"/>
            <w:vAlign w:val="center"/>
          </w:tcPr>
          <w:p w14:paraId="1B0D6064">
            <w:pPr>
              <w:pStyle w:val="20"/>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p>
        </w:tc>
      </w:tr>
      <w:tr w14:paraId="5473B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0" w:type="auto"/>
            <w:noWrap w:val="0"/>
            <w:vAlign w:val="center"/>
          </w:tcPr>
          <w:p w14:paraId="5DE31E08">
            <w:pPr>
              <w:pStyle w:val="20"/>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0" w:type="auto"/>
            <w:noWrap w:val="0"/>
            <w:vAlign w:val="center"/>
          </w:tcPr>
          <w:p w14:paraId="5872A70F">
            <w:pPr>
              <w:pStyle w:val="20"/>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p>
        </w:tc>
        <w:tc>
          <w:tcPr>
            <w:tcW w:w="0" w:type="auto"/>
            <w:noWrap w:val="0"/>
            <w:vAlign w:val="center"/>
          </w:tcPr>
          <w:p w14:paraId="58F4CFC5">
            <w:pPr>
              <w:pStyle w:val="20"/>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p>
        </w:tc>
        <w:tc>
          <w:tcPr>
            <w:tcW w:w="0" w:type="auto"/>
            <w:noWrap w:val="0"/>
            <w:vAlign w:val="center"/>
          </w:tcPr>
          <w:p w14:paraId="5E46FBC2">
            <w:pPr>
              <w:pStyle w:val="20"/>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p>
        </w:tc>
        <w:tc>
          <w:tcPr>
            <w:tcW w:w="0" w:type="auto"/>
            <w:noWrap w:val="0"/>
            <w:vAlign w:val="center"/>
          </w:tcPr>
          <w:p w14:paraId="57C634A7">
            <w:pPr>
              <w:pStyle w:val="20"/>
              <w:pageBreakBefore w:val="0"/>
              <w:kinsoku/>
              <w:overflowPunct/>
              <w:bidi w:val="0"/>
              <w:spacing w:line="360" w:lineRule="auto"/>
              <w:jc w:val="center"/>
              <w:rPr>
                <w:rFonts w:hint="eastAsia" w:ascii="宋体" w:hAnsi="宋体" w:eastAsia="宋体" w:cs="宋体"/>
                <w:color w:val="auto"/>
                <w:sz w:val="21"/>
                <w:szCs w:val="21"/>
                <w:highlight w:val="none"/>
                <w:lang w:val="en-US" w:eastAsia="zh-CN"/>
              </w:rPr>
            </w:pPr>
          </w:p>
        </w:tc>
      </w:tr>
    </w:tbl>
    <w:p w14:paraId="78F5CBA5">
      <w:pPr>
        <w:keepNext w:val="0"/>
        <w:keepLines w:val="0"/>
        <w:pageBreakBefore w:val="0"/>
        <w:widowControl w:val="0"/>
        <w:kinsoku/>
        <w:wordWrap/>
        <w:overflowPunct/>
        <w:topLinePunct w:val="0"/>
        <w:autoSpaceDE w:val="0"/>
        <w:autoSpaceDN w:val="0"/>
        <w:bidi w:val="0"/>
        <w:adjustRightInd w:val="0"/>
        <w:spacing w:line="360" w:lineRule="auto"/>
        <w:ind w:right="0" w:firstLine="420" w:firstLineChars="200"/>
        <w:jc w:val="left"/>
        <w:textAlignment w:val="auto"/>
        <w:rPr>
          <w:rFonts w:hint="eastAsia" w:ascii="宋体" w:hAnsi="宋体" w:eastAsia="宋体" w:cs="宋体"/>
          <w:b/>
          <w:color w:val="auto"/>
          <w:kern w:val="0"/>
          <w:szCs w:val="21"/>
          <w:highlight w:val="none"/>
        </w:rPr>
      </w:pPr>
      <w:r>
        <w:rPr>
          <w:rFonts w:hint="eastAsia" w:ascii="宋体" w:hAnsi="宋体" w:eastAsia="宋体" w:cs="宋体"/>
          <w:color w:val="auto"/>
          <w:kern w:val="2"/>
          <w:sz w:val="21"/>
          <w:szCs w:val="21"/>
          <w:highlight w:val="none"/>
          <w:lang w:val="en-US" w:eastAsia="zh-CN" w:bidi="ar-SA"/>
        </w:rPr>
        <w:t>注：投标人保证：除商务偏差表列出的偏差外，投标人响应招标文件的全部要求。</w:t>
      </w:r>
    </w:p>
    <w:p w14:paraId="072703A0">
      <w:pPr>
        <w:rPr>
          <w:rFonts w:hint="eastAsia"/>
          <w:color w:val="auto"/>
          <w:highlight w:val="none"/>
          <w:lang w:eastAsia="zh-CN"/>
        </w:rPr>
      </w:pPr>
      <w:r>
        <w:rPr>
          <w:rFonts w:hint="eastAsia"/>
          <w:color w:val="auto"/>
          <w:highlight w:val="none"/>
          <w:lang w:eastAsia="zh-CN"/>
        </w:rPr>
        <w:br w:type="page"/>
      </w:r>
    </w:p>
    <w:p w14:paraId="06884554">
      <w:pPr>
        <w:bidi w:val="0"/>
        <w:rPr>
          <w:rFonts w:hint="eastAsia"/>
          <w:color w:val="auto"/>
          <w:highlight w:val="none"/>
          <w:lang w:eastAsia="zh-CN"/>
        </w:rPr>
      </w:pPr>
    </w:p>
    <w:p w14:paraId="479F55BC">
      <w:pPr>
        <w:pStyle w:val="4"/>
        <w:pageBreakBefore w:val="0"/>
        <w:kinsoku/>
        <w:overflowPunct/>
        <w:bidi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eastAsia="zh-CN"/>
        </w:rPr>
        <w:t>二</w:t>
      </w:r>
      <w:r>
        <w:rPr>
          <w:rFonts w:hint="eastAsia" w:ascii="宋体" w:hAnsi="宋体" w:eastAsia="宋体" w:cs="宋体"/>
          <w:color w:val="auto"/>
          <w:sz w:val="24"/>
          <w:szCs w:val="24"/>
          <w:highlight w:val="none"/>
          <w:lang w:eastAsia="zh-CN"/>
        </w:rPr>
        <w:t>）技术条款偏差表</w:t>
      </w:r>
    </w:p>
    <w:tbl>
      <w:tblPr>
        <w:tblStyle w:val="40"/>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63"/>
        <w:gridCol w:w="1239"/>
        <w:gridCol w:w="2736"/>
        <w:gridCol w:w="2643"/>
        <w:gridCol w:w="1901"/>
      </w:tblGrid>
      <w:tr w14:paraId="3F44A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1" w:type="pct"/>
            <w:noWrap w:val="0"/>
            <w:vAlign w:val="center"/>
          </w:tcPr>
          <w:p w14:paraId="129ECD44">
            <w:pPr>
              <w:pageBreakBefore w:val="0"/>
              <w:kinsoku/>
              <w:overflowPunct/>
              <w:bidi w:val="0"/>
              <w:snapToGrid w:val="0"/>
              <w:spacing w:before="312" w:beforeLines="100" w:after="312" w:afterLines="10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67" w:type="pct"/>
            <w:noWrap w:val="0"/>
            <w:vAlign w:val="center"/>
          </w:tcPr>
          <w:p w14:paraId="15DA8AF7">
            <w:pPr>
              <w:pageBreakBefore w:val="0"/>
              <w:kinsoku/>
              <w:overflowPunct/>
              <w:bidi w:val="0"/>
              <w:snapToGrid w:val="0"/>
              <w:spacing w:before="156" w:beforeLines="50" w:after="156"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条款号</w:t>
            </w:r>
          </w:p>
        </w:tc>
        <w:tc>
          <w:tcPr>
            <w:tcW w:w="1473" w:type="pct"/>
            <w:noWrap w:val="0"/>
            <w:vAlign w:val="center"/>
          </w:tcPr>
          <w:p w14:paraId="4E79A215">
            <w:pPr>
              <w:pageBreakBefore w:val="0"/>
              <w:kinsoku/>
              <w:overflowPunct/>
              <w:bidi w:val="0"/>
              <w:snapToGrid w:val="0"/>
              <w:spacing w:before="156" w:beforeLines="50" w:after="156"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技术需求</w:t>
            </w:r>
          </w:p>
        </w:tc>
        <w:tc>
          <w:tcPr>
            <w:tcW w:w="1423" w:type="pct"/>
            <w:noWrap w:val="0"/>
            <w:vAlign w:val="center"/>
          </w:tcPr>
          <w:p w14:paraId="1751D149">
            <w:pPr>
              <w:pageBreakBefore w:val="0"/>
              <w:kinsoku/>
              <w:overflowPunct/>
              <w:bidi w:val="0"/>
              <w:snapToGrid w:val="0"/>
              <w:spacing w:before="156" w:beforeLines="50" w:after="156" w:afterLines="50"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eastAsia="zh-CN"/>
              </w:rPr>
              <w:t>技术需求说明书</w:t>
            </w:r>
            <w:r>
              <w:rPr>
                <w:rFonts w:hint="eastAsia" w:ascii="宋体" w:hAnsi="宋体" w:eastAsia="宋体" w:cs="宋体"/>
                <w:color w:val="auto"/>
                <w:sz w:val="21"/>
                <w:szCs w:val="21"/>
                <w:highlight w:val="none"/>
              </w:rPr>
              <w:t>内容</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须逐条应答）</w:t>
            </w:r>
          </w:p>
        </w:tc>
        <w:tc>
          <w:tcPr>
            <w:tcW w:w="1023" w:type="pct"/>
            <w:noWrap w:val="0"/>
            <w:vAlign w:val="center"/>
          </w:tcPr>
          <w:p w14:paraId="6E5B4EA7">
            <w:pPr>
              <w:pageBreakBefore w:val="0"/>
              <w:kinsoku/>
              <w:overflowPunct/>
              <w:bidi w:val="0"/>
              <w:snapToGrid w:val="0"/>
              <w:spacing w:before="156" w:beforeLines="50" w:after="156" w:after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偏差说明</w:t>
            </w:r>
          </w:p>
        </w:tc>
      </w:tr>
      <w:tr w14:paraId="5C138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1" w:type="pct"/>
            <w:noWrap w:val="0"/>
            <w:vAlign w:val="center"/>
          </w:tcPr>
          <w:p w14:paraId="047943CB">
            <w:pPr>
              <w:pageBreakBefore w:val="0"/>
              <w:kinsoku/>
              <w:overflowPunct/>
              <w:bidi w:val="0"/>
              <w:snapToGrid w:val="0"/>
              <w:spacing w:before="312" w:beforeLines="100" w:after="312" w:afterLines="10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667" w:type="pct"/>
            <w:noWrap w:val="0"/>
            <w:vAlign w:val="center"/>
          </w:tcPr>
          <w:p w14:paraId="3799B4C7">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473" w:type="pct"/>
            <w:noWrap w:val="0"/>
            <w:vAlign w:val="center"/>
          </w:tcPr>
          <w:p w14:paraId="38C2FA1E">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423" w:type="pct"/>
            <w:noWrap w:val="0"/>
            <w:vAlign w:val="center"/>
          </w:tcPr>
          <w:p w14:paraId="7388773E">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023" w:type="pct"/>
            <w:noWrap w:val="0"/>
            <w:vAlign w:val="center"/>
          </w:tcPr>
          <w:p w14:paraId="490F6467">
            <w:pPr>
              <w:pageBreakBefore w:val="0"/>
              <w:kinsoku/>
              <w:overflowPunct/>
              <w:bidi w:val="0"/>
              <w:spacing w:line="360" w:lineRule="auto"/>
              <w:jc w:val="center"/>
              <w:rPr>
                <w:rFonts w:hint="eastAsia" w:ascii="宋体" w:hAnsi="宋体" w:eastAsia="宋体" w:cs="宋体"/>
                <w:color w:val="auto"/>
                <w:sz w:val="21"/>
                <w:szCs w:val="21"/>
                <w:highlight w:val="none"/>
              </w:rPr>
            </w:pPr>
          </w:p>
        </w:tc>
      </w:tr>
      <w:tr w14:paraId="1DFCD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1" w:type="pct"/>
            <w:noWrap w:val="0"/>
            <w:vAlign w:val="center"/>
          </w:tcPr>
          <w:p w14:paraId="186C51E5">
            <w:pPr>
              <w:pageBreakBefore w:val="0"/>
              <w:kinsoku/>
              <w:overflowPunct/>
              <w:bidi w:val="0"/>
              <w:snapToGrid w:val="0"/>
              <w:spacing w:before="312" w:beforeLines="100" w:after="312" w:afterLines="10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667" w:type="pct"/>
            <w:noWrap w:val="0"/>
            <w:vAlign w:val="center"/>
          </w:tcPr>
          <w:p w14:paraId="4D13C3E4">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473" w:type="pct"/>
            <w:noWrap w:val="0"/>
            <w:vAlign w:val="center"/>
          </w:tcPr>
          <w:p w14:paraId="0A5D4A8F">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423" w:type="pct"/>
            <w:noWrap w:val="0"/>
            <w:vAlign w:val="center"/>
          </w:tcPr>
          <w:p w14:paraId="7F4F8CC7">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023" w:type="pct"/>
            <w:noWrap w:val="0"/>
            <w:vAlign w:val="center"/>
          </w:tcPr>
          <w:p w14:paraId="69F4A009">
            <w:pPr>
              <w:pageBreakBefore w:val="0"/>
              <w:kinsoku/>
              <w:overflowPunct/>
              <w:bidi w:val="0"/>
              <w:spacing w:line="360" w:lineRule="auto"/>
              <w:jc w:val="center"/>
              <w:rPr>
                <w:rFonts w:hint="eastAsia" w:ascii="宋体" w:hAnsi="宋体" w:eastAsia="宋体" w:cs="宋体"/>
                <w:color w:val="auto"/>
                <w:sz w:val="21"/>
                <w:szCs w:val="21"/>
                <w:highlight w:val="none"/>
              </w:rPr>
            </w:pPr>
          </w:p>
        </w:tc>
      </w:tr>
      <w:tr w14:paraId="1EA08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11" w:type="pct"/>
            <w:noWrap w:val="0"/>
            <w:vAlign w:val="center"/>
          </w:tcPr>
          <w:p w14:paraId="305428F6">
            <w:pPr>
              <w:pageBreakBefore w:val="0"/>
              <w:kinsoku/>
              <w:overflowPunct/>
              <w:bidi w:val="0"/>
              <w:snapToGrid w:val="0"/>
              <w:spacing w:before="312" w:beforeLines="100" w:after="312" w:afterLines="10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667" w:type="pct"/>
            <w:noWrap w:val="0"/>
            <w:vAlign w:val="center"/>
          </w:tcPr>
          <w:p w14:paraId="4FD89A90">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473" w:type="pct"/>
            <w:noWrap w:val="0"/>
            <w:vAlign w:val="center"/>
          </w:tcPr>
          <w:p w14:paraId="6B9ABD43">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423" w:type="pct"/>
            <w:noWrap w:val="0"/>
            <w:vAlign w:val="center"/>
          </w:tcPr>
          <w:p w14:paraId="1CA2DA78">
            <w:pPr>
              <w:pageBreakBefore w:val="0"/>
              <w:kinsoku/>
              <w:overflowPunct/>
              <w:bidi w:val="0"/>
              <w:spacing w:line="360" w:lineRule="auto"/>
              <w:jc w:val="center"/>
              <w:rPr>
                <w:rFonts w:hint="eastAsia" w:ascii="宋体" w:hAnsi="宋体" w:eastAsia="宋体" w:cs="宋体"/>
                <w:color w:val="auto"/>
                <w:sz w:val="21"/>
                <w:szCs w:val="21"/>
                <w:highlight w:val="none"/>
              </w:rPr>
            </w:pPr>
          </w:p>
        </w:tc>
        <w:tc>
          <w:tcPr>
            <w:tcW w:w="1023" w:type="pct"/>
            <w:noWrap w:val="0"/>
            <w:vAlign w:val="center"/>
          </w:tcPr>
          <w:p w14:paraId="0DAEECEA">
            <w:pPr>
              <w:pageBreakBefore w:val="0"/>
              <w:kinsoku/>
              <w:overflowPunct/>
              <w:bidi w:val="0"/>
              <w:spacing w:line="360" w:lineRule="auto"/>
              <w:jc w:val="center"/>
              <w:rPr>
                <w:rFonts w:hint="eastAsia" w:ascii="宋体" w:hAnsi="宋体" w:eastAsia="宋体" w:cs="宋体"/>
                <w:color w:val="auto"/>
                <w:sz w:val="21"/>
                <w:szCs w:val="21"/>
                <w:highlight w:val="none"/>
              </w:rPr>
            </w:pPr>
          </w:p>
        </w:tc>
      </w:tr>
    </w:tbl>
    <w:p w14:paraId="7ABF4776">
      <w:pPr>
        <w:keepNext w:val="0"/>
        <w:keepLines w:val="0"/>
        <w:pageBreakBefore w:val="0"/>
        <w:widowControl w:val="0"/>
        <w:kinsoku/>
        <w:wordWrap/>
        <w:overflowPunct/>
        <w:topLinePunct w:val="0"/>
        <w:autoSpaceDE w:val="0"/>
        <w:autoSpaceDN w:val="0"/>
        <w:bidi w:val="0"/>
        <w:adjustRightInd w:val="0"/>
        <w:spacing w:line="360" w:lineRule="auto"/>
        <w:ind w:right="0"/>
        <w:jc w:val="left"/>
        <w:textAlignment w:val="auto"/>
        <w:rPr>
          <w:rFonts w:hint="eastAsia" w:ascii="宋体" w:hAnsi="宋体" w:eastAsia="宋体" w:cs="宋体"/>
          <w:b/>
          <w:color w:val="auto"/>
          <w:kern w:val="0"/>
          <w:szCs w:val="21"/>
          <w:highlight w:val="none"/>
        </w:rPr>
      </w:pPr>
      <w:r>
        <w:rPr>
          <w:rFonts w:hint="eastAsia" w:ascii="宋体" w:hAnsi="宋体" w:eastAsia="宋体" w:cs="宋体"/>
          <w:color w:val="auto"/>
          <w:kern w:val="2"/>
          <w:sz w:val="21"/>
          <w:szCs w:val="21"/>
          <w:highlight w:val="none"/>
          <w:lang w:val="en-US" w:eastAsia="zh-CN" w:bidi="ar-SA"/>
        </w:rPr>
        <w:t>注：投标人保证：除技术条款偏差表列出的偏差外，投标人响应招标文件的全部要求。</w:t>
      </w:r>
    </w:p>
    <w:p w14:paraId="17160B19">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br w:type="page"/>
      </w:r>
    </w:p>
    <w:p w14:paraId="2B5D66A7">
      <w:pPr>
        <w:rPr>
          <w:rFonts w:hint="eastAsia" w:ascii="宋体" w:hAnsi="宋体" w:eastAsia="宋体" w:cs="宋体"/>
          <w:color w:val="auto"/>
          <w:sz w:val="24"/>
          <w:szCs w:val="24"/>
          <w:highlight w:val="none"/>
          <w:lang w:eastAsia="zh-CN"/>
        </w:rPr>
      </w:pPr>
    </w:p>
    <w:p w14:paraId="0B962EB7">
      <w:pPr>
        <w:pStyle w:val="3"/>
        <w:pageBreakBefore w:val="0"/>
        <w:widowControl w:val="0"/>
        <w:numPr>
          <w:ilvl w:val="0"/>
          <w:numId w:val="28"/>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4"/>
          <w:szCs w:val="24"/>
          <w:highlight w:val="none"/>
          <w:lang w:eastAsia="zh-CN"/>
        </w:rPr>
      </w:pPr>
      <w:bookmarkStart w:id="793" w:name="_Toc2395"/>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lang w:eastAsia="zh-CN"/>
        </w:rPr>
        <w:t>方案</w:t>
      </w:r>
      <w:bookmarkEnd w:id="790"/>
      <w:bookmarkEnd w:id="793"/>
    </w:p>
    <w:p w14:paraId="678D6463">
      <w:pPr>
        <w:pageBreakBefore w:val="0"/>
        <w:kinsoku/>
        <w:overflowPunct/>
        <w:bidi w:val="0"/>
        <w:spacing w:line="360" w:lineRule="auto"/>
        <w:rPr>
          <w:rFonts w:hint="eastAsia" w:ascii="宋体" w:hAnsi="宋体" w:eastAsia="宋体" w:cs="宋体"/>
          <w:color w:val="auto"/>
          <w:highlight w:val="none"/>
        </w:rPr>
      </w:pPr>
    </w:p>
    <w:p w14:paraId="3889065C">
      <w:pPr>
        <w:pStyle w:val="63"/>
        <w:pageBreakBefore w:val="0"/>
        <w:kinsoku/>
        <w:overflowPunct/>
        <w:bidi w:val="0"/>
        <w:spacing w:line="360" w:lineRule="auto"/>
        <w:rPr>
          <w:rFonts w:hint="eastAsia" w:ascii="宋体" w:hAnsi="宋体" w:eastAsia="宋体" w:cs="宋体"/>
          <w:color w:val="auto"/>
          <w:highlight w:val="none"/>
        </w:rPr>
      </w:pPr>
    </w:p>
    <w:p w14:paraId="67015B78">
      <w:pPr>
        <w:pStyle w:val="8"/>
        <w:pageBreakBefore w:val="0"/>
        <w:kinsoku/>
        <w:overflowPunct/>
        <w:bidi w:val="0"/>
        <w:spacing w:line="360" w:lineRule="auto"/>
        <w:rPr>
          <w:rFonts w:hint="eastAsia" w:ascii="宋体" w:hAnsi="宋体" w:eastAsia="宋体" w:cs="宋体"/>
          <w:color w:val="auto"/>
          <w:highlight w:val="none"/>
        </w:rPr>
      </w:pPr>
    </w:p>
    <w:p w14:paraId="39BE9E5B">
      <w:pPr>
        <w:pageBreakBefore w:val="0"/>
        <w:kinsoku/>
        <w:overflowPunct/>
        <w:bidi w:val="0"/>
        <w:spacing w:line="360" w:lineRule="auto"/>
        <w:rPr>
          <w:rFonts w:hint="eastAsia" w:ascii="宋体" w:hAnsi="宋体" w:eastAsia="宋体" w:cs="宋体"/>
          <w:color w:val="auto"/>
          <w:highlight w:val="none"/>
        </w:rPr>
      </w:pPr>
    </w:p>
    <w:p w14:paraId="470A76E4">
      <w:pPr>
        <w:pStyle w:val="3"/>
        <w:pageBreakBefore w:val="0"/>
        <w:widowControl w:val="0"/>
        <w:numPr>
          <w:ilvl w:val="0"/>
          <w:numId w:val="28"/>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4"/>
          <w:szCs w:val="24"/>
          <w:highlight w:val="none"/>
          <w:lang w:eastAsia="zh-CN"/>
        </w:rPr>
      </w:pPr>
      <w:bookmarkStart w:id="794" w:name="_Toc19807"/>
      <w:r>
        <w:rPr>
          <w:rFonts w:hint="eastAsia" w:ascii="宋体" w:hAnsi="宋体" w:eastAsia="宋体" w:cs="宋体"/>
          <w:color w:val="auto"/>
          <w:sz w:val="24"/>
          <w:szCs w:val="24"/>
          <w:highlight w:val="none"/>
        </w:rPr>
        <w:br w:type="page"/>
      </w:r>
      <w:bookmarkStart w:id="795" w:name="_Toc31611"/>
      <w:r>
        <w:rPr>
          <w:rFonts w:hint="eastAsia" w:ascii="宋体" w:hAnsi="宋体" w:eastAsia="宋体" w:cs="宋体"/>
          <w:color w:val="auto"/>
          <w:sz w:val="24"/>
          <w:szCs w:val="24"/>
          <w:highlight w:val="none"/>
          <w:lang w:eastAsia="zh-CN"/>
        </w:rPr>
        <w:t>近年完成的类似项目情况表</w:t>
      </w:r>
      <w:bookmarkEnd w:id="794"/>
      <w:bookmarkEnd w:id="795"/>
    </w:p>
    <w:p w14:paraId="7860F8D3">
      <w:pPr>
        <w:pStyle w:val="7"/>
        <w:pageBreakBefore w:val="0"/>
        <w:kinsoku/>
        <w:overflowPunct/>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1"/>
          <w:szCs w:val="21"/>
          <w:highlight w:val="none"/>
          <w:lang w:val="en-US" w:eastAsia="zh-CN"/>
        </w:rPr>
        <w:t xml:space="preserve">      序号：</w:t>
      </w:r>
      <w:r>
        <w:rPr>
          <w:rFonts w:hint="eastAsia" w:ascii="宋体" w:hAnsi="宋体" w:eastAsia="宋体" w:cs="宋体"/>
          <w:color w:val="auto"/>
          <w:sz w:val="24"/>
          <w:szCs w:val="24"/>
          <w:highlight w:val="none"/>
          <w:lang w:val="en-US" w:eastAsia="zh-CN"/>
        </w:rPr>
        <w:t xml:space="preserve">  </w:t>
      </w:r>
    </w:p>
    <w:tbl>
      <w:tblPr>
        <w:tblStyle w:val="40"/>
        <w:tblW w:w="9082" w:type="dxa"/>
        <w:jc w:val="center"/>
        <w:tblLayout w:type="fixed"/>
        <w:tblCellMar>
          <w:top w:w="0" w:type="dxa"/>
          <w:left w:w="0" w:type="dxa"/>
          <w:bottom w:w="0" w:type="dxa"/>
          <w:right w:w="0" w:type="dxa"/>
        </w:tblCellMar>
      </w:tblPr>
      <w:tblGrid>
        <w:gridCol w:w="2417"/>
        <w:gridCol w:w="6665"/>
      </w:tblGrid>
      <w:tr w14:paraId="5E39C454">
        <w:tblPrEx>
          <w:tblCellMar>
            <w:top w:w="0" w:type="dxa"/>
            <w:left w:w="0" w:type="dxa"/>
            <w:bottom w:w="0" w:type="dxa"/>
            <w:right w:w="0" w:type="dxa"/>
          </w:tblCellMar>
        </w:tblPrEx>
        <w:trPr>
          <w:trHeight w:val="643"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6988A49">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r>
              <w:rPr>
                <w:rFonts w:hint="eastAsia" w:ascii="宋体" w:hAnsi="宋体" w:eastAsia="宋体" w:cs="宋体"/>
                <w:color w:val="auto"/>
                <w:spacing w:val="-2"/>
                <w:kern w:val="0"/>
                <w:szCs w:val="21"/>
                <w:highlight w:val="none"/>
              </w:rPr>
              <w:t>名</w:t>
            </w:r>
            <w:r>
              <w:rPr>
                <w:rFonts w:hint="eastAsia" w:ascii="宋体" w:hAnsi="宋体" w:eastAsia="宋体" w:cs="宋体"/>
                <w:color w:val="auto"/>
                <w:kern w:val="0"/>
                <w:szCs w:val="21"/>
                <w:highlight w:val="none"/>
              </w:rPr>
              <w:t>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42537C57">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center"/>
              <w:textAlignment w:val="auto"/>
              <w:outlineLvl w:val="9"/>
              <w:rPr>
                <w:rFonts w:hint="eastAsia" w:ascii="宋体" w:hAnsi="宋体" w:eastAsia="宋体" w:cs="宋体"/>
                <w:color w:val="auto"/>
                <w:kern w:val="0"/>
                <w:szCs w:val="21"/>
                <w:highlight w:val="none"/>
              </w:rPr>
            </w:pPr>
          </w:p>
        </w:tc>
      </w:tr>
      <w:tr w14:paraId="24DFC86C">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3E4DC311">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r>
              <w:rPr>
                <w:rFonts w:hint="eastAsia" w:ascii="宋体" w:hAnsi="宋体" w:eastAsia="宋体" w:cs="宋体"/>
                <w:color w:val="auto"/>
                <w:spacing w:val="-2"/>
                <w:kern w:val="0"/>
                <w:szCs w:val="21"/>
                <w:highlight w:val="none"/>
              </w:rPr>
              <w:t>所</w:t>
            </w:r>
            <w:r>
              <w:rPr>
                <w:rFonts w:hint="eastAsia" w:ascii="宋体" w:hAnsi="宋体" w:eastAsia="宋体" w:cs="宋体"/>
                <w:color w:val="auto"/>
                <w:kern w:val="0"/>
                <w:szCs w:val="21"/>
                <w:highlight w:val="none"/>
              </w:rPr>
              <w:t>在地</w:t>
            </w:r>
          </w:p>
        </w:tc>
        <w:tc>
          <w:tcPr>
            <w:tcW w:w="6665" w:type="dxa"/>
            <w:tcBorders>
              <w:top w:val="single" w:color="000000" w:sz="4" w:space="0"/>
              <w:left w:val="single" w:color="000000" w:sz="4" w:space="0"/>
              <w:bottom w:val="single" w:color="000000" w:sz="4" w:space="0"/>
              <w:right w:val="single" w:color="000000" w:sz="4" w:space="0"/>
            </w:tcBorders>
            <w:vAlign w:val="center"/>
          </w:tcPr>
          <w:p w14:paraId="0741BF30">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center"/>
              <w:textAlignment w:val="auto"/>
              <w:outlineLvl w:val="9"/>
              <w:rPr>
                <w:rFonts w:hint="eastAsia" w:ascii="宋体" w:hAnsi="宋体" w:eastAsia="宋体" w:cs="宋体"/>
                <w:color w:val="auto"/>
                <w:kern w:val="0"/>
                <w:szCs w:val="21"/>
                <w:highlight w:val="none"/>
              </w:rPr>
            </w:pPr>
          </w:p>
        </w:tc>
      </w:tr>
      <w:tr w14:paraId="10B7B912">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2EC7DDD9">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w:t>
            </w:r>
            <w:r>
              <w:rPr>
                <w:rFonts w:hint="eastAsia" w:ascii="宋体" w:hAnsi="宋体" w:eastAsia="宋体" w:cs="宋体"/>
                <w:color w:val="auto"/>
                <w:spacing w:val="-2"/>
                <w:kern w:val="0"/>
                <w:szCs w:val="21"/>
                <w:highlight w:val="none"/>
              </w:rPr>
              <w:t>人</w:t>
            </w:r>
            <w:r>
              <w:rPr>
                <w:rFonts w:hint="eastAsia" w:ascii="宋体" w:hAnsi="宋体" w:eastAsia="宋体" w:cs="宋体"/>
                <w:color w:val="auto"/>
                <w:kern w:val="0"/>
                <w:szCs w:val="21"/>
                <w:highlight w:val="none"/>
              </w:rPr>
              <w:t>名称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634D2BC2">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center"/>
              <w:textAlignment w:val="auto"/>
              <w:outlineLvl w:val="9"/>
              <w:rPr>
                <w:rFonts w:hint="eastAsia" w:ascii="宋体" w:hAnsi="宋体" w:eastAsia="宋体" w:cs="宋体"/>
                <w:color w:val="auto"/>
                <w:kern w:val="0"/>
                <w:szCs w:val="21"/>
                <w:highlight w:val="none"/>
              </w:rPr>
            </w:pPr>
          </w:p>
        </w:tc>
      </w:tr>
      <w:tr w14:paraId="228D621B">
        <w:tblPrEx>
          <w:tblCellMar>
            <w:top w:w="0" w:type="dxa"/>
            <w:left w:w="0" w:type="dxa"/>
            <w:bottom w:w="0" w:type="dxa"/>
            <w:right w:w="0" w:type="dxa"/>
          </w:tblCellMar>
        </w:tblPrEx>
        <w:trPr>
          <w:trHeight w:val="680"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5F07A483">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w:t>
            </w:r>
            <w:r>
              <w:rPr>
                <w:rFonts w:hint="eastAsia" w:ascii="宋体" w:hAnsi="宋体" w:eastAsia="宋体" w:cs="宋体"/>
                <w:color w:val="auto"/>
                <w:spacing w:val="-2"/>
                <w:kern w:val="0"/>
                <w:szCs w:val="21"/>
                <w:highlight w:val="none"/>
              </w:rPr>
              <w:t>人</w:t>
            </w:r>
            <w:r>
              <w:rPr>
                <w:rFonts w:hint="eastAsia" w:ascii="宋体" w:hAnsi="宋体" w:eastAsia="宋体" w:cs="宋体"/>
                <w:color w:val="auto"/>
                <w:kern w:val="0"/>
                <w:szCs w:val="21"/>
                <w:highlight w:val="none"/>
              </w:rPr>
              <w:t>地址</w:t>
            </w:r>
          </w:p>
        </w:tc>
        <w:tc>
          <w:tcPr>
            <w:tcW w:w="6665" w:type="dxa"/>
            <w:tcBorders>
              <w:top w:val="single" w:color="000000" w:sz="4" w:space="0"/>
              <w:left w:val="single" w:color="000000" w:sz="4" w:space="0"/>
              <w:bottom w:val="single" w:color="000000" w:sz="4" w:space="0"/>
              <w:right w:val="single" w:color="000000" w:sz="4" w:space="0"/>
            </w:tcBorders>
            <w:vAlign w:val="center"/>
          </w:tcPr>
          <w:p w14:paraId="45D0A2F9">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center"/>
              <w:textAlignment w:val="auto"/>
              <w:outlineLvl w:val="9"/>
              <w:rPr>
                <w:rFonts w:hint="eastAsia" w:ascii="宋体" w:hAnsi="宋体" w:eastAsia="宋体" w:cs="宋体"/>
                <w:color w:val="auto"/>
                <w:kern w:val="0"/>
                <w:szCs w:val="21"/>
                <w:highlight w:val="none"/>
              </w:rPr>
            </w:pPr>
          </w:p>
        </w:tc>
      </w:tr>
      <w:tr w14:paraId="46DC2E42">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B5A0470">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w:t>
            </w:r>
            <w:r>
              <w:rPr>
                <w:rFonts w:hint="eastAsia" w:ascii="宋体" w:hAnsi="宋体" w:eastAsia="宋体" w:cs="宋体"/>
                <w:color w:val="auto"/>
                <w:spacing w:val="-2"/>
                <w:kern w:val="0"/>
                <w:szCs w:val="21"/>
                <w:highlight w:val="none"/>
              </w:rPr>
              <w:t>人</w:t>
            </w:r>
            <w:r>
              <w:rPr>
                <w:rFonts w:hint="eastAsia" w:ascii="宋体" w:hAnsi="宋体" w:eastAsia="宋体" w:cs="宋体"/>
                <w:color w:val="auto"/>
                <w:kern w:val="0"/>
                <w:szCs w:val="21"/>
                <w:highlight w:val="none"/>
              </w:rPr>
              <w:t>电话</w:t>
            </w:r>
          </w:p>
        </w:tc>
        <w:tc>
          <w:tcPr>
            <w:tcW w:w="6665" w:type="dxa"/>
            <w:tcBorders>
              <w:top w:val="single" w:color="000000" w:sz="4" w:space="0"/>
              <w:left w:val="single" w:color="000000" w:sz="4" w:space="0"/>
              <w:bottom w:val="single" w:color="000000" w:sz="4" w:space="0"/>
              <w:right w:val="single" w:color="000000" w:sz="4" w:space="0"/>
            </w:tcBorders>
            <w:vAlign w:val="center"/>
          </w:tcPr>
          <w:p w14:paraId="42ED4EC8">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center"/>
              <w:textAlignment w:val="auto"/>
              <w:outlineLvl w:val="9"/>
              <w:rPr>
                <w:rFonts w:hint="eastAsia" w:ascii="宋体" w:hAnsi="宋体" w:eastAsia="宋体" w:cs="宋体"/>
                <w:color w:val="auto"/>
                <w:kern w:val="0"/>
                <w:szCs w:val="21"/>
                <w:highlight w:val="none"/>
              </w:rPr>
            </w:pPr>
          </w:p>
        </w:tc>
      </w:tr>
      <w:tr w14:paraId="100E2F00">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7322FAE0">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w:t>
            </w:r>
            <w:r>
              <w:rPr>
                <w:rFonts w:hint="eastAsia" w:ascii="宋体" w:hAnsi="宋体" w:eastAsia="宋体" w:cs="宋体"/>
                <w:color w:val="auto"/>
                <w:spacing w:val="-2"/>
                <w:kern w:val="0"/>
                <w:szCs w:val="21"/>
                <w:highlight w:val="none"/>
              </w:rPr>
              <w:t>价</w:t>
            </w:r>
            <w:r>
              <w:rPr>
                <w:rFonts w:hint="eastAsia" w:ascii="宋体" w:hAnsi="宋体" w:eastAsia="宋体" w:cs="宋体"/>
                <w:color w:val="auto"/>
                <w:kern w:val="0"/>
                <w:szCs w:val="21"/>
                <w:highlight w:val="none"/>
              </w:rPr>
              <w:t>格</w:t>
            </w:r>
          </w:p>
        </w:tc>
        <w:tc>
          <w:tcPr>
            <w:tcW w:w="6665" w:type="dxa"/>
            <w:tcBorders>
              <w:top w:val="single" w:color="000000" w:sz="4" w:space="0"/>
              <w:left w:val="single" w:color="000000" w:sz="4" w:space="0"/>
              <w:bottom w:val="single" w:color="000000" w:sz="4" w:space="0"/>
              <w:right w:val="single" w:color="000000" w:sz="4" w:space="0"/>
            </w:tcBorders>
            <w:vAlign w:val="center"/>
          </w:tcPr>
          <w:p w14:paraId="690AED12">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center"/>
              <w:textAlignment w:val="auto"/>
              <w:outlineLvl w:val="9"/>
              <w:rPr>
                <w:rFonts w:hint="eastAsia" w:ascii="宋体" w:hAnsi="宋体" w:eastAsia="宋体" w:cs="宋体"/>
                <w:color w:val="auto"/>
                <w:kern w:val="0"/>
                <w:szCs w:val="21"/>
                <w:highlight w:val="none"/>
              </w:rPr>
            </w:pPr>
          </w:p>
        </w:tc>
      </w:tr>
      <w:tr w14:paraId="6AC91F48">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29CBF67E">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color w:val="auto"/>
                <w:kern w:val="0"/>
                <w:szCs w:val="21"/>
                <w:highlight w:val="none"/>
                <w:lang w:eastAsia="zh-CN"/>
              </w:rPr>
            </w:pPr>
            <w:r>
              <w:rPr>
                <w:rFonts w:hint="eastAsia" w:cs="宋体"/>
                <w:color w:val="auto"/>
                <w:spacing w:val="-2"/>
                <w:kern w:val="0"/>
                <w:szCs w:val="21"/>
                <w:highlight w:val="none"/>
                <w:lang w:eastAsia="zh-CN"/>
              </w:rPr>
              <w:t>工期</w:t>
            </w:r>
          </w:p>
        </w:tc>
        <w:tc>
          <w:tcPr>
            <w:tcW w:w="6665" w:type="dxa"/>
            <w:tcBorders>
              <w:top w:val="single" w:color="000000" w:sz="4" w:space="0"/>
              <w:left w:val="single" w:color="000000" w:sz="4" w:space="0"/>
              <w:bottom w:val="single" w:color="000000" w:sz="4" w:space="0"/>
              <w:right w:val="single" w:color="000000" w:sz="4" w:space="0"/>
            </w:tcBorders>
            <w:vAlign w:val="center"/>
          </w:tcPr>
          <w:p w14:paraId="50791D2B">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center"/>
              <w:textAlignment w:val="auto"/>
              <w:outlineLvl w:val="9"/>
              <w:rPr>
                <w:rFonts w:hint="eastAsia" w:ascii="宋体" w:hAnsi="宋体" w:eastAsia="宋体" w:cs="宋体"/>
                <w:color w:val="auto"/>
                <w:kern w:val="0"/>
                <w:szCs w:val="21"/>
                <w:highlight w:val="none"/>
              </w:rPr>
            </w:pPr>
          </w:p>
        </w:tc>
      </w:tr>
      <w:tr w14:paraId="31D89800">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2035CD9F">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r>
              <w:rPr>
                <w:rFonts w:hint="eastAsia" w:ascii="宋体" w:hAnsi="宋体" w:eastAsia="宋体" w:cs="宋体"/>
                <w:color w:val="auto"/>
                <w:spacing w:val="-2"/>
                <w:kern w:val="0"/>
                <w:szCs w:val="21"/>
                <w:highlight w:val="none"/>
              </w:rPr>
              <w:t>负</w:t>
            </w:r>
            <w:r>
              <w:rPr>
                <w:rFonts w:hint="eastAsia" w:ascii="宋体" w:hAnsi="宋体" w:eastAsia="宋体" w:cs="宋体"/>
                <w:color w:val="auto"/>
                <w:kern w:val="0"/>
                <w:szCs w:val="21"/>
                <w:highlight w:val="none"/>
              </w:rPr>
              <w:t>责人</w:t>
            </w:r>
          </w:p>
        </w:tc>
        <w:tc>
          <w:tcPr>
            <w:tcW w:w="6665" w:type="dxa"/>
            <w:tcBorders>
              <w:top w:val="single" w:color="000000" w:sz="4" w:space="0"/>
              <w:left w:val="single" w:color="000000" w:sz="4" w:space="0"/>
              <w:bottom w:val="single" w:color="000000" w:sz="4" w:space="0"/>
              <w:right w:val="single" w:color="000000" w:sz="4" w:space="0"/>
            </w:tcBorders>
            <w:vAlign w:val="center"/>
          </w:tcPr>
          <w:p w14:paraId="67E5977A">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center"/>
              <w:textAlignment w:val="auto"/>
              <w:outlineLvl w:val="9"/>
              <w:rPr>
                <w:rFonts w:hint="eastAsia" w:ascii="宋体" w:hAnsi="宋体" w:eastAsia="宋体" w:cs="宋体"/>
                <w:color w:val="auto"/>
                <w:kern w:val="0"/>
                <w:szCs w:val="21"/>
                <w:highlight w:val="none"/>
              </w:rPr>
            </w:pPr>
          </w:p>
        </w:tc>
      </w:tr>
      <w:tr w14:paraId="4A4DF4DF">
        <w:tblPrEx>
          <w:tblCellMar>
            <w:top w:w="0" w:type="dxa"/>
            <w:left w:w="0" w:type="dxa"/>
            <w:bottom w:w="0" w:type="dxa"/>
            <w:right w:w="0" w:type="dxa"/>
          </w:tblCellMar>
        </w:tblPrEx>
        <w:trPr>
          <w:trHeight w:val="309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1673110D">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r>
              <w:rPr>
                <w:rFonts w:hint="eastAsia" w:ascii="宋体" w:hAnsi="宋体" w:eastAsia="宋体" w:cs="宋体"/>
                <w:color w:val="auto"/>
                <w:spacing w:val="-2"/>
                <w:kern w:val="0"/>
                <w:szCs w:val="21"/>
                <w:highlight w:val="none"/>
              </w:rPr>
              <w:t>描</w:t>
            </w:r>
            <w:r>
              <w:rPr>
                <w:rFonts w:hint="eastAsia" w:ascii="宋体" w:hAnsi="宋体" w:eastAsia="宋体" w:cs="宋体"/>
                <w:color w:val="auto"/>
                <w:kern w:val="0"/>
                <w:szCs w:val="21"/>
                <w:highlight w:val="none"/>
              </w:rPr>
              <w:t>述</w:t>
            </w:r>
          </w:p>
        </w:tc>
        <w:tc>
          <w:tcPr>
            <w:tcW w:w="6665" w:type="dxa"/>
            <w:tcBorders>
              <w:top w:val="single" w:color="000000" w:sz="4" w:space="0"/>
              <w:left w:val="single" w:color="000000" w:sz="4" w:space="0"/>
              <w:bottom w:val="single" w:color="000000" w:sz="4" w:space="0"/>
              <w:right w:val="single" w:color="000000" w:sz="4" w:space="0"/>
            </w:tcBorders>
            <w:vAlign w:val="center"/>
          </w:tcPr>
          <w:p w14:paraId="1B378EA2">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center"/>
              <w:textAlignment w:val="auto"/>
              <w:outlineLvl w:val="9"/>
              <w:rPr>
                <w:rFonts w:hint="eastAsia" w:ascii="宋体" w:hAnsi="宋体" w:eastAsia="宋体" w:cs="宋体"/>
                <w:color w:val="auto"/>
                <w:kern w:val="0"/>
                <w:szCs w:val="21"/>
                <w:highlight w:val="none"/>
              </w:rPr>
            </w:pPr>
          </w:p>
        </w:tc>
      </w:tr>
      <w:tr w14:paraId="19DDBBF3">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4211FE31">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c>
          <w:tcPr>
            <w:tcW w:w="6665" w:type="dxa"/>
            <w:tcBorders>
              <w:top w:val="single" w:color="000000" w:sz="4" w:space="0"/>
              <w:left w:val="single" w:color="000000" w:sz="4" w:space="0"/>
              <w:bottom w:val="single" w:color="000000" w:sz="4" w:space="0"/>
              <w:right w:val="single" w:color="000000" w:sz="4" w:space="0"/>
            </w:tcBorders>
            <w:vAlign w:val="center"/>
          </w:tcPr>
          <w:p w14:paraId="120422F0">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center"/>
              <w:textAlignment w:val="auto"/>
              <w:outlineLvl w:val="9"/>
              <w:rPr>
                <w:rFonts w:hint="eastAsia" w:ascii="宋体" w:hAnsi="宋体" w:eastAsia="宋体" w:cs="宋体"/>
                <w:color w:val="auto"/>
                <w:kern w:val="0"/>
                <w:szCs w:val="21"/>
                <w:highlight w:val="none"/>
              </w:rPr>
            </w:pPr>
          </w:p>
        </w:tc>
      </w:tr>
    </w:tbl>
    <w:p w14:paraId="214FF87D">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备注：</w:t>
      </w:r>
      <w:r>
        <w:rPr>
          <w:rFonts w:hint="eastAsia" w:cs="宋体"/>
          <w:color w:val="auto"/>
          <w:szCs w:val="21"/>
          <w:highlight w:val="none"/>
          <w:lang w:val="en-US" w:eastAsia="zh-CN"/>
        </w:rPr>
        <w:t>参照“第四章 评标办法”相关要求附资料。</w:t>
      </w:r>
    </w:p>
    <w:p w14:paraId="0481EF90">
      <w:pPr>
        <w:pageBreakBefore w:val="0"/>
        <w:kinsoku/>
        <w:overflowPunct/>
        <w:bidi w:val="0"/>
        <w:spacing w:line="360" w:lineRule="auto"/>
        <w:rPr>
          <w:rFonts w:hint="eastAsia" w:ascii="宋体" w:hAnsi="宋体" w:eastAsia="宋体" w:cs="宋体"/>
          <w:color w:val="auto"/>
          <w:highlight w:val="none"/>
        </w:rPr>
      </w:pPr>
    </w:p>
    <w:p w14:paraId="0A1E8FC1">
      <w:pPr>
        <w:pStyle w:val="7"/>
        <w:pageBreakBefore w:val="0"/>
        <w:kinsoku/>
        <w:overflowPunct/>
        <w:bidi w:val="0"/>
        <w:spacing w:line="360" w:lineRule="auto"/>
        <w:rPr>
          <w:rFonts w:hint="eastAsia" w:ascii="宋体" w:hAnsi="宋体" w:eastAsia="宋体" w:cs="宋体"/>
          <w:color w:val="auto"/>
          <w:sz w:val="24"/>
          <w:szCs w:val="24"/>
          <w:highlight w:val="none"/>
        </w:rPr>
      </w:pPr>
    </w:p>
    <w:p w14:paraId="4292E03F">
      <w:pPr>
        <w:pStyle w:val="3"/>
        <w:pageBreakBefore w:val="0"/>
        <w:widowControl w:val="0"/>
        <w:numPr>
          <w:ilvl w:val="0"/>
          <w:numId w:val="28"/>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4"/>
          <w:szCs w:val="24"/>
          <w:highlight w:val="none"/>
          <w:lang w:eastAsia="zh-CN"/>
        </w:rPr>
      </w:pPr>
      <w:bookmarkStart w:id="796" w:name="_Toc7138"/>
      <w:bookmarkStart w:id="797" w:name="_Toc17039"/>
      <w:bookmarkStart w:id="798" w:name="_Toc12347"/>
      <w:r>
        <w:rPr>
          <w:rFonts w:hint="eastAsia" w:ascii="宋体" w:hAnsi="宋体" w:eastAsia="宋体" w:cs="宋体"/>
          <w:b/>
          <w:color w:val="auto"/>
          <w:sz w:val="24"/>
          <w:szCs w:val="24"/>
          <w:highlight w:val="none"/>
          <w:lang w:val="zh-CN" w:eastAsia="zh-CN"/>
        </w:rPr>
        <w:br w:type="page"/>
      </w:r>
      <w:bookmarkStart w:id="799" w:name="_Toc18913"/>
      <w:r>
        <w:rPr>
          <w:rFonts w:hint="eastAsia" w:ascii="宋体" w:hAnsi="宋体" w:eastAsia="宋体" w:cs="宋体"/>
          <w:color w:val="auto"/>
          <w:sz w:val="24"/>
          <w:szCs w:val="24"/>
          <w:highlight w:val="none"/>
          <w:lang w:val="zh-CN" w:eastAsia="zh-CN"/>
        </w:rPr>
        <w:t>人员配备状况</w:t>
      </w:r>
      <w:bookmarkEnd w:id="796"/>
      <w:bookmarkEnd w:id="797"/>
      <w:bookmarkEnd w:id="798"/>
      <w:bookmarkEnd w:id="799"/>
    </w:p>
    <w:p w14:paraId="56D261E1">
      <w:pPr>
        <w:pStyle w:val="4"/>
        <w:pageBreakBefore w:val="0"/>
        <w:numPr>
          <w:ilvl w:val="0"/>
          <w:numId w:val="32"/>
        </w:numPr>
        <w:kinsoku/>
        <w:wordWrap/>
        <w:overflowPunct/>
        <w:topLinePunct w:val="0"/>
        <w:bidi w:val="0"/>
        <w:spacing w:line="360" w:lineRule="auto"/>
        <w:jc w:val="center"/>
        <w:rPr>
          <w:rFonts w:hint="eastAsia" w:ascii="宋体" w:hAnsi="宋体" w:eastAsia="宋体" w:cs="宋体"/>
          <w:b/>
          <w:bCs w:val="0"/>
          <w:color w:val="auto"/>
          <w:sz w:val="21"/>
          <w:szCs w:val="21"/>
          <w:highlight w:val="none"/>
          <w:lang w:val="zh-CN" w:eastAsia="zh-CN"/>
        </w:rPr>
      </w:pPr>
      <w:bookmarkStart w:id="800" w:name="_Toc10139"/>
      <w:r>
        <w:rPr>
          <w:rFonts w:hint="eastAsia" w:ascii="宋体" w:hAnsi="宋体" w:eastAsia="宋体" w:cs="宋体"/>
          <w:b/>
          <w:bCs w:val="0"/>
          <w:color w:val="auto"/>
          <w:sz w:val="21"/>
          <w:szCs w:val="21"/>
          <w:highlight w:val="none"/>
          <w:lang w:val="zh-CN" w:eastAsia="zh-CN"/>
        </w:rPr>
        <w:t>拟</w:t>
      </w:r>
      <w:bookmarkStart w:id="801" w:name="_Toc6509"/>
      <w:r>
        <w:rPr>
          <w:rFonts w:hint="eastAsia" w:ascii="宋体" w:hAnsi="宋体" w:eastAsia="宋体" w:cs="宋体"/>
          <w:b/>
          <w:bCs w:val="0"/>
          <w:color w:val="auto"/>
          <w:sz w:val="21"/>
          <w:szCs w:val="21"/>
          <w:highlight w:val="none"/>
          <w:lang w:val="zh-CN" w:eastAsia="zh-CN"/>
        </w:rPr>
        <w:t>派主要人员汇总表</w:t>
      </w:r>
      <w:bookmarkEnd w:id="800"/>
      <w:bookmarkEnd w:id="801"/>
    </w:p>
    <w:bookmarkEnd w:id="791"/>
    <w:tbl>
      <w:tblPr>
        <w:tblStyle w:val="40"/>
        <w:tblW w:w="9082" w:type="dxa"/>
        <w:jc w:val="center"/>
        <w:tblLayout w:type="fixed"/>
        <w:tblCellMar>
          <w:top w:w="0" w:type="dxa"/>
          <w:left w:w="0" w:type="dxa"/>
          <w:bottom w:w="0" w:type="dxa"/>
          <w:right w:w="0" w:type="dxa"/>
        </w:tblCellMar>
      </w:tblPr>
      <w:tblGrid>
        <w:gridCol w:w="893"/>
        <w:gridCol w:w="1396"/>
        <w:gridCol w:w="782"/>
        <w:gridCol w:w="966"/>
        <w:gridCol w:w="791"/>
        <w:gridCol w:w="1297"/>
        <w:gridCol w:w="1052"/>
        <w:gridCol w:w="887"/>
        <w:gridCol w:w="1018"/>
      </w:tblGrid>
      <w:tr w14:paraId="56A7F3F8">
        <w:tblPrEx>
          <w:tblCellMar>
            <w:top w:w="0" w:type="dxa"/>
            <w:left w:w="0" w:type="dxa"/>
            <w:bottom w:w="0" w:type="dxa"/>
            <w:right w:w="0" w:type="dxa"/>
          </w:tblCellMar>
        </w:tblPrEx>
        <w:trPr>
          <w:trHeight w:val="581" w:hRule="exact"/>
          <w:jc w:val="center"/>
        </w:trPr>
        <w:tc>
          <w:tcPr>
            <w:tcW w:w="893" w:type="dxa"/>
            <w:vMerge w:val="restart"/>
            <w:tcBorders>
              <w:top w:val="single" w:color="000000" w:sz="4" w:space="0"/>
              <w:left w:val="single" w:color="000000" w:sz="4" w:space="0"/>
              <w:bottom w:val="single" w:color="000000" w:sz="4" w:space="0"/>
              <w:right w:val="single" w:color="000000" w:sz="4" w:space="0"/>
            </w:tcBorders>
            <w:vAlign w:val="center"/>
          </w:tcPr>
          <w:p w14:paraId="507D306E">
            <w:pPr>
              <w:pageBreakBefore w:val="0"/>
              <w:kinsoku/>
              <w:overflowPunct/>
              <w:autoSpaceDE w:val="0"/>
              <w:autoSpaceDN w:val="0"/>
              <w:bidi w:val="0"/>
              <w:adjustRightInd w:val="0"/>
              <w:spacing w:before="14" w:line="360" w:lineRule="auto"/>
              <w:jc w:val="center"/>
              <w:rPr>
                <w:rFonts w:hint="eastAsia" w:ascii="宋体" w:hAnsi="宋体" w:eastAsia="宋体" w:cs="宋体"/>
                <w:color w:val="auto"/>
                <w:kern w:val="0"/>
                <w:szCs w:val="21"/>
                <w:highlight w:val="none"/>
              </w:rPr>
            </w:pPr>
            <w:bookmarkStart w:id="802" w:name="_Toc312133600"/>
          </w:p>
          <w:p w14:paraId="730B07D4">
            <w:pPr>
              <w:pageBreakBefore w:val="0"/>
              <w:kinsoku/>
              <w:overflowPunct/>
              <w:autoSpaceDE w:val="0"/>
              <w:autoSpaceDN w:val="0"/>
              <w:bidi w:val="0"/>
              <w:adjustRightInd w:val="0"/>
              <w:spacing w:line="360" w:lineRule="auto"/>
              <w:ind w:left="191" w:right="-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396" w:type="dxa"/>
            <w:vMerge w:val="restart"/>
            <w:tcBorders>
              <w:top w:val="single" w:color="000000" w:sz="4" w:space="0"/>
              <w:left w:val="single" w:color="000000" w:sz="4" w:space="0"/>
              <w:bottom w:val="single" w:color="000000" w:sz="4" w:space="0"/>
              <w:right w:val="single" w:color="000000" w:sz="4" w:space="0"/>
            </w:tcBorders>
            <w:vAlign w:val="center"/>
          </w:tcPr>
          <w:p w14:paraId="4826F597">
            <w:pPr>
              <w:pageBreakBefore w:val="0"/>
              <w:kinsoku/>
              <w:overflowPunct/>
              <w:autoSpaceDE w:val="0"/>
              <w:autoSpaceDN w:val="0"/>
              <w:bidi w:val="0"/>
              <w:adjustRightInd w:val="0"/>
              <w:spacing w:before="14" w:line="360" w:lineRule="auto"/>
              <w:jc w:val="center"/>
              <w:rPr>
                <w:rFonts w:hint="eastAsia" w:ascii="宋体" w:hAnsi="宋体" w:eastAsia="宋体" w:cs="宋体"/>
                <w:color w:val="auto"/>
                <w:kern w:val="0"/>
                <w:szCs w:val="21"/>
                <w:highlight w:val="none"/>
              </w:rPr>
            </w:pPr>
          </w:p>
          <w:p w14:paraId="6A9F8977">
            <w:pPr>
              <w:pageBreakBefore w:val="0"/>
              <w:kinsoku/>
              <w:overflowPunct/>
              <w:autoSpaceDE w:val="0"/>
              <w:autoSpaceDN w:val="0"/>
              <w:bidi w:val="0"/>
              <w:adjustRightInd w:val="0"/>
              <w:spacing w:line="360" w:lineRule="auto"/>
              <w:ind w:left="105" w:right="-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w:t>
            </w:r>
            <w:r>
              <w:rPr>
                <w:rFonts w:hint="eastAsia" w:ascii="宋体" w:hAnsi="宋体" w:eastAsia="宋体" w:cs="宋体"/>
                <w:color w:val="auto"/>
                <w:spacing w:val="-2"/>
                <w:kern w:val="0"/>
                <w:szCs w:val="21"/>
                <w:highlight w:val="none"/>
              </w:rPr>
              <w:t>目</w:t>
            </w:r>
            <w:r>
              <w:rPr>
                <w:rFonts w:hint="eastAsia" w:ascii="宋体" w:hAnsi="宋体" w:eastAsia="宋体" w:cs="宋体"/>
                <w:color w:val="auto"/>
                <w:kern w:val="0"/>
                <w:szCs w:val="21"/>
                <w:highlight w:val="none"/>
              </w:rPr>
              <w:t>任职</w:t>
            </w:r>
          </w:p>
        </w:tc>
        <w:tc>
          <w:tcPr>
            <w:tcW w:w="782" w:type="dxa"/>
            <w:vMerge w:val="restart"/>
            <w:tcBorders>
              <w:top w:val="single" w:color="000000" w:sz="4" w:space="0"/>
              <w:left w:val="single" w:color="000000" w:sz="4" w:space="0"/>
              <w:bottom w:val="single" w:color="000000" w:sz="4" w:space="0"/>
              <w:right w:val="single" w:color="000000" w:sz="4" w:space="0"/>
            </w:tcBorders>
            <w:vAlign w:val="center"/>
          </w:tcPr>
          <w:p w14:paraId="1178437F">
            <w:pPr>
              <w:pageBreakBefore w:val="0"/>
              <w:kinsoku/>
              <w:overflowPunct/>
              <w:autoSpaceDE w:val="0"/>
              <w:autoSpaceDN w:val="0"/>
              <w:bidi w:val="0"/>
              <w:adjustRightInd w:val="0"/>
              <w:spacing w:before="14" w:line="360" w:lineRule="auto"/>
              <w:jc w:val="center"/>
              <w:rPr>
                <w:rFonts w:hint="eastAsia" w:ascii="宋体" w:hAnsi="宋体" w:eastAsia="宋体" w:cs="宋体"/>
                <w:color w:val="auto"/>
                <w:kern w:val="0"/>
                <w:szCs w:val="21"/>
                <w:highlight w:val="none"/>
              </w:rPr>
            </w:pPr>
          </w:p>
          <w:p w14:paraId="2042026E">
            <w:pPr>
              <w:pageBreakBefore w:val="0"/>
              <w:kinsoku/>
              <w:overflowPunct/>
              <w:autoSpaceDE w:val="0"/>
              <w:autoSpaceDN w:val="0"/>
              <w:bidi w:val="0"/>
              <w:adjustRightInd w:val="0"/>
              <w:spacing w:line="360" w:lineRule="auto"/>
              <w:ind w:right="-2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14:paraId="1FE4A359">
            <w:pPr>
              <w:pageBreakBefore w:val="0"/>
              <w:kinsoku/>
              <w:overflowPunct/>
              <w:autoSpaceDE w:val="0"/>
              <w:autoSpaceDN w:val="0"/>
              <w:bidi w:val="0"/>
              <w:adjustRightInd w:val="0"/>
              <w:spacing w:before="3" w:line="360" w:lineRule="auto"/>
              <w:ind w:left="189" w:right="12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职称</w:t>
            </w:r>
          </w:p>
        </w:tc>
        <w:tc>
          <w:tcPr>
            <w:tcW w:w="791" w:type="dxa"/>
            <w:vMerge w:val="restart"/>
            <w:tcBorders>
              <w:top w:val="single" w:color="000000" w:sz="4" w:space="0"/>
              <w:left w:val="single" w:color="000000" w:sz="4" w:space="0"/>
              <w:bottom w:val="single" w:color="000000" w:sz="4" w:space="0"/>
              <w:right w:val="single" w:color="000000" w:sz="4" w:space="0"/>
            </w:tcBorders>
            <w:vAlign w:val="center"/>
          </w:tcPr>
          <w:p w14:paraId="04F800D5">
            <w:pPr>
              <w:pageBreakBefore w:val="0"/>
              <w:kinsoku/>
              <w:overflowPunct/>
              <w:autoSpaceDE w:val="0"/>
              <w:autoSpaceDN w:val="0"/>
              <w:bidi w:val="0"/>
              <w:adjustRightInd w:val="0"/>
              <w:spacing w:before="3" w:line="360" w:lineRule="auto"/>
              <w:ind w:left="131" w:right="6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专业</w:t>
            </w:r>
          </w:p>
        </w:tc>
        <w:tc>
          <w:tcPr>
            <w:tcW w:w="3236" w:type="dxa"/>
            <w:gridSpan w:val="3"/>
            <w:tcBorders>
              <w:top w:val="single" w:color="000000" w:sz="4" w:space="0"/>
              <w:left w:val="single" w:color="000000" w:sz="4" w:space="0"/>
              <w:bottom w:val="single" w:color="000000" w:sz="4" w:space="0"/>
              <w:right w:val="single" w:color="000000" w:sz="4" w:space="0"/>
            </w:tcBorders>
            <w:vAlign w:val="center"/>
          </w:tcPr>
          <w:p w14:paraId="390E8948">
            <w:pPr>
              <w:pageBreakBefore w:val="0"/>
              <w:kinsoku/>
              <w:overflowPunct/>
              <w:autoSpaceDE w:val="0"/>
              <w:autoSpaceDN w:val="0"/>
              <w:bidi w:val="0"/>
              <w:adjustRightInd w:val="0"/>
              <w:spacing w:before="48" w:line="360" w:lineRule="auto"/>
              <w:ind w:left="405" w:right="-2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执业</w:t>
            </w:r>
            <w:r>
              <w:rPr>
                <w:rFonts w:hint="eastAsia" w:ascii="宋体" w:hAnsi="宋体" w:eastAsia="宋体" w:cs="宋体"/>
                <w:color w:val="auto"/>
                <w:spacing w:val="-2"/>
                <w:kern w:val="0"/>
                <w:szCs w:val="21"/>
                <w:highlight w:val="none"/>
              </w:rPr>
              <w:t>或</w:t>
            </w:r>
            <w:r>
              <w:rPr>
                <w:rFonts w:hint="eastAsia" w:ascii="宋体" w:hAnsi="宋体" w:eastAsia="宋体" w:cs="宋体"/>
                <w:color w:val="auto"/>
                <w:kern w:val="0"/>
                <w:szCs w:val="21"/>
                <w:highlight w:val="none"/>
              </w:rPr>
              <w:t>职</w:t>
            </w:r>
            <w:r>
              <w:rPr>
                <w:rFonts w:hint="eastAsia" w:ascii="宋体" w:hAnsi="宋体" w:eastAsia="宋体" w:cs="宋体"/>
                <w:color w:val="auto"/>
                <w:spacing w:val="-2"/>
                <w:kern w:val="0"/>
                <w:szCs w:val="21"/>
                <w:highlight w:val="none"/>
              </w:rPr>
              <w:t>业</w:t>
            </w:r>
            <w:r>
              <w:rPr>
                <w:rFonts w:hint="eastAsia" w:ascii="宋体" w:hAnsi="宋体" w:eastAsia="宋体" w:cs="宋体"/>
                <w:color w:val="auto"/>
                <w:kern w:val="0"/>
                <w:szCs w:val="21"/>
                <w:highlight w:val="none"/>
              </w:rPr>
              <w:t>资</w:t>
            </w:r>
            <w:r>
              <w:rPr>
                <w:rFonts w:hint="eastAsia" w:ascii="宋体" w:hAnsi="宋体" w:eastAsia="宋体" w:cs="宋体"/>
                <w:color w:val="auto"/>
                <w:spacing w:val="-2"/>
                <w:kern w:val="0"/>
                <w:szCs w:val="21"/>
                <w:highlight w:val="none"/>
              </w:rPr>
              <w:t>格</w:t>
            </w:r>
            <w:r>
              <w:rPr>
                <w:rFonts w:hint="eastAsia" w:ascii="宋体" w:hAnsi="宋体" w:eastAsia="宋体" w:cs="宋体"/>
                <w:color w:val="auto"/>
                <w:kern w:val="0"/>
                <w:szCs w:val="21"/>
                <w:highlight w:val="none"/>
              </w:rPr>
              <w:t>证明</w:t>
            </w:r>
          </w:p>
        </w:tc>
        <w:tc>
          <w:tcPr>
            <w:tcW w:w="1018" w:type="dxa"/>
            <w:tcBorders>
              <w:top w:val="single" w:color="000000" w:sz="4" w:space="0"/>
              <w:left w:val="single" w:color="000000" w:sz="4" w:space="0"/>
              <w:bottom w:val="single" w:color="000000" w:sz="4" w:space="0"/>
              <w:right w:val="single" w:color="000000" w:sz="4" w:space="0"/>
            </w:tcBorders>
            <w:vAlign w:val="center"/>
          </w:tcPr>
          <w:p w14:paraId="7C9F08CD">
            <w:pPr>
              <w:pageBreakBefore w:val="0"/>
              <w:kinsoku/>
              <w:overflowPunct/>
              <w:autoSpaceDE w:val="0"/>
              <w:autoSpaceDN w:val="0"/>
              <w:bidi w:val="0"/>
              <w:adjustRightInd w:val="0"/>
              <w:spacing w:before="48" w:line="360" w:lineRule="auto"/>
              <w:ind w:left="349" w:right="-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267E8EF6">
        <w:tblPrEx>
          <w:tblCellMar>
            <w:top w:w="0" w:type="dxa"/>
            <w:left w:w="0" w:type="dxa"/>
            <w:bottom w:w="0" w:type="dxa"/>
            <w:right w:w="0" w:type="dxa"/>
          </w:tblCellMar>
        </w:tblPrEx>
        <w:trPr>
          <w:trHeight w:val="449" w:hRule="exact"/>
          <w:jc w:val="center"/>
        </w:trPr>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433B0573">
            <w:pPr>
              <w:pageBreakBefore w:val="0"/>
              <w:kinsoku/>
              <w:overflowPunct/>
              <w:autoSpaceDE w:val="0"/>
              <w:autoSpaceDN w:val="0"/>
              <w:bidi w:val="0"/>
              <w:adjustRightInd w:val="0"/>
              <w:spacing w:before="48" w:line="360" w:lineRule="auto"/>
              <w:ind w:left="349" w:right="-20"/>
              <w:jc w:val="center"/>
              <w:rPr>
                <w:rFonts w:hint="eastAsia" w:ascii="宋体" w:hAnsi="宋体" w:eastAsia="宋体" w:cs="宋体"/>
                <w:color w:val="auto"/>
                <w:kern w:val="0"/>
                <w:szCs w:val="21"/>
                <w:highlight w:val="none"/>
              </w:rPr>
            </w:pPr>
          </w:p>
        </w:tc>
        <w:tc>
          <w:tcPr>
            <w:tcW w:w="1396" w:type="dxa"/>
            <w:vMerge w:val="continue"/>
            <w:tcBorders>
              <w:top w:val="single" w:color="000000" w:sz="4" w:space="0"/>
              <w:left w:val="single" w:color="000000" w:sz="4" w:space="0"/>
              <w:bottom w:val="single" w:color="000000" w:sz="4" w:space="0"/>
              <w:right w:val="single" w:color="000000" w:sz="4" w:space="0"/>
            </w:tcBorders>
            <w:vAlign w:val="center"/>
          </w:tcPr>
          <w:p w14:paraId="3BAF525B">
            <w:pPr>
              <w:pageBreakBefore w:val="0"/>
              <w:kinsoku/>
              <w:overflowPunct/>
              <w:autoSpaceDE w:val="0"/>
              <w:autoSpaceDN w:val="0"/>
              <w:bidi w:val="0"/>
              <w:adjustRightInd w:val="0"/>
              <w:spacing w:before="48" w:line="360" w:lineRule="auto"/>
              <w:ind w:left="349" w:right="-20"/>
              <w:jc w:val="center"/>
              <w:rPr>
                <w:rFonts w:hint="eastAsia" w:ascii="宋体" w:hAnsi="宋体" w:eastAsia="宋体" w:cs="宋体"/>
                <w:color w:val="auto"/>
                <w:kern w:val="0"/>
                <w:szCs w:val="21"/>
                <w:highlight w:val="none"/>
              </w:rPr>
            </w:pP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14:paraId="6601648D">
            <w:pPr>
              <w:pageBreakBefore w:val="0"/>
              <w:kinsoku/>
              <w:overflowPunct/>
              <w:autoSpaceDE w:val="0"/>
              <w:autoSpaceDN w:val="0"/>
              <w:bidi w:val="0"/>
              <w:adjustRightInd w:val="0"/>
              <w:spacing w:before="48" w:line="360" w:lineRule="auto"/>
              <w:ind w:left="349" w:right="-20"/>
              <w:jc w:val="center"/>
              <w:rPr>
                <w:rFonts w:hint="eastAsia" w:ascii="宋体" w:hAnsi="宋体" w:eastAsia="宋体" w:cs="宋体"/>
                <w:color w:val="auto"/>
                <w:kern w:val="0"/>
                <w:szCs w:val="21"/>
                <w:highlight w:val="none"/>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14:paraId="13AB95EF">
            <w:pPr>
              <w:pageBreakBefore w:val="0"/>
              <w:kinsoku/>
              <w:overflowPunct/>
              <w:autoSpaceDE w:val="0"/>
              <w:autoSpaceDN w:val="0"/>
              <w:bidi w:val="0"/>
              <w:adjustRightInd w:val="0"/>
              <w:spacing w:before="48" w:line="360" w:lineRule="auto"/>
              <w:ind w:left="349" w:right="-20"/>
              <w:jc w:val="center"/>
              <w:rPr>
                <w:rFonts w:hint="eastAsia" w:ascii="宋体" w:hAnsi="宋体" w:eastAsia="宋体" w:cs="宋体"/>
                <w:color w:val="auto"/>
                <w:kern w:val="0"/>
                <w:szCs w:val="21"/>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vAlign w:val="center"/>
          </w:tcPr>
          <w:p w14:paraId="4F0A64A8">
            <w:pPr>
              <w:pageBreakBefore w:val="0"/>
              <w:kinsoku/>
              <w:overflowPunct/>
              <w:autoSpaceDE w:val="0"/>
              <w:autoSpaceDN w:val="0"/>
              <w:bidi w:val="0"/>
              <w:adjustRightInd w:val="0"/>
              <w:spacing w:before="48" w:line="360" w:lineRule="auto"/>
              <w:ind w:left="349" w:right="-20"/>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4555BDB">
            <w:pPr>
              <w:pageBreakBefore w:val="0"/>
              <w:kinsoku/>
              <w:overflowPunct/>
              <w:autoSpaceDE w:val="0"/>
              <w:autoSpaceDN w:val="0"/>
              <w:bidi w:val="0"/>
              <w:adjustRightInd w:val="0"/>
              <w:spacing w:before="48" w:line="360" w:lineRule="auto"/>
              <w:ind w:left="141" w:right="-2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证书</w:t>
            </w:r>
            <w:r>
              <w:rPr>
                <w:rFonts w:hint="eastAsia" w:ascii="宋体" w:hAnsi="宋体" w:eastAsia="宋体" w:cs="宋体"/>
                <w:color w:val="auto"/>
                <w:spacing w:val="-2"/>
                <w:kern w:val="0"/>
                <w:szCs w:val="21"/>
                <w:highlight w:val="none"/>
              </w:rPr>
              <w:t>名</w:t>
            </w:r>
            <w:r>
              <w:rPr>
                <w:rFonts w:hint="eastAsia" w:ascii="宋体" w:hAnsi="宋体" w:eastAsia="宋体" w:cs="宋体"/>
                <w:color w:val="auto"/>
                <w:kern w:val="0"/>
                <w:szCs w:val="21"/>
                <w:highlight w:val="none"/>
              </w:rPr>
              <w:t>称</w:t>
            </w:r>
          </w:p>
        </w:tc>
        <w:tc>
          <w:tcPr>
            <w:tcW w:w="1052" w:type="dxa"/>
            <w:tcBorders>
              <w:top w:val="single" w:color="000000" w:sz="4" w:space="0"/>
              <w:left w:val="single" w:color="000000" w:sz="4" w:space="0"/>
              <w:bottom w:val="single" w:color="000000" w:sz="4" w:space="0"/>
              <w:right w:val="single" w:color="000000" w:sz="4" w:space="0"/>
            </w:tcBorders>
            <w:vAlign w:val="center"/>
          </w:tcPr>
          <w:p w14:paraId="511EFB89">
            <w:pPr>
              <w:pageBreakBefore w:val="0"/>
              <w:kinsoku/>
              <w:overflowPunct/>
              <w:autoSpaceDE w:val="0"/>
              <w:autoSpaceDN w:val="0"/>
              <w:bidi w:val="0"/>
              <w:adjustRightInd w:val="0"/>
              <w:spacing w:before="48" w:line="360" w:lineRule="auto"/>
              <w:ind w:left="138" w:right="-20" w:firstLine="210" w:firstLineChars="10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级别</w:t>
            </w:r>
          </w:p>
        </w:tc>
        <w:tc>
          <w:tcPr>
            <w:tcW w:w="887" w:type="dxa"/>
            <w:tcBorders>
              <w:top w:val="single" w:color="000000" w:sz="4" w:space="0"/>
              <w:left w:val="single" w:color="000000" w:sz="4" w:space="0"/>
              <w:bottom w:val="single" w:color="000000" w:sz="4" w:space="0"/>
              <w:right w:val="single" w:color="000000" w:sz="4" w:space="0"/>
            </w:tcBorders>
            <w:vAlign w:val="center"/>
          </w:tcPr>
          <w:p w14:paraId="2A9A41A4">
            <w:pPr>
              <w:pageBreakBefore w:val="0"/>
              <w:kinsoku/>
              <w:overflowPunct/>
              <w:autoSpaceDE w:val="0"/>
              <w:autoSpaceDN w:val="0"/>
              <w:bidi w:val="0"/>
              <w:adjustRightInd w:val="0"/>
              <w:spacing w:before="48" w:line="360" w:lineRule="auto"/>
              <w:ind w:left="220" w:right="-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证号</w:t>
            </w:r>
          </w:p>
        </w:tc>
        <w:tc>
          <w:tcPr>
            <w:tcW w:w="1018" w:type="dxa"/>
            <w:tcBorders>
              <w:top w:val="single" w:color="000000" w:sz="4" w:space="0"/>
              <w:left w:val="single" w:color="000000" w:sz="4" w:space="0"/>
              <w:bottom w:val="single" w:color="000000" w:sz="4" w:space="0"/>
              <w:right w:val="single" w:color="000000" w:sz="4" w:space="0"/>
            </w:tcBorders>
            <w:vAlign w:val="center"/>
          </w:tcPr>
          <w:p w14:paraId="03ED6859">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09AA7B59">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237AD3D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E02587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33DE7015">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10E0A4F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3499A6F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41C41C5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550AFF57">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077B6735">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27CC665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7E3843FC">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323E4280">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4E3CB3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3652504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6638532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24990AB2">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4FD3D07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5720631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6479E614">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5996D68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6141110D">
        <w:tblPrEx>
          <w:tblCellMar>
            <w:top w:w="0" w:type="dxa"/>
            <w:left w:w="0" w:type="dxa"/>
            <w:bottom w:w="0" w:type="dxa"/>
            <w:right w:w="0" w:type="dxa"/>
          </w:tblCellMar>
        </w:tblPrEx>
        <w:trPr>
          <w:trHeight w:val="452"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994024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530817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5F80CC9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7CD838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C18F6A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3B07A8F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4D06F92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5D8153E5">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6E083AE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1E18CE18">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4146322">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5E126A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3B7494D7">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914E4B0">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5FD5EE60">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1A9A3DE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0CB5B64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041467E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44DEE32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1348FF1B">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66DA09F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43EC18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33F44EEF">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200CE862">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335C4955">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6FB8BEF9">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4E10783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4997740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23F9A86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4D21C564">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19A1F7B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05B380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686341A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16A10F2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12B3459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27CD3909">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3F21A98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29AFCB20">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179D0804">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7DE3CF17">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1CBCD8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68576D5">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0BA7F21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706C38C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E30CBC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46DDDC3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35A45FEF">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A7F33A5">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3CD567A4">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68C0BD33">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2542DF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AC05EDF">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2761434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31103FE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23468EBE">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6DB13E82">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2ED2D70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AE4EFB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47287EA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4BD388A6">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3AE9FD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F6BE8B7">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4FB552A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79D4486E">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3DC6A5C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40EAEEB5">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0CF7D04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9BEA6E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2469084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5CDE759E">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68200000">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4A177D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6EAF8F8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AAF9FE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33E5B39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2123F0E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6D454C90">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590A812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06EE936F">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6885EA86">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3137311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66401C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1734ECAE">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203E63C4">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1781BF9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1159EDC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55B3753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694FB3E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2859FD4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3332C17F">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25C8073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A58606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343669F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15536644">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1A0D9AF9">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5FF056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31F1804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4ECC4B4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38C6BA85">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3BA73D33">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92E6E70">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17D90B2">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5C0092A2">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069BD6E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2CCB3B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74368689">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7E32D10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16116C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18269E8E">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7B4D9C4F">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6516E70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C5A035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75ECA7A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45062C6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5A550ACE">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2128EF0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1B98AD9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53FAB012">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52517EB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1864AB7E">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34E00494">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4E017FF">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47ADB57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CDF52FE">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0C156E7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4A92DF4F">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3F44AF42">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3F0F9439">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70630DA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3A8DEBAF">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07583BE5">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3D7BD6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03A0875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6A5242E">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492C8CD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2557219E">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5C1AF2EB">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7D4CD3E4">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06962FC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32B374BC">
        <w:tblPrEx>
          <w:tblCellMar>
            <w:top w:w="0" w:type="dxa"/>
            <w:left w:w="0" w:type="dxa"/>
            <w:bottom w:w="0" w:type="dxa"/>
            <w:right w:w="0" w:type="dxa"/>
          </w:tblCellMar>
        </w:tblPrEx>
        <w:trPr>
          <w:trHeight w:val="452"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5F422AB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31E193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72C9F5E2">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74EA7E0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3DE971D5">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6F52956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754CE744">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01D4FF8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6D0F083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3361E584">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96095E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B77B9E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2068232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72582AD5">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4B06FE2">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0FFB5D87">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268579C0">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33A046F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0A8BAAE9">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1BDEC981">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51EBE75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B4F85FE">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1971522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44883910">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0DA9312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44A64EE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0AFD6A0C">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90238A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200F0AFF">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6303F02C">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68F30099">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F5FF7D9">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42CB4907">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1B0FA99D">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3168E7A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A9445A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4C6DD437">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4421AE2">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37A5C13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r w14:paraId="556EF968">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8BB7841">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45F22C7">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07EEE14F">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28CC0DC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EBD7476">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A1301E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590B97D3">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2510B8A">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4BAEEF08">
            <w:pPr>
              <w:pageBreakBefore w:val="0"/>
              <w:kinsoku/>
              <w:overflowPunct/>
              <w:autoSpaceDE w:val="0"/>
              <w:autoSpaceDN w:val="0"/>
              <w:bidi w:val="0"/>
              <w:adjustRightInd w:val="0"/>
              <w:spacing w:line="360" w:lineRule="auto"/>
              <w:jc w:val="center"/>
              <w:rPr>
                <w:rFonts w:hint="eastAsia" w:ascii="宋体" w:hAnsi="宋体" w:eastAsia="宋体" w:cs="宋体"/>
                <w:color w:val="auto"/>
                <w:kern w:val="0"/>
                <w:szCs w:val="21"/>
                <w:highlight w:val="none"/>
              </w:rPr>
            </w:pPr>
          </w:p>
        </w:tc>
      </w:tr>
    </w:tbl>
    <w:p w14:paraId="73956CBD">
      <w:pPr>
        <w:pStyle w:val="4"/>
        <w:pageBreakBefore w:val="0"/>
        <w:numPr>
          <w:ilvl w:val="0"/>
          <w:numId w:val="32"/>
        </w:numPr>
        <w:kinsoku/>
        <w:wordWrap/>
        <w:overflowPunct/>
        <w:topLinePunct w:val="0"/>
        <w:bidi w:val="0"/>
        <w:spacing w:before="0" w:after="0" w:line="360" w:lineRule="auto"/>
        <w:jc w:val="center"/>
        <w:rPr>
          <w:rFonts w:hint="eastAsia" w:ascii="宋体" w:hAnsi="宋体" w:eastAsia="宋体" w:cs="宋体"/>
          <w:b/>
          <w:bCs w:val="0"/>
          <w:color w:val="auto"/>
          <w:kern w:val="2"/>
          <w:sz w:val="21"/>
          <w:szCs w:val="21"/>
          <w:highlight w:val="none"/>
          <w:lang w:val="zh-CN" w:eastAsia="zh-CN" w:bidi="ar-SA"/>
        </w:rPr>
      </w:pPr>
      <w:bookmarkStart w:id="803" w:name="_Toc658"/>
      <w:r>
        <w:rPr>
          <w:rFonts w:hint="eastAsia" w:ascii="宋体" w:hAnsi="宋体" w:eastAsia="宋体" w:cs="宋体"/>
          <w:b/>
          <w:bCs w:val="0"/>
          <w:color w:val="auto"/>
          <w:kern w:val="2"/>
          <w:sz w:val="21"/>
          <w:szCs w:val="21"/>
          <w:highlight w:val="none"/>
          <w:lang w:val="en-US" w:eastAsia="zh-CN" w:bidi="ar-SA"/>
        </w:rPr>
        <w:br w:type="page"/>
      </w:r>
      <w:r>
        <w:rPr>
          <w:rFonts w:hint="eastAsia" w:ascii="宋体" w:hAnsi="宋体" w:eastAsia="宋体" w:cs="宋体"/>
          <w:b/>
          <w:bCs w:val="0"/>
          <w:color w:val="auto"/>
          <w:kern w:val="2"/>
          <w:sz w:val="21"/>
          <w:szCs w:val="21"/>
          <w:highlight w:val="none"/>
          <w:lang w:val="en-US" w:eastAsia="zh-CN" w:bidi="ar-SA"/>
        </w:rPr>
        <w:t>主要人员简历表</w:t>
      </w:r>
      <w:bookmarkEnd w:id="803"/>
    </w:p>
    <w:tbl>
      <w:tblPr>
        <w:tblStyle w:val="40"/>
        <w:tblW w:w="9082" w:type="dxa"/>
        <w:jc w:val="center"/>
        <w:tblLayout w:type="fixed"/>
        <w:tblCellMar>
          <w:top w:w="0" w:type="dxa"/>
          <w:left w:w="0" w:type="dxa"/>
          <w:bottom w:w="0" w:type="dxa"/>
          <w:right w:w="0" w:type="dxa"/>
        </w:tblCellMar>
      </w:tblPr>
      <w:tblGrid>
        <w:gridCol w:w="1263"/>
        <w:gridCol w:w="382"/>
        <w:gridCol w:w="737"/>
        <w:gridCol w:w="1020"/>
        <w:gridCol w:w="1136"/>
        <w:gridCol w:w="753"/>
        <w:gridCol w:w="1343"/>
        <w:gridCol w:w="427"/>
        <w:gridCol w:w="2021"/>
      </w:tblGrid>
      <w:tr w14:paraId="341E27DD">
        <w:tblPrEx>
          <w:tblCellMar>
            <w:top w:w="0" w:type="dxa"/>
            <w:left w:w="0" w:type="dxa"/>
            <w:bottom w:w="0" w:type="dxa"/>
            <w:right w:w="0" w:type="dxa"/>
          </w:tblCellMar>
        </w:tblPrEx>
        <w:trPr>
          <w:trHeight w:val="890" w:hRule="exact"/>
          <w:jc w:val="center"/>
        </w:trPr>
        <w:tc>
          <w:tcPr>
            <w:tcW w:w="1263" w:type="dxa"/>
            <w:tcBorders>
              <w:top w:val="single" w:color="000000" w:sz="4" w:space="0"/>
              <w:left w:val="single" w:color="000000" w:sz="4" w:space="0"/>
              <w:bottom w:val="single" w:color="000000" w:sz="4" w:space="0"/>
              <w:right w:val="single" w:color="000000" w:sz="4" w:space="0"/>
            </w:tcBorders>
            <w:vAlign w:val="top"/>
          </w:tcPr>
          <w:p w14:paraId="465488D0">
            <w:pPr>
              <w:pageBreakBefore w:val="0"/>
              <w:kinsoku/>
              <w:overflowPunct/>
              <w:autoSpaceDE w:val="0"/>
              <w:autoSpaceDN w:val="0"/>
              <w:bidi w:val="0"/>
              <w:adjustRightInd w:val="0"/>
              <w:spacing w:before="9" w:line="360" w:lineRule="auto"/>
              <w:rPr>
                <w:rFonts w:hint="eastAsia" w:ascii="宋体" w:hAnsi="宋体" w:eastAsia="宋体" w:cs="宋体"/>
                <w:color w:val="auto"/>
                <w:kern w:val="0"/>
                <w:szCs w:val="21"/>
                <w:highlight w:val="none"/>
              </w:rPr>
            </w:pPr>
          </w:p>
          <w:p w14:paraId="24152F16">
            <w:pPr>
              <w:pageBreakBefore w:val="0"/>
              <w:tabs>
                <w:tab w:val="left" w:pos="680"/>
              </w:tabs>
              <w:kinsoku/>
              <w:overflowPunct/>
              <w:autoSpaceDE w:val="0"/>
              <w:autoSpaceDN w:val="0"/>
              <w:bidi w:val="0"/>
              <w:adjustRightInd w:val="0"/>
              <w:spacing w:line="360" w:lineRule="auto"/>
              <w:ind w:left="273"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名</w:t>
            </w:r>
          </w:p>
        </w:tc>
        <w:tc>
          <w:tcPr>
            <w:tcW w:w="1119" w:type="dxa"/>
            <w:gridSpan w:val="2"/>
            <w:tcBorders>
              <w:top w:val="single" w:color="000000" w:sz="4" w:space="0"/>
              <w:left w:val="single" w:color="000000" w:sz="4" w:space="0"/>
              <w:bottom w:val="single" w:color="000000" w:sz="4" w:space="0"/>
              <w:right w:val="single" w:color="000000" w:sz="4" w:space="0"/>
            </w:tcBorders>
            <w:vAlign w:val="top"/>
          </w:tcPr>
          <w:p w14:paraId="7FB014CE">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1020" w:type="dxa"/>
            <w:tcBorders>
              <w:top w:val="single" w:color="000000" w:sz="4" w:space="0"/>
              <w:left w:val="single" w:color="000000" w:sz="4" w:space="0"/>
              <w:bottom w:val="single" w:color="000000" w:sz="4" w:space="0"/>
              <w:right w:val="single" w:color="000000" w:sz="4" w:space="0"/>
            </w:tcBorders>
            <w:vAlign w:val="top"/>
          </w:tcPr>
          <w:p w14:paraId="4EED9B2E">
            <w:pPr>
              <w:pageBreakBefore w:val="0"/>
              <w:kinsoku/>
              <w:overflowPunct/>
              <w:autoSpaceDE w:val="0"/>
              <w:autoSpaceDN w:val="0"/>
              <w:bidi w:val="0"/>
              <w:adjustRightInd w:val="0"/>
              <w:spacing w:before="9" w:line="360" w:lineRule="auto"/>
              <w:rPr>
                <w:rFonts w:hint="eastAsia" w:ascii="宋体" w:hAnsi="宋体" w:eastAsia="宋体" w:cs="宋体"/>
                <w:color w:val="auto"/>
                <w:kern w:val="0"/>
                <w:szCs w:val="21"/>
                <w:highlight w:val="none"/>
              </w:rPr>
            </w:pPr>
          </w:p>
          <w:p w14:paraId="0A551B02">
            <w:pPr>
              <w:pageBreakBefore w:val="0"/>
              <w:kinsoku/>
              <w:overflowPunct/>
              <w:autoSpaceDE w:val="0"/>
              <w:autoSpaceDN w:val="0"/>
              <w:bidi w:val="0"/>
              <w:adjustRightInd w:val="0"/>
              <w:spacing w:line="360" w:lineRule="auto"/>
              <w:ind w:left="263"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年龄</w:t>
            </w:r>
          </w:p>
        </w:tc>
        <w:tc>
          <w:tcPr>
            <w:tcW w:w="1136" w:type="dxa"/>
            <w:tcBorders>
              <w:top w:val="single" w:color="000000" w:sz="4" w:space="0"/>
              <w:left w:val="single" w:color="000000" w:sz="4" w:space="0"/>
              <w:bottom w:val="single" w:color="000000" w:sz="4" w:space="0"/>
              <w:right w:val="single" w:color="000000" w:sz="4" w:space="0"/>
            </w:tcBorders>
            <w:vAlign w:val="top"/>
          </w:tcPr>
          <w:p w14:paraId="0C9B2847">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2523" w:type="dxa"/>
            <w:gridSpan w:val="3"/>
            <w:tcBorders>
              <w:top w:val="single" w:color="000000" w:sz="4" w:space="0"/>
              <w:left w:val="single" w:color="000000" w:sz="4" w:space="0"/>
              <w:bottom w:val="single" w:color="000000" w:sz="4" w:space="0"/>
              <w:right w:val="single" w:color="000000" w:sz="4" w:space="0"/>
            </w:tcBorders>
            <w:vAlign w:val="top"/>
          </w:tcPr>
          <w:p w14:paraId="56BF3CEB">
            <w:pPr>
              <w:pageBreakBefore w:val="0"/>
              <w:kinsoku/>
              <w:overflowPunct/>
              <w:autoSpaceDE w:val="0"/>
              <w:autoSpaceDN w:val="0"/>
              <w:bidi w:val="0"/>
              <w:adjustRightInd w:val="0"/>
              <w:spacing w:before="2" w:line="360" w:lineRule="auto"/>
              <w:ind w:left="652" w:right="50" w:hanging="523"/>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执业</w:t>
            </w:r>
            <w:r>
              <w:rPr>
                <w:rFonts w:hint="eastAsia" w:ascii="宋体" w:hAnsi="宋体" w:eastAsia="宋体" w:cs="宋体"/>
                <w:color w:val="auto"/>
                <w:spacing w:val="-2"/>
                <w:kern w:val="0"/>
                <w:szCs w:val="21"/>
                <w:highlight w:val="none"/>
              </w:rPr>
              <w:t>资</w:t>
            </w:r>
            <w:r>
              <w:rPr>
                <w:rFonts w:hint="eastAsia" w:ascii="宋体" w:hAnsi="宋体" w:eastAsia="宋体" w:cs="宋体"/>
                <w:color w:val="auto"/>
                <w:kern w:val="0"/>
                <w:szCs w:val="21"/>
                <w:highlight w:val="none"/>
              </w:rPr>
              <w:t>格</w:t>
            </w:r>
            <w:r>
              <w:rPr>
                <w:rFonts w:hint="eastAsia" w:ascii="宋体" w:hAnsi="宋体" w:eastAsia="宋体" w:cs="宋体"/>
                <w:color w:val="auto"/>
                <w:spacing w:val="-2"/>
                <w:kern w:val="0"/>
                <w:szCs w:val="21"/>
                <w:highlight w:val="none"/>
              </w:rPr>
              <w:t>证</w:t>
            </w:r>
            <w:r>
              <w:rPr>
                <w:rFonts w:hint="eastAsia" w:ascii="宋体" w:hAnsi="宋体" w:eastAsia="宋体" w:cs="宋体"/>
                <w:color w:val="auto"/>
                <w:kern w:val="0"/>
                <w:szCs w:val="21"/>
                <w:highlight w:val="none"/>
              </w:rPr>
              <w:t>书</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或</w:t>
            </w:r>
            <w:r>
              <w:rPr>
                <w:rFonts w:hint="eastAsia" w:ascii="宋体" w:hAnsi="宋体" w:eastAsia="宋体" w:cs="宋体"/>
                <w:color w:val="auto"/>
                <w:spacing w:val="-2"/>
                <w:kern w:val="0"/>
                <w:szCs w:val="21"/>
                <w:highlight w:val="none"/>
              </w:rPr>
              <w:t>上</w:t>
            </w:r>
            <w:r>
              <w:rPr>
                <w:rFonts w:hint="eastAsia" w:ascii="宋体" w:hAnsi="宋体" w:eastAsia="宋体" w:cs="宋体"/>
                <w:color w:val="auto"/>
                <w:kern w:val="0"/>
                <w:szCs w:val="21"/>
                <w:highlight w:val="none"/>
              </w:rPr>
              <w:t>岗 证书</w:t>
            </w:r>
            <w:r>
              <w:rPr>
                <w:rFonts w:hint="eastAsia" w:ascii="宋体" w:hAnsi="宋体" w:eastAsia="宋体" w:cs="宋体"/>
                <w:color w:val="auto"/>
                <w:spacing w:val="-2"/>
                <w:kern w:val="0"/>
                <w:szCs w:val="21"/>
                <w:highlight w:val="none"/>
              </w:rPr>
              <w:t>）</w:t>
            </w:r>
            <w:r>
              <w:rPr>
                <w:rFonts w:hint="eastAsia" w:ascii="宋体" w:hAnsi="宋体" w:eastAsia="宋体" w:cs="宋体"/>
                <w:color w:val="auto"/>
                <w:kern w:val="0"/>
                <w:szCs w:val="21"/>
                <w:highlight w:val="none"/>
              </w:rPr>
              <w:t>名称</w:t>
            </w:r>
          </w:p>
        </w:tc>
        <w:tc>
          <w:tcPr>
            <w:tcW w:w="2021" w:type="dxa"/>
            <w:tcBorders>
              <w:top w:val="single" w:color="000000" w:sz="4" w:space="0"/>
              <w:left w:val="single" w:color="000000" w:sz="4" w:space="0"/>
              <w:bottom w:val="single" w:color="000000" w:sz="4" w:space="0"/>
              <w:right w:val="single" w:color="000000" w:sz="4" w:space="0"/>
            </w:tcBorders>
            <w:vAlign w:val="top"/>
          </w:tcPr>
          <w:p w14:paraId="2E61AB33">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r>
      <w:tr w14:paraId="177E1E1B">
        <w:tblPrEx>
          <w:tblCellMar>
            <w:top w:w="0" w:type="dxa"/>
            <w:left w:w="0" w:type="dxa"/>
            <w:bottom w:w="0" w:type="dxa"/>
            <w:right w:w="0" w:type="dxa"/>
          </w:tblCellMar>
        </w:tblPrEx>
        <w:trPr>
          <w:trHeight w:val="698" w:hRule="exact"/>
          <w:jc w:val="center"/>
        </w:trPr>
        <w:tc>
          <w:tcPr>
            <w:tcW w:w="1263" w:type="dxa"/>
            <w:tcBorders>
              <w:top w:val="single" w:color="000000" w:sz="4" w:space="0"/>
              <w:left w:val="single" w:color="000000" w:sz="4" w:space="0"/>
              <w:bottom w:val="single" w:color="000000" w:sz="4" w:space="0"/>
              <w:right w:val="single" w:color="000000" w:sz="4" w:space="0"/>
            </w:tcBorders>
            <w:vAlign w:val="top"/>
          </w:tcPr>
          <w:p w14:paraId="54132DEC">
            <w:pPr>
              <w:pageBreakBefore w:val="0"/>
              <w:kinsoku/>
              <w:overflowPunct/>
              <w:autoSpaceDE w:val="0"/>
              <w:autoSpaceDN w:val="0"/>
              <w:bidi w:val="0"/>
              <w:adjustRightInd w:val="0"/>
              <w:spacing w:before="3" w:line="360" w:lineRule="auto"/>
              <w:rPr>
                <w:rFonts w:hint="eastAsia" w:ascii="宋体" w:hAnsi="宋体" w:eastAsia="宋体" w:cs="宋体"/>
                <w:color w:val="auto"/>
                <w:kern w:val="0"/>
                <w:szCs w:val="21"/>
                <w:highlight w:val="none"/>
              </w:rPr>
            </w:pPr>
          </w:p>
          <w:p w14:paraId="42775AC7">
            <w:pPr>
              <w:pageBreakBefore w:val="0"/>
              <w:tabs>
                <w:tab w:val="left" w:pos="680"/>
              </w:tabs>
              <w:kinsoku/>
              <w:overflowPunct/>
              <w:autoSpaceDE w:val="0"/>
              <w:autoSpaceDN w:val="0"/>
              <w:bidi w:val="0"/>
              <w:adjustRightInd w:val="0"/>
              <w:spacing w:line="360" w:lineRule="auto"/>
              <w:ind w:left="273"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称</w:t>
            </w:r>
          </w:p>
        </w:tc>
        <w:tc>
          <w:tcPr>
            <w:tcW w:w="1119" w:type="dxa"/>
            <w:gridSpan w:val="2"/>
            <w:tcBorders>
              <w:top w:val="single" w:color="000000" w:sz="4" w:space="0"/>
              <w:left w:val="single" w:color="000000" w:sz="4" w:space="0"/>
              <w:bottom w:val="single" w:color="000000" w:sz="4" w:space="0"/>
              <w:right w:val="single" w:color="000000" w:sz="4" w:space="0"/>
            </w:tcBorders>
            <w:vAlign w:val="top"/>
          </w:tcPr>
          <w:p w14:paraId="276A3327">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1020" w:type="dxa"/>
            <w:tcBorders>
              <w:top w:val="single" w:color="000000" w:sz="4" w:space="0"/>
              <w:left w:val="single" w:color="000000" w:sz="4" w:space="0"/>
              <w:bottom w:val="single" w:color="000000" w:sz="4" w:space="0"/>
              <w:right w:val="single" w:color="000000" w:sz="4" w:space="0"/>
            </w:tcBorders>
            <w:vAlign w:val="top"/>
          </w:tcPr>
          <w:p w14:paraId="7F0EDA3E">
            <w:pPr>
              <w:pageBreakBefore w:val="0"/>
              <w:kinsoku/>
              <w:overflowPunct/>
              <w:autoSpaceDE w:val="0"/>
              <w:autoSpaceDN w:val="0"/>
              <w:bidi w:val="0"/>
              <w:adjustRightInd w:val="0"/>
              <w:spacing w:before="3" w:line="360" w:lineRule="auto"/>
              <w:rPr>
                <w:rFonts w:hint="eastAsia" w:ascii="宋体" w:hAnsi="宋体" w:eastAsia="宋体" w:cs="宋体"/>
                <w:color w:val="auto"/>
                <w:kern w:val="0"/>
                <w:szCs w:val="21"/>
                <w:highlight w:val="none"/>
              </w:rPr>
            </w:pPr>
          </w:p>
          <w:p w14:paraId="74B8B6C9">
            <w:pPr>
              <w:pageBreakBefore w:val="0"/>
              <w:kinsoku/>
              <w:overflowPunct/>
              <w:autoSpaceDE w:val="0"/>
              <w:autoSpaceDN w:val="0"/>
              <w:bidi w:val="0"/>
              <w:adjustRightInd w:val="0"/>
              <w:spacing w:line="360" w:lineRule="auto"/>
              <w:ind w:left="263"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学历</w:t>
            </w:r>
          </w:p>
        </w:tc>
        <w:tc>
          <w:tcPr>
            <w:tcW w:w="1136" w:type="dxa"/>
            <w:tcBorders>
              <w:top w:val="single" w:color="000000" w:sz="4" w:space="0"/>
              <w:left w:val="single" w:color="000000" w:sz="4" w:space="0"/>
              <w:bottom w:val="single" w:color="000000" w:sz="4" w:space="0"/>
              <w:right w:val="single" w:color="000000" w:sz="4" w:space="0"/>
            </w:tcBorders>
            <w:vAlign w:val="top"/>
          </w:tcPr>
          <w:p w14:paraId="76D6D9B6">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2523" w:type="dxa"/>
            <w:gridSpan w:val="3"/>
            <w:tcBorders>
              <w:top w:val="single" w:color="000000" w:sz="4" w:space="0"/>
              <w:left w:val="single" w:color="000000" w:sz="4" w:space="0"/>
              <w:bottom w:val="single" w:color="000000" w:sz="4" w:space="0"/>
              <w:right w:val="single" w:color="000000" w:sz="4" w:space="0"/>
            </w:tcBorders>
            <w:vAlign w:val="top"/>
          </w:tcPr>
          <w:p w14:paraId="44D80F6C">
            <w:pPr>
              <w:pageBreakBefore w:val="0"/>
              <w:kinsoku/>
              <w:overflowPunct/>
              <w:autoSpaceDE w:val="0"/>
              <w:autoSpaceDN w:val="0"/>
              <w:bidi w:val="0"/>
              <w:adjustRightInd w:val="0"/>
              <w:spacing w:before="3" w:line="360" w:lineRule="auto"/>
              <w:rPr>
                <w:rFonts w:hint="eastAsia" w:ascii="宋体" w:hAnsi="宋体" w:eastAsia="宋体" w:cs="宋体"/>
                <w:color w:val="auto"/>
                <w:kern w:val="0"/>
                <w:szCs w:val="21"/>
                <w:highlight w:val="none"/>
              </w:rPr>
            </w:pPr>
          </w:p>
          <w:p w14:paraId="0AC7F30A">
            <w:pPr>
              <w:pageBreakBefore w:val="0"/>
              <w:kinsoku/>
              <w:overflowPunct/>
              <w:autoSpaceDE w:val="0"/>
              <w:autoSpaceDN w:val="0"/>
              <w:bidi w:val="0"/>
              <w:adjustRightInd w:val="0"/>
              <w:spacing w:line="360" w:lineRule="auto"/>
              <w:ind w:left="443"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拟在</w:t>
            </w:r>
            <w:r>
              <w:rPr>
                <w:rFonts w:hint="eastAsia" w:ascii="宋体" w:hAnsi="宋体" w:eastAsia="宋体" w:cs="宋体"/>
                <w:color w:val="auto"/>
                <w:spacing w:val="-2"/>
                <w:kern w:val="0"/>
                <w:szCs w:val="21"/>
                <w:highlight w:val="none"/>
              </w:rPr>
              <w:t>本</w:t>
            </w:r>
            <w:r>
              <w:rPr>
                <w:rFonts w:hint="eastAsia" w:ascii="宋体" w:hAnsi="宋体" w:eastAsia="宋体" w:cs="宋体"/>
                <w:color w:val="auto"/>
                <w:kern w:val="0"/>
                <w:szCs w:val="21"/>
                <w:highlight w:val="none"/>
              </w:rPr>
              <w:t>项</w:t>
            </w:r>
            <w:r>
              <w:rPr>
                <w:rFonts w:hint="eastAsia" w:ascii="宋体" w:hAnsi="宋体" w:eastAsia="宋体" w:cs="宋体"/>
                <w:color w:val="auto"/>
                <w:spacing w:val="-2"/>
                <w:kern w:val="0"/>
                <w:szCs w:val="21"/>
                <w:highlight w:val="none"/>
              </w:rPr>
              <w:t>目</w:t>
            </w:r>
            <w:r>
              <w:rPr>
                <w:rFonts w:hint="eastAsia" w:ascii="宋体" w:hAnsi="宋体" w:eastAsia="宋体" w:cs="宋体"/>
                <w:color w:val="auto"/>
                <w:kern w:val="0"/>
                <w:szCs w:val="21"/>
                <w:highlight w:val="none"/>
              </w:rPr>
              <w:t>任职</w:t>
            </w:r>
          </w:p>
        </w:tc>
        <w:tc>
          <w:tcPr>
            <w:tcW w:w="2021" w:type="dxa"/>
            <w:tcBorders>
              <w:top w:val="single" w:color="000000" w:sz="4" w:space="0"/>
              <w:left w:val="single" w:color="000000" w:sz="4" w:space="0"/>
              <w:bottom w:val="single" w:color="000000" w:sz="4" w:space="0"/>
              <w:right w:val="single" w:color="000000" w:sz="4" w:space="0"/>
            </w:tcBorders>
            <w:vAlign w:val="top"/>
          </w:tcPr>
          <w:p w14:paraId="3485C47B">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r>
      <w:tr w14:paraId="42DD3DB9">
        <w:tblPrEx>
          <w:tblCellMar>
            <w:top w:w="0" w:type="dxa"/>
            <w:left w:w="0" w:type="dxa"/>
            <w:bottom w:w="0" w:type="dxa"/>
            <w:right w:w="0" w:type="dxa"/>
          </w:tblCellMar>
        </w:tblPrEx>
        <w:trPr>
          <w:trHeight w:val="701" w:hRule="exact"/>
          <w:jc w:val="center"/>
        </w:trPr>
        <w:tc>
          <w:tcPr>
            <w:tcW w:w="1263" w:type="dxa"/>
            <w:tcBorders>
              <w:top w:val="single" w:color="000000" w:sz="4" w:space="0"/>
              <w:left w:val="single" w:color="000000" w:sz="4" w:space="0"/>
              <w:bottom w:val="single" w:color="000000" w:sz="4" w:space="0"/>
              <w:right w:val="single" w:color="000000" w:sz="4" w:space="0"/>
            </w:tcBorders>
            <w:vAlign w:val="top"/>
          </w:tcPr>
          <w:p w14:paraId="7E6D7F7B">
            <w:pPr>
              <w:pageBreakBefore w:val="0"/>
              <w:kinsoku/>
              <w:overflowPunct/>
              <w:autoSpaceDE w:val="0"/>
              <w:autoSpaceDN w:val="0"/>
              <w:bidi w:val="0"/>
              <w:adjustRightInd w:val="0"/>
              <w:spacing w:before="6" w:line="360" w:lineRule="auto"/>
              <w:rPr>
                <w:rFonts w:hint="eastAsia" w:ascii="宋体" w:hAnsi="宋体" w:eastAsia="宋体" w:cs="宋体"/>
                <w:color w:val="auto"/>
                <w:kern w:val="0"/>
                <w:szCs w:val="21"/>
                <w:highlight w:val="none"/>
              </w:rPr>
            </w:pPr>
          </w:p>
          <w:p w14:paraId="0508AFA8">
            <w:pPr>
              <w:pageBreakBefore w:val="0"/>
              <w:kinsoku/>
              <w:overflowPunct/>
              <w:autoSpaceDE w:val="0"/>
              <w:autoSpaceDN w:val="0"/>
              <w:bidi w:val="0"/>
              <w:adjustRightInd w:val="0"/>
              <w:spacing w:line="360" w:lineRule="auto"/>
              <w:ind w:left="167"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工作</w:t>
            </w:r>
            <w:r>
              <w:rPr>
                <w:rFonts w:hint="eastAsia" w:ascii="宋体" w:hAnsi="宋体" w:eastAsia="宋体" w:cs="宋体"/>
                <w:color w:val="auto"/>
                <w:spacing w:val="-2"/>
                <w:kern w:val="0"/>
                <w:szCs w:val="21"/>
                <w:highlight w:val="none"/>
              </w:rPr>
              <w:t>年</w:t>
            </w:r>
            <w:r>
              <w:rPr>
                <w:rFonts w:hint="eastAsia" w:ascii="宋体" w:hAnsi="宋体" w:eastAsia="宋体" w:cs="宋体"/>
                <w:color w:val="auto"/>
                <w:kern w:val="0"/>
                <w:szCs w:val="21"/>
                <w:highlight w:val="none"/>
              </w:rPr>
              <w:t>限</w:t>
            </w:r>
          </w:p>
        </w:tc>
        <w:tc>
          <w:tcPr>
            <w:tcW w:w="3275" w:type="dxa"/>
            <w:gridSpan w:val="4"/>
            <w:tcBorders>
              <w:top w:val="single" w:color="000000" w:sz="4" w:space="0"/>
              <w:left w:val="single" w:color="000000" w:sz="4" w:space="0"/>
              <w:bottom w:val="single" w:color="000000" w:sz="4" w:space="0"/>
              <w:right w:val="single" w:color="000000" w:sz="4" w:space="0"/>
            </w:tcBorders>
            <w:vAlign w:val="top"/>
          </w:tcPr>
          <w:p w14:paraId="5CE25E2E">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2523" w:type="dxa"/>
            <w:gridSpan w:val="3"/>
            <w:tcBorders>
              <w:top w:val="single" w:color="000000" w:sz="4" w:space="0"/>
              <w:left w:val="single" w:color="000000" w:sz="4" w:space="0"/>
              <w:bottom w:val="single" w:color="000000" w:sz="4" w:space="0"/>
              <w:right w:val="single" w:color="000000" w:sz="4" w:space="0"/>
            </w:tcBorders>
            <w:vAlign w:val="top"/>
          </w:tcPr>
          <w:p w14:paraId="6D33736B">
            <w:pPr>
              <w:pageBreakBefore w:val="0"/>
              <w:kinsoku/>
              <w:overflowPunct/>
              <w:autoSpaceDE w:val="0"/>
              <w:autoSpaceDN w:val="0"/>
              <w:bidi w:val="0"/>
              <w:adjustRightInd w:val="0"/>
              <w:spacing w:before="6" w:line="360" w:lineRule="auto"/>
              <w:rPr>
                <w:rFonts w:hint="eastAsia" w:ascii="宋体" w:hAnsi="宋体" w:eastAsia="宋体" w:cs="宋体"/>
                <w:color w:val="auto"/>
                <w:kern w:val="0"/>
                <w:szCs w:val="21"/>
                <w:highlight w:val="none"/>
              </w:rPr>
            </w:pPr>
          </w:p>
          <w:p w14:paraId="2F4D8D01">
            <w:pPr>
              <w:pageBreakBefore w:val="0"/>
              <w:kinsoku/>
              <w:overflowPunct/>
              <w:autoSpaceDE w:val="0"/>
              <w:autoSpaceDN w:val="0"/>
              <w:bidi w:val="0"/>
              <w:adjustRightInd w:val="0"/>
              <w:spacing w:line="360" w:lineRule="auto"/>
              <w:ind w:left="337" w:right="-20"/>
              <w:jc w:val="center"/>
              <w:rPr>
                <w:rFonts w:hint="eastAsia" w:ascii="宋体" w:hAnsi="宋体" w:eastAsia="宋体" w:cs="宋体"/>
                <w:color w:val="auto"/>
                <w:kern w:val="0"/>
                <w:szCs w:val="21"/>
                <w:highlight w:val="none"/>
              </w:rPr>
            </w:pPr>
            <w:r>
              <w:rPr>
                <w:rFonts w:hint="eastAsia" w:ascii="宋体" w:hAnsi="宋体" w:eastAsia="宋体" w:cs="宋体"/>
                <w:color w:val="auto"/>
                <w:spacing w:val="-2"/>
                <w:kern w:val="0"/>
                <w:szCs w:val="21"/>
                <w:highlight w:val="none"/>
                <w:lang w:eastAsia="zh-CN"/>
              </w:rPr>
              <w:t>从事本行业</w:t>
            </w:r>
            <w:r>
              <w:rPr>
                <w:rFonts w:hint="eastAsia" w:ascii="宋体" w:hAnsi="宋体" w:eastAsia="宋体" w:cs="宋体"/>
                <w:color w:val="auto"/>
                <w:spacing w:val="-2"/>
                <w:kern w:val="0"/>
                <w:szCs w:val="21"/>
                <w:highlight w:val="none"/>
              </w:rPr>
              <w:t>工</w:t>
            </w:r>
            <w:r>
              <w:rPr>
                <w:rFonts w:hint="eastAsia" w:ascii="宋体" w:hAnsi="宋体" w:eastAsia="宋体" w:cs="宋体"/>
                <w:color w:val="auto"/>
                <w:kern w:val="0"/>
                <w:szCs w:val="21"/>
                <w:highlight w:val="none"/>
              </w:rPr>
              <w:t>作</w:t>
            </w:r>
            <w:r>
              <w:rPr>
                <w:rFonts w:hint="eastAsia" w:ascii="宋体" w:hAnsi="宋体" w:eastAsia="宋体" w:cs="宋体"/>
                <w:color w:val="auto"/>
                <w:spacing w:val="-2"/>
                <w:kern w:val="0"/>
                <w:szCs w:val="21"/>
                <w:highlight w:val="none"/>
              </w:rPr>
              <w:t>年</w:t>
            </w:r>
            <w:r>
              <w:rPr>
                <w:rFonts w:hint="eastAsia" w:ascii="宋体" w:hAnsi="宋体" w:eastAsia="宋体" w:cs="宋体"/>
                <w:color w:val="auto"/>
                <w:kern w:val="0"/>
                <w:szCs w:val="21"/>
                <w:highlight w:val="none"/>
              </w:rPr>
              <w:t>限</w:t>
            </w:r>
          </w:p>
        </w:tc>
        <w:tc>
          <w:tcPr>
            <w:tcW w:w="2021" w:type="dxa"/>
            <w:tcBorders>
              <w:top w:val="single" w:color="000000" w:sz="4" w:space="0"/>
              <w:left w:val="single" w:color="000000" w:sz="4" w:space="0"/>
              <w:bottom w:val="single" w:color="000000" w:sz="4" w:space="0"/>
              <w:right w:val="single" w:color="000000" w:sz="4" w:space="0"/>
            </w:tcBorders>
            <w:vAlign w:val="top"/>
          </w:tcPr>
          <w:p w14:paraId="5C8BE60F">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r>
      <w:tr w14:paraId="2231866F">
        <w:tblPrEx>
          <w:tblCellMar>
            <w:top w:w="0" w:type="dxa"/>
            <w:left w:w="0" w:type="dxa"/>
            <w:bottom w:w="0" w:type="dxa"/>
            <w:right w:w="0" w:type="dxa"/>
          </w:tblCellMar>
        </w:tblPrEx>
        <w:trPr>
          <w:trHeight w:val="710" w:hRule="exact"/>
          <w:jc w:val="center"/>
        </w:trPr>
        <w:tc>
          <w:tcPr>
            <w:tcW w:w="1263" w:type="dxa"/>
            <w:tcBorders>
              <w:top w:val="single" w:color="000000" w:sz="4" w:space="0"/>
              <w:left w:val="single" w:color="000000" w:sz="4" w:space="0"/>
              <w:bottom w:val="single" w:color="000000" w:sz="4" w:space="0"/>
              <w:right w:val="single" w:color="000000" w:sz="4" w:space="0"/>
            </w:tcBorders>
            <w:vAlign w:val="top"/>
          </w:tcPr>
          <w:p w14:paraId="625511DC">
            <w:pPr>
              <w:pageBreakBefore w:val="0"/>
              <w:kinsoku/>
              <w:overflowPunct/>
              <w:autoSpaceDE w:val="0"/>
              <w:autoSpaceDN w:val="0"/>
              <w:bidi w:val="0"/>
              <w:adjustRightInd w:val="0"/>
              <w:spacing w:before="8" w:line="360" w:lineRule="auto"/>
              <w:rPr>
                <w:rFonts w:hint="eastAsia" w:ascii="宋体" w:hAnsi="宋体" w:eastAsia="宋体" w:cs="宋体"/>
                <w:color w:val="auto"/>
                <w:kern w:val="0"/>
                <w:szCs w:val="21"/>
                <w:highlight w:val="none"/>
              </w:rPr>
            </w:pPr>
          </w:p>
          <w:p w14:paraId="4E2C71F7">
            <w:pPr>
              <w:pageBreakBefore w:val="0"/>
              <w:kinsoku/>
              <w:overflowPunct/>
              <w:autoSpaceDE w:val="0"/>
              <w:autoSpaceDN w:val="0"/>
              <w:bidi w:val="0"/>
              <w:adjustRightInd w:val="0"/>
              <w:spacing w:line="360" w:lineRule="auto"/>
              <w:ind w:left="167"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毕业</w:t>
            </w:r>
            <w:r>
              <w:rPr>
                <w:rFonts w:hint="eastAsia" w:ascii="宋体" w:hAnsi="宋体" w:eastAsia="宋体" w:cs="宋体"/>
                <w:color w:val="auto"/>
                <w:spacing w:val="-2"/>
                <w:kern w:val="0"/>
                <w:szCs w:val="21"/>
                <w:highlight w:val="none"/>
              </w:rPr>
              <w:t>学</w:t>
            </w:r>
            <w:r>
              <w:rPr>
                <w:rFonts w:hint="eastAsia" w:ascii="宋体" w:hAnsi="宋体" w:eastAsia="宋体" w:cs="宋体"/>
                <w:color w:val="auto"/>
                <w:kern w:val="0"/>
                <w:szCs w:val="21"/>
                <w:highlight w:val="none"/>
              </w:rPr>
              <w:t>校</w:t>
            </w:r>
          </w:p>
        </w:tc>
        <w:tc>
          <w:tcPr>
            <w:tcW w:w="7819" w:type="dxa"/>
            <w:gridSpan w:val="8"/>
            <w:tcBorders>
              <w:top w:val="single" w:color="000000" w:sz="4" w:space="0"/>
              <w:left w:val="single" w:color="000000" w:sz="4" w:space="0"/>
              <w:bottom w:val="single" w:color="000000" w:sz="4" w:space="0"/>
              <w:right w:val="single" w:color="000000" w:sz="4" w:space="0"/>
            </w:tcBorders>
            <w:vAlign w:val="top"/>
          </w:tcPr>
          <w:p w14:paraId="1FE8520A">
            <w:pPr>
              <w:pageBreakBefore w:val="0"/>
              <w:kinsoku/>
              <w:overflowPunct/>
              <w:autoSpaceDE w:val="0"/>
              <w:autoSpaceDN w:val="0"/>
              <w:bidi w:val="0"/>
              <w:adjustRightInd w:val="0"/>
              <w:spacing w:before="8" w:line="360" w:lineRule="auto"/>
              <w:rPr>
                <w:rFonts w:hint="eastAsia" w:ascii="宋体" w:hAnsi="宋体" w:eastAsia="宋体" w:cs="宋体"/>
                <w:color w:val="auto"/>
                <w:kern w:val="0"/>
                <w:szCs w:val="21"/>
                <w:highlight w:val="none"/>
              </w:rPr>
            </w:pPr>
          </w:p>
          <w:p w14:paraId="5BA01671">
            <w:pPr>
              <w:pageBreakBefore w:val="0"/>
              <w:tabs>
                <w:tab w:val="left" w:pos="3340"/>
                <w:tab w:val="left" w:pos="4620"/>
              </w:tabs>
              <w:kinsoku/>
              <w:overflowPunct/>
              <w:autoSpaceDE w:val="0"/>
              <w:autoSpaceDN w:val="0"/>
              <w:bidi w:val="0"/>
              <w:adjustRightInd w:val="0"/>
              <w:spacing w:line="360" w:lineRule="auto"/>
              <w:ind w:left="1257"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年毕</w:t>
            </w:r>
            <w:r>
              <w:rPr>
                <w:rFonts w:hint="eastAsia" w:ascii="宋体" w:hAnsi="宋体" w:eastAsia="宋体" w:cs="宋体"/>
                <w:color w:val="auto"/>
                <w:spacing w:val="-2"/>
                <w:kern w:val="0"/>
                <w:szCs w:val="21"/>
                <w:highlight w:val="none"/>
              </w:rPr>
              <w:t>业</w:t>
            </w:r>
            <w:r>
              <w:rPr>
                <w:rFonts w:hint="eastAsia" w:ascii="宋体" w:hAnsi="宋体" w:eastAsia="宋体" w:cs="宋体"/>
                <w:color w:val="auto"/>
                <w:kern w:val="0"/>
                <w:szCs w:val="21"/>
                <w:highlight w:val="none"/>
              </w:rPr>
              <w:t>于</w:t>
            </w:r>
            <w:r>
              <w:rPr>
                <w:rFonts w:hint="eastAsia" w:ascii="宋体" w:hAnsi="宋体" w:eastAsia="宋体" w:cs="宋体"/>
                <w:color w:val="auto"/>
                <w:kern w:val="0"/>
                <w:szCs w:val="21"/>
                <w:highlight w:val="none"/>
              </w:rPr>
              <w:tab/>
            </w:r>
            <w:r>
              <w:rPr>
                <w:rFonts w:hint="eastAsia" w:ascii="宋体" w:hAnsi="宋体" w:eastAsia="宋体" w:cs="宋体"/>
                <w:color w:val="auto"/>
                <w:spacing w:val="-2"/>
                <w:kern w:val="0"/>
                <w:szCs w:val="21"/>
                <w:highlight w:val="none"/>
              </w:rPr>
              <w:t>学</w:t>
            </w:r>
            <w:r>
              <w:rPr>
                <w:rFonts w:hint="eastAsia" w:ascii="宋体" w:hAnsi="宋体" w:eastAsia="宋体" w:cs="宋体"/>
                <w:color w:val="auto"/>
                <w:kern w:val="0"/>
                <w:szCs w:val="21"/>
                <w:highlight w:val="none"/>
              </w:rPr>
              <w:t>校</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专业</w:t>
            </w:r>
          </w:p>
        </w:tc>
      </w:tr>
      <w:tr w14:paraId="3A0E4583">
        <w:tblPrEx>
          <w:tblCellMar>
            <w:top w:w="0" w:type="dxa"/>
            <w:left w:w="0" w:type="dxa"/>
            <w:bottom w:w="0" w:type="dxa"/>
            <w:right w:w="0" w:type="dxa"/>
          </w:tblCellMar>
        </w:tblPrEx>
        <w:trPr>
          <w:trHeight w:val="694" w:hRule="exact"/>
          <w:jc w:val="center"/>
        </w:trPr>
        <w:tc>
          <w:tcPr>
            <w:tcW w:w="9082" w:type="dxa"/>
            <w:gridSpan w:val="9"/>
            <w:tcBorders>
              <w:top w:val="single" w:color="000000" w:sz="4" w:space="0"/>
              <w:left w:val="single" w:color="000000" w:sz="4" w:space="0"/>
              <w:bottom w:val="single" w:color="000000" w:sz="4" w:space="0"/>
              <w:right w:val="single" w:color="000000" w:sz="4" w:space="0"/>
            </w:tcBorders>
            <w:vAlign w:val="top"/>
          </w:tcPr>
          <w:p w14:paraId="2C0CACF7">
            <w:pPr>
              <w:pageBreakBefore w:val="0"/>
              <w:kinsoku/>
              <w:overflowPunct/>
              <w:autoSpaceDE w:val="0"/>
              <w:autoSpaceDN w:val="0"/>
              <w:bidi w:val="0"/>
              <w:adjustRightInd w:val="0"/>
              <w:spacing w:before="1" w:line="360" w:lineRule="auto"/>
              <w:rPr>
                <w:rFonts w:hint="eastAsia" w:ascii="宋体" w:hAnsi="宋体" w:eastAsia="宋体" w:cs="宋体"/>
                <w:color w:val="auto"/>
                <w:kern w:val="0"/>
                <w:szCs w:val="21"/>
                <w:highlight w:val="none"/>
              </w:rPr>
            </w:pPr>
          </w:p>
          <w:p w14:paraId="4D236747">
            <w:pPr>
              <w:pageBreakBefore w:val="0"/>
              <w:kinsoku/>
              <w:overflowPunct/>
              <w:autoSpaceDE w:val="0"/>
              <w:autoSpaceDN w:val="0"/>
              <w:bidi w:val="0"/>
              <w:adjustRightInd w:val="0"/>
              <w:spacing w:line="360" w:lineRule="auto"/>
              <w:ind w:left="102"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主要</w:t>
            </w:r>
            <w:r>
              <w:rPr>
                <w:rFonts w:hint="eastAsia" w:ascii="宋体" w:hAnsi="宋体" w:eastAsia="宋体" w:cs="宋体"/>
                <w:color w:val="auto"/>
                <w:spacing w:val="-2"/>
                <w:kern w:val="0"/>
                <w:szCs w:val="21"/>
                <w:highlight w:val="none"/>
              </w:rPr>
              <w:t>工</w:t>
            </w:r>
            <w:r>
              <w:rPr>
                <w:rFonts w:hint="eastAsia" w:ascii="宋体" w:hAnsi="宋体" w:eastAsia="宋体" w:cs="宋体"/>
                <w:color w:val="auto"/>
                <w:kern w:val="0"/>
                <w:szCs w:val="21"/>
                <w:highlight w:val="none"/>
              </w:rPr>
              <w:t>作</w:t>
            </w:r>
            <w:r>
              <w:rPr>
                <w:rFonts w:hint="eastAsia" w:ascii="宋体" w:hAnsi="宋体" w:eastAsia="宋体" w:cs="宋体"/>
                <w:color w:val="auto"/>
                <w:spacing w:val="-2"/>
                <w:kern w:val="0"/>
                <w:szCs w:val="21"/>
                <w:highlight w:val="none"/>
              </w:rPr>
              <w:t>经</w:t>
            </w:r>
            <w:r>
              <w:rPr>
                <w:rFonts w:hint="eastAsia" w:ascii="宋体" w:hAnsi="宋体" w:eastAsia="宋体" w:cs="宋体"/>
                <w:color w:val="auto"/>
                <w:kern w:val="0"/>
                <w:szCs w:val="21"/>
                <w:highlight w:val="none"/>
              </w:rPr>
              <w:t>历</w:t>
            </w:r>
          </w:p>
        </w:tc>
      </w:tr>
      <w:tr w14:paraId="590D5B43">
        <w:tblPrEx>
          <w:tblCellMar>
            <w:top w:w="0" w:type="dxa"/>
            <w:left w:w="0" w:type="dxa"/>
            <w:bottom w:w="0" w:type="dxa"/>
            <w:right w:w="0" w:type="dxa"/>
          </w:tblCellMar>
        </w:tblPrEx>
        <w:trPr>
          <w:trHeight w:val="718"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top"/>
          </w:tcPr>
          <w:p w14:paraId="27A8E259">
            <w:pPr>
              <w:pageBreakBefore w:val="0"/>
              <w:kinsoku/>
              <w:overflowPunct/>
              <w:autoSpaceDE w:val="0"/>
              <w:autoSpaceDN w:val="0"/>
              <w:bidi w:val="0"/>
              <w:adjustRightInd w:val="0"/>
              <w:spacing w:before="3" w:line="360" w:lineRule="auto"/>
              <w:rPr>
                <w:rFonts w:hint="eastAsia" w:ascii="宋体" w:hAnsi="宋体" w:eastAsia="宋体" w:cs="宋体"/>
                <w:color w:val="auto"/>
                <w:kern w:val="0"/>
                <w:szCs w:val="21"/>
                <w:highlight w:val="none"/>
              </w:rPr>
            </w:pPr>
          </w:p>
          <w:p w14:paraId="11C00B41">
            <w:pPr>
              <w:pageBreakBefore w:val="0"/>
              <w:tabs>
                <w:tab w:val="left" w:pos="860"/>
              </w:tabs>
              <w:kinsoku/>
              <w:overflowPunct/>
              <w:autoSpaceDE w:val="0"/>
              <w:autoSpaceDN w:val="0"/>
              <w:bidi w:val="0"/>
              <w:adjustRightInd w:val="0"/>
              <w:spacing w:line="360" w:lineRule="auto"/>
              <w:ind w:left="450"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间</w:t>
            </w:r>
          </w:p>
        </w:tc>
        <w:tc>
          <w:tcPr>
            <w:tcW w:w="3646" w:type="dxa"/>
            <w:gridSpan w:val="4"/>
            <w:tcBorders>
              <w:top w:val="single" w:color="000000" w:sz="4" w:space="0"/>
              <w:left w:val="single" w:color="000000" w:sz="4" w:space="0"/>
              <w:bottom w:val="single" w:color="000000" w:sz="4" w:space="0"/>
              <w:right w:val="single" w:color="000000" w:sz="4" w:space="0"/>
            </w:tcBorders>
            <w:vAlign w:val="top"/>
          </w:tcPr>
          <w:p w14:paraId="3A11EBEC">
            <w:pPr>
              <w:pageBreakBefore w:val="0"/>
              <w:kinsoku/>
              <w:overflowPunct/>
              <w:autoSpaceDE w:val="0"/>
              <w:autoSpaceDN w:val="0"/>
              <w:bidi w:val="0"/>
              <w:adjustRightInd w:val="0"/>
              <w:spacing w:before="3" w:line="360" w:lineRule="auto"/>
              <w:rPr>
                <w:rFonts w:hint="eastAsia" w:ascii="宋体" w:hAnsi="宋体" w:eastAsia="宋体" w:cs="宋体"/>
                <w:color w:val="auto"/>
                <w:kern w:val="0"/>
                <w:szCs w:val="21"/>
                <w:highlight w:val="none"/>
              </w:rPr>
            </w:pPr>
          </w:p>
          <w:p w14:paraId="3B395704">
            <w:pPr>
              <w:pageBreakBefore w:val="0"/>
              <w:kinsoku/>
              <w:overflowPunct/>
              <w:autoSpaceDE w:val="0"/>
              <w:autoSpaceDN w:val="0"/>
              <w:bidi w:val="0"/>
              <w:adjustRightInd w:val="0"/>
              <w:spacing w:line="360" w:lineRule="auto"/>
              <w:ind w:left="864"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w:t>
            </w:r>
            <w:r>
              <w:rPr>
                <w:rFonts w:hint="eastAsia" w:ascii="宋体" w:hAnsi="宋体" w:eastAsia="宋体" w:cs="宋体"/>
                <w:color w:val="auto"/>
                <w:spacing w:val="-2"/>
                <w:kern w:val="0"/>
                <w:szCs w:val="21"/>
                <w:highlight w:val="none"/>
              </w:rPr>
              <w:t>过</w:t>
            </w:r>
            <w:r>
              <w:rPr>
                <w:rFonts w:hint="eastAsia" w:ascii="宋体" w:hAnsi="宋体" w:eastAsia="宋体" w:cs="宋体"/>
                <w:color w:val="auto"/>
                <w:kern w:val="0"/>
                <w:szCs w:val="21"/>
                <w:highlight w:val="none"/>
              </w:rPr>
              <w:t>的</w:t>
            </w:r>
            <w:r>
              <w:rPr>
                <w:rFonts w:hint="eastAsia" w:ascii="宋体" w:hAnsi="宋体" w:eastAsia="宋体" w:cs="宋体"/>
                <w:color w:val="auto"/>
                <w:spacing w:val="-2"/>
                <w:kern w:val="0"/>
                <w:szCs w:val="21"/>
                <w:highlight w:val="none"/>
              </w:rPr>
              <w:t>类</w:t>
            </w:r>
            <w:r>
              <w:rPr>
                <w:rFonts w:hint="eastAsia" w:ascii="宋体" w:hAnsi="宋体" w:eastAsia="宋体" w:cs="宋体"/>
                <w:color w:val="auto"/>
                <w:kern w:val="0"/>
                <w:szCs w:val="21"/>
                <w:highlight w:val="none"/>
              </w:rPr>
              <w:t>似</w:t>
            </w:r>
            <w:r>
              <w:rPr>
                <w:rFonts w:hint="eastAsia" w:ascii="宋体" w:hAnsi="宋体" w:eastAsia="宋体" w:cs="宋体"/>
                <w:color w:val="auto"/>
                <w:spacing w:val="-2"/>
                <w:kern w:val="0"/>
                <w:szCs w:val="21"/>
                <w:highlight w:val="none"/>
              </w:rPr>
              <w:t>项</w:t>
            </w:r>
            <w:r>
              <w:rPr>
                <w:rFonts w:hint="eastAsia" w:ascii="宋体" w:hAnsi="宋体" w:eastAsia="宋体" w:cs="宋体"/>
                <w:color w:val="auto"/>
                <w:kern w:val="0"/>
                <w:szCs w:val="21"/>
                <w:highlight w:val="none"/>
              </w:rPr>
              <w:t>目</w:t>
            </w:r>
          </w:p>
        </w:tc>
        <w:tc>
          <w:tcPr>
            <w:tcW w:w="1343" w:type="dxa"/>
            <w:tcBorders>
              <w:top w:val="single" w:color="000000" w:sz="4" w:space="0"/>
              <w:left w:val="single" w:color="000000" w:sz="4" w:space="0"/>
              <w:bottom w:val="single" w:color="000000" w:sz="4" w:space="0"/>
              <w:right w:val="single" w:color="000000" w:sz="4" w:space="0"/>
            </w:tcBorders>
            <w:vAlign w:val="top"/>
          </w:tcPr>
          <w:p w14:paraId="19B27671">
            <w:pPr>
              <w:pageBreakBefore w:val="0"/>
              <w:kinsoku/>
              <w:overflowPunct/>
              <w:autoSpaceDE w:val="0"/>
              <w:autoSpaceDN w:val="0"/>
              <w:bidi w:val="0"/>
              <w:adjustRightInd w:val="0"/>
              <w:spacing w:before="3" w:line="360" w:lineRule="auto"/>
              <w:rPr>
                <w:rFonts w:hint="eastAsia" w:ascii="宋体" w:hAnsi="宋体" w:eastAsia="宋体" w:cs="宋体"/>
                <w:color w:val="auto"/>
                <w:kern w:val="0"/>
                <w:szCs w:val="21"/>
                <w:highlight w:val="none"/>
              </w:rPr>
            </w:pPr>
          </w:p>
          <w:p w14:paraId="11A73C06">
            <w:pPr>
              <w:pageBreakBefore w:val="0"/>
              <w:kinsoku/>
              <w:overflowPunct/>
              <w:autoSpaceDE w:val="0"/>
              <w:autoSpaceDN w:val="0"/>
              <w:bidi w:val="0"/>
              <w:adjustRightInd w:val="0"/>
              <w:spacing w:line="360" w:lineRule="auto"/>
              <w:ind w:left="203"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担任</w:t>
            </w:r>
            <w:r>
              <w:rPr>
                <w:rFonts w:hint="eastAsia" w:ascii="宋体" w:hAnsi="宋体" w:eastAsia="宋体" w:cs="宋体"/>
                <w:color w:val="auto"/>
                <w:spacing w:val="-2"/>
                <w:kern w:val="0"/>
                <w:szCs w:val="21"/>
                <w:highlight w:val="none"/>
              </w:rPr>
              <w:t>职</w:t>
            </w:r>
            <w:r>
              <w:rPr>
                <w:rFonts w:hint="eastAsia" w:ascii="宋体" w:hAnsi="宋体" w:eastAsia="宋体" w:cs="宋体"/>
                <w:color w:val="auto"/>
                <w:kern w:val="0"/>
                <w:szCs w:val="21"/>
                <w:highlight w:val="none"/>
              </w:rPr>
              <w:t>务</w:t>
            </w:r>
          </w:p>
        </w:tc>
        <w:tc>
          <w:tcPr>
            <w:tcW w:w="2448" w:type="dxa"/>
            <w:gridSpan w:val="2"/>
            <w:tcBorders>
              <w:top w:val="single" w:color="000000" w:sz="4" w:space="0"/>
              <w:left w:val="single" w:color="000000" w:sz="4" w:space="0"/>
              <w:bottom w:val="single" w:color="000000" w:sz="4" w:space="0"/>
              <w:right w:val="single" w:color="000000" w:sz="4" w:space="0"/>
            </w:tcBorders>
            <w:vAlign w:val="top"/>
          </w:tcPr>
          <w:p w14:paraId="55A96244">
            <w:pPr>
              <w:pageBreakBefore w:val="0"/>
              <w:kinsoku/>
              <w:overflowPunct/>
              <w:autoSpaceDE w:val="0"/>
              <w:autoSpaceDN w:val="0"/>
              <w:bidi w:val="0"/>
              <w:adjustRightInd w:val="0"/>
              <w:spacing w:before="3" w:line="360" w:lineRule="auto"/>
              <w:rPr>
                <w:rFonts w:hint="eastAsia" w:ascii="宋体" w:hAnsi="宋体" w:eastAsia="宋体" w:cs="宋体"/>
                <w:color w:val="auto"/>
                <w:kern w:val="0"/>
                <w:szCs w:val="21"/>
                <w:highlight w:val="none"/>
              </w:rPr>
            </w:pPr>
          </w:p>
          <w:p w14:paraId="66A6059E">
            <w:pPr>
              <w:pageBreakBefore w:val="0"/>
              <w:kinsoku/>
              <w:overflowPunct/>
              <w:autoSpaceDE w:val="0"/>
              <w:autoSpaceDN w:val="0"/>
              <w:bidi w:val="0"/>
              <w:adjustRightInd w:val="0"/>
              <w:spacing w:line="360" w:lineRule="auto"/>
              <w:ind w:left="301" w:right="-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w:t>
            </w:r>
            <w:r>
              <w:rPr>
                <w:rFonts w:hint="eastAsia" w:ascii="宋体" w:hAnsi="宋体" w:eastAsia="宋体" w:cs="宋体"/>
                <w:color w:val="auto"/>
                <w:spacing w:val="-2"/>
                <w:kern w:val="0"/>
                <w:szCs w:val="21"/>
                <w:highlight w:val="none"/>
              </w:rPr>
              <w:t>人</w:t>
            </w:r>
            <w:r>
              <w:rPr>
                <w:rFonts w:hint="eastAsia" w:ascii="宋体" w:hAnsi="宋体" w:eastAsia="宋体" w:cs="宋体"/>
                <w:color w:val="auto"/>
                <w:kern w:val="0"/>
                <w:szCs w:val="21"/>
                <w:highlight w:val="none"/>
              </w:rPr>
              <w:t>及</w:t>
            </w:r>
            <w:r>
              <w:rPr>
                <w:rFonts w:hint="eastAsia" w:ascii="宋体" w:hAnsi="宋体" w:eastAsia="宋体" w:cs="宋体"/>
                <w:color w:val="auto"/>
                <w:spacing w:val="-2"/>
                <w:kern w:val="0"/>
                <w:szCs w:val="21"/>
                <w:highlight w:val="none"/>
              </w:rPr>
              <w:t>联</w:t>
            </w:r>
            <w:r>
              <w:rPr>
                <w:rFonts w:hint="eastAsia" w:ascii="宋体" w:hAnsi="宋体" w:eastAsia="宋体" w:cs="宋体"/>
                <w:color w:val="auto"/>
                <w:kern w:val="0"/>
                <w:szCs w:val="21"/>
                <w:highlight w:val="none"/>
              </w:rPr>
              <w:t>系</w:t>
            </w:r>
            <w:r>
              <w:rPr>
                <w:rFonts w:hint="eastAsia" w:ascii="宋体" w:hAnsi="宋体" w:eastAsia="宋体" w:cs="宋体"/>
                <w:color w:val="auto"/>
                <w:spacing w:val="-2"/>
                <w:kern w:val="0"/>
                <w:szCs w:val="21"/>
                <w:highlight w:val="none"/>
              </w:rPr>
              <w:t>电</w:t>
            </w:r>
            <w:r>
              <w:rPr>
                <w:rFonts w:hint="eastAsia" w:ascii="宋体" w:hAnsi="宋体" w:eastAsia="宋体" w:cs="宋体"/>
                <w:color w:val="auto"/>
                <w:kern w:val="0"/>
                <w:szCs w:val="21"/>
                <w:highlight w:val="none"/>
              </w:rPr>
              <w:t>话</w:t>
            </w:r>
          </w:p>
        </w:tc>
      </w:tr>
      <w:tr w14:paraId="606A8A6A">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top"/>
          </w:tcPr>
          <w:p w14:paraId="06E95871">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vAlign w:val="top"/>
          </w:tcPr>
          <w:p w14:paraId="412AE628">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14:paraId="52F5CFA8">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vAlign w:val="top"/>
          </w:tcPr>
          <w:p w14:paraId="19FA5C94">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r>
      <w:tr w14:paraId="13DE6E26">
        <w:tblPrEx>
          <w:tblCellMar>
            <w:top w:w="0" w:type="dxa"/>
            <w:left w:w="0" w:type="dxa"/>
            <w:bottom w:w="0" w:type="dxa"/>
            <w:right w:w="0" w:type="dxa"/>
          </w:tblCellMar>
        </w:tblPrEx>
        <w:trPr>
          <w:trHeight w:val="698"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top"/>
          </w:tcPr>
          <w:p w14:paraId="1A76FC75">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vAlign w:val="top"/>
          </w:tcPr>
          <w:p w14:paraId="3BC91D21">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14:paraId="1724B06C">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vAlign w:val="top"/>
          </w:tcPr>
          <w:p w14:paraId="2808A8FF">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r>
      <w:tr w14:paraId="2B00F304">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top"/>
          </w:tcPr>
          <w:p w14:paraId="0E1D97F1">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vAlign w:val="top"/>
          </w:tcPr>
          <w:p w14:paraId="2C1C0BE5">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14:paraId="6EA28CA9">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vAlign w:val="top"/>
          </w:tcPr>
          <w:p w14:paraId="77B481E0">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r>
      <w:tr w14:paraId="35EF3102">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top"/>
          </w:tcPr>
          <w:p w14:paraId="07AB2401">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vAlign w:val="top"/>
          </w:tcPr>
          <w:p w14:paraId="363ECD0A">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14:paraId="02F3005C">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vAlign w:val="top"/>
          </w:tcPr>
          <w:p w14:paraId="2EC2C3D3">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r>
      <w:tr w14:paraId="20DC3923">
        <w:tblPrEx>
          <w:tblCellMar>
            <w:top w:w="0" w:type="dxa"/>
            <w:left w:w="0" w:type="dxa"/>
            <w:bottom w:w="0" w:type="dxa"/>
            <w:right w:w="0" w:type="dxa"/>
          </w:tblCellMar>
        </w:tblPrEx>
        <w:trPr>
          <w:trHeight w:val="699"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top"/>
          </w:tcPr>
          <w:p w14:paraId="0E388B19">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vAlign w:val="top"/>
          </w:tcPr>
          <w:p w14:paraId="5B4FD2D7">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14:paraId="41088AC7">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vAlign w:val="top"/>
          </w:tcPr>
          <w:p w14:paraId="3A2E2E86">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r>
      <w:tr w14:paraId="05162292">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top"/>
          </w:tcPr>
          <w:p w14:paraId="114867F4">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vAlign w:val="top"/>
          </w:tcPr>
          <w:p w14:paraId="73DCDDC0">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14:paraId="1CCC33E7">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vAlign w:val="top"/>
          </w:tcPr>
          <w:p w14:paraId="20AE9267">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r>
      <w:tr w14:paraId="0F35103B">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top"/>
          </w:tcPr>
          <w:p w14:paraId="698BCC66">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vAlign w:val="top"/>
          </w:tcPr>
          <w:p w14:paraId="102D3E67">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vAlign w:val="top"/>
          </w:tcPr>
          <w:p w14:paraId="029CAC13">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vAlign w:val="top"/>
          </w:tcPr>
          <w:p w14:paraId="11B4D142">
            <w:pPr>
              <w:pageBreakBefore w:val="0"/>
              <w:kinsoku/>
              <w:overflowPunct/>
              <w:autoSpaceDE w:val="0"/>
              <w:autoSpaceDN w:val="0"/>
              <w:bidi w:val="0"/>
              <w:adjustRightInd w:val="0"/>
              <w:spacing w:line="360" w:lineRule="auto"/>
              <w:rPr>
                <w:rFonts w:hint="eastAsia" w:ascii="宋体" w:hAnsi="宋体" w:eastAsia="宋体" w:cs="宋体"/>
                <w:color w:val="auto"/>
                <w:kern w:val="0"/>
                <w:szCs w:val="21"/>
                <w:highlight w:val="none"/>
              </w:rPr>
            </w:pPr>
          </w:p>
        </w:tc>
      </w:tr>
    </w:tbl>
    <w:p w14:paraId="60BD2C7D">
      <w:pPr>
        <w:pageBreakBefore w:val="0"/>
        <w:kinsoku/>
        <w:overflowPunct/>
        <w:autoSpaceDE w:val="0"/>
        <w:autoSpaceDN w:val="0"/>
        <w:bidi w:val="0"/>
        <w:adjustRightInd w:val="0"/>
        <w:spacing w:line="360" w:lineRule="auto"/>
        <w:rPr>
          <w:rFonts w:hint="eastAsia" w:ascii="宋体" w:hAnsi="宋体" w:eastAsia="宋体" w:cs="宋体"/>
          <w:color w:val="auto"/>
          <w:kern w:val="0"/>
          <w:sz w:val="11"/>
          <w:szCs w:val="11"/>
          <w:highlight w:val="none"/>
        </w:rPr>
      </w:pPr>
    </w:p>
    <w:p w14:paraId="2D4824C4">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kern w:val="0"/>
          <w:sz w:val="21"/>
          <w:szCs w:val="21"/>
          <w:highlight w:val="none"/>
        </w:rPr>
        <w:t>注：</w:t>
      </w:r>
      <w:bookmarkEnd w:id="802"/>
      <w:r>
        <w:rPr>
          <w:rFonts w:hint="eastAsia" w:cs="宋体"/>
          <w:color w:val="auto"/>
          <w:szCs w:val="21"/>
          <w:highlight w:val="none"/>
          <w:lang w:val="en-US" w:eastAsia="zh-CN"/>
        </w:rPr>
        <w:t>参照“第四章 评标办法”相关要求附资料。</w:t>
      </w:r>
    </w:p>
    <w:p w14:paraId="24245D03">
      <w:pPr>
        <w:keepNext w:val="0"/>
        <w:keepLines w:val="0"/>
        <w:pageBreakBefore w:val="0"/>
        <w:widowControl w:val="0"/>
        <w:kinsoku/>
        <w:wordWrap/>
        <w:overflowPunct/>
        <w:topLinePunct w:val="0"/>
        <w:autoSpaceDE w:val="0"/>
        <w:autoSpaceDN w:val="0"/>
        <w:bidi w:val="0"/>
        <w:adjustRightInd w:val="0"/>
        <w:snapToGrid/>
        <w:spacing w:line="360" w:lineRule="auto"/>
        <w:ind w:left="102" w:right="-23"/>
        <w:textAlignment w:val="auto"/>
        <w:outlineLvl w:val="9"/>
        <w:rPr>
          <w:rFonts w:hint="eastAsia" w:ascii="宋体" w:hAnsi="宋体" w:eastAsia="宋体" w:cs="宋体"/>
          <w:b/>
          <w:bCs/>
          <w:color w:val="auto"/>
          <w:kern w:val="0"/>
          <w:sz w:val="21"/>
          <w:szCs w:val="21"/>
          <w:highlight w:val="none"/>
          <w:lang w:eastAsia="zh-CN"/>
        </w:rPr>
      </w:pPr>
    </w:p>
    <w:p w14:paraId="0801588E">
      <w:pPr>
        <w:keepNext w:val="0"/>
        <w:keepLines w:val="0"/>
        <w:pageBreakBefore w:val="0"/>
        <w:widowControl w:val="0"/>
        <w:kinsoku/>
        <w:wordWrap/>
        <w:overflowPunct/>
        <w:topLinePunct w:val="0"/>
        <w:autoSpaceDE w:val="0"/>
        <w:autoSpaceDN w:val="0"/>
        <w:bidi w:val="0"/>
        <w:adjustRightInd w:val="0"/>
        <w:snapToGrid/>
        <w:spacing w:line="360" w:lineRule="auto"/>
        <w:ind w:left="102" w:right="-23"/>
        <w:textAlignment w:val="auto"/>
        <w:outlineLvl w:val="9"/>
        <w:rPr>
          <w:rFonts w:hint="eastAsia" w:ascii="宋体" w:hAnsi="宋体" w:eastAsia="宋体" w:cs="宋体"/>
          <w:b/>
          <w:color w:val="auto"/>
          <w:spacing w:val="10"/>
          <w:kern w:val="0"/>
          <w:szCs w:val="21"/>
          <w:highlight w:val="none"/>
        </w:rPr>
      </w:pPr>
    </w:p>
    <w:p w14:paraId="554472F0">
      <w:pPr>
        <w:pStyle w:val="63"/>
        <w:pageBreakBefore w:val="0"/>
        <w:kinsoku/>
        <w:overflowPunct/>
        <w:bidi w:val="0"/>
        <w:spacing w:line="360" w:lineRule="auto"/>
        <w:rPr>
          <w:rFonts w:hint="eastAsia" w:ascii="宋体" w:hAnsi="宋体" w:eastAsia="宋体" w:cs="宋体"/>
          <w:color w:val="auto"/>
          <w:highlight w:val="none"/>
        </w:rPr>
      </w:pPr>
    </w:p>
    <w:p w14:paraId="16DD8521">
      <w:pPr>
        <w:pStyle w:val="8"/>
        <w:pageBreakBefore w:val="0"/>
        <w:kinsoku/>
        <w:overflowPunct/>
        <w:bidi w:val="0"/>
        <w:spacing w:line="360" w:lineRule="auto"/>
        <w:rPr>
          <w:rFonts w:hint="eastAsia" w:ascii="宋体" w:hAnsi="宋体" w:eastAsia="宋体" w:cs="宋体"/>
          <w:color w:val="auto"/>
          <w:highlight w:val="none"/>
        </w:rPr>
      </w:pPr>
    </w:p>
    <w:p w14:paraId="6B4345D6">
      <w:pPr>
        <w:pageBreakBefore w:val="0"/>
        <w:kinsoku/>
        <w:overflowPunct/>
        <w:bidi w:val="0"/>
        <w:spacing w:line="360" w:lineRule="auto"/>
        <w:rPr>
          <w:rFonts w:hint="eastAsia" w:ascii="宋体" w:hAnsi="宋体" w:eastAsia="宋体" w:cs="宋体"/>
          <w:color w:val="auto"/>
          <w:highlight w:val="none"/>
        </w:rPr>
      </w:pPr>
    </w:p>
    <w:p w14:paraId="64245490">
      <w:pPr>
        <w:pStyle w:val="3"/>
        <w:pageBreakBefore w:val="0"/>
        <w:widowControl w:val="0"/>
        <w:numPr>
          <w:ilvl w:val="0"/>
          <w:numId w:val="28"/>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4"/>
          <w:szCs w:val="24"/>
          <w:highlight w:val="none"/>
          <w:lang w:val="zh-CN" w:eastAsia="zh-CN"/>
        </w:rPr>
      </w:pPr>
      <w:bookmarkStart w:id="804" w:name="_Toc2971"/>
      <w:bookmarkStart w:id="805" w:name="_Toc4558"/>
      <w:r>
        <w:rPr>
          <w:rFonts w:hint="eastAsia" w:ascii="宋体" w:hAnsi="宋体" w:eastAsia="宋体" w:cs="宋体"/>
          <w:b/>
          <w:bCs w:val="0"/>
          <w:color w:val="auto"/>
          <w:kern w:val="2"/>
          <w:sz w:val="21"/>
          <w:szCs w:val="21"/>
          <w:highlight w:val="none"/>
          <w:lang w:val="zh-CN" w:eastAsia="zh-CN" w:bidi="ar-SA"/>
        </w:rPr>
        <w:br w:type="page"/>
      </w:r>
      <w:bookmarkEnd w:id="804"/>
      <w:bookmarkEnd w:id="805"/>
      <w:bookmarkStart w:id="806" w:name="_Toc312133601"/>
      <w:bookmarkStart w:id="807" w:name="_Toc2771"/>
      <w:bookmarkStart w:id="808" w:name="_Toc19235"/>
      <w:r>
        <w:rPr>
          <w:rFonts w:hint="eastAsia" w:ascii="宋体" w:hAnsi="宋体" w:eastAsia="宋体" w:cs="宋体"/>
          <w:color w:val="auto"/>
          <w:sz w:val="24"/>
          <w:szCs w:val="24"/>
          <w:highlight w:val="none"/>
          <w:lang w:val="zh-CN" w:eastAsia="zh-CN"/>
        </w:rPr>
        <w:t>投标人简介</w:t>
      </w:r>
      <w:bookmarkEnd w:id="806"/>
      <w:bookmarkEnd w:id="807"/>
      <w:bookmarkEnd w:id="808"/>
    </w:p>
    <w:p w14:paraId="7404FB2A">
      <w:pPr>
        <w:pageBreakBefore w:val="0"/>
        <w:kinsoku/>
        <w:overflowPunct/>
        <w:autoSpaceDE w:val="0"/>
        <w:autoSpaceDN w:val="0"/>
        <w:bidi w:val="0"/>
        <w:adjustRightInd w:val="0"/>
        <w:spacing w:line="360" w:lineRule="auto"/>
        <w:ind w:left="210" w:leftChars="100"/>
        <w:rPr>
          <w:rFonts w:hint="eastAsia" w:ascii="宋体" w:hAnsi="宋体" w:eastAsia="宋体" w:cs="宋体"/>
          <w:b/>
          <w:color w:val="auto"/>
          <w:spacing w:val="10"/>
          <w:kern w:val="0"/>
          <w:szCs w:val="21"/>
          <w:highlight w:val="none"/>
        </w:rPr>
      </w:pPr>
    </w:p>
    <w:p w14:paraId="008D1918">
      <w:pPr>
        <w:pStyle w:val="112"/>
        <w:pageBreakBefore w:val="0"/>
        <w:kinsoku/>
        <w:overflowPunct/>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格式自拟</w:t>
      </w:r>
    </w:p>
    <w:p w14:paraId="46460CFA">
      <w:pPr>
        <w:pStyle w:val="28"/>
        <w:pageBreakBefore w:val="0"/>
        <w:kinsoku/>
        <w:overflowPunct/>
        <w:bidi w:val="0"/>
        <w:spacing w:line="360" w:lineRule="auto"/>
        <w:rPr>
          <w:rFonts w:hint="eastAsia" w:ascii="宋体" w:hAnsi="宋体" w:eastAsia="宋体" w:cs="宋体"/>
          <w:color w:val="auto"/>
          <w:highlight w:val="none"/>
        </w:rPr>
      </w:pPr>
    </w:p>
    <w:p w14:paraId="4438FD59">
      <w:pPr>
        <w:pageBreakBefore w:val="0"/>
        <w:kinsoku/>
        <w:overflowPunct/>
        <w:bidi w:val="0"/>
        <w:spacing w:line="360" w:lineRule="auto"/>
        <w:rPr>
          <w:rFonts w:hint="eastAsia" w:ascii="宋体" w:hAnsi="宋体" w:eastAsia="宋体" w:cs="宋体"/>
          <w:color w:val="auto"/>
          <w:szCs w:val="21"/>
          <w:highlight w:val="none"/>
        </w:rPr>
      </w:pPr>
    </w:p>
    <w:p w14:paraId="6746C9A8">
      <w:pPr>
        <w:pStyle w:val="3"/>
        <w:pageBreakBefore w:val="0"/>
        <w:widowControl w:val="0"/>
        <w:numPr>
          <w:ilvl w:val="0"/>
          <w:numId w:val="28"/>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bookmarkStart w:id="809" w:name="_Toc13375"/>
      <w:r>
        <w:rPr>
          <w:rFonts w:hint="eastAsia" w:ascii="宋体" w:hAnsi="宋体" w:eastAsia="宋体" w:cs="宋体"/>
          <w:color w:val="auto"/>
          <w:sz w:val="24"/>
          <w:szCs w:val="24"/>
          <w:highlight w:val="none"/>
          <w:lang w:eastAsia="zh-CN"/>
        </w:rPr>
        <w:t>售后服务</w:t>
      </w:r>
      <w:r>
        <w:rPr>
          <w:rFonts w:hint="eastAsia" w:ascii="宋体" w:hAnsi="宋体" w:eastAsia="宋体" w:cs="宋体"/>
          <w:color w:val="auto"/>
          <w:sz w:val="24"/>
          <w:szCs w:val="24"/>
          <w:highlight w:val="none"/>
          <w:lang w:val="en-US" w:eastAsia="zh-CN"/>
        </w:rPr>
        <w:t>承诺</w:t>
      </w:r>
      <w:bookmarkEnd w:id="809"/>
    </w:p>
    <w:p w14:paraId="408BE677">
      <w:pPr>
        <w:pageBreakBefore w:val="0"/>
        <w:numPr>
          <w:ilvl w:val="0"/>
          <w:numId w:val="0"/>
        </w:numPr>
        <w:tabs>
          <w:tab w:val="left" w:pos="840"/>
        </w:tabs>
        <w:kinsoku/>
        <w:overflowPunct/>
        <w:autoSpaceDE w:val="0"/>
        <w:autoSpaceDN w:val="0"/>
        <w:bidi w:val="0"/>
        <w:adjustRightInd w:val="0"/>
        <w:spacing w:line="360" w:lineRule="auto"/>
        <w:jc w:val="left"/>
        <w:rPr>
          <w:rFonts w:hint="eastAsia" w:ascii="宋体" w:hAnsi="宋体" w:eastAsia="宋体" w:cs="宋体"/>
          <w:color w:val="auto"/>
          <w:spacing w:val="10"/>
          <w:kern w:val="0"/>
          <w:szCs w:val="21"/>
          <w:highlight w:val="none"/>
          <w:lang w:val="en-US" w:eastAsia="zh-CN"/>
        </w:rPr>
      </w:pPr>
      <w:r>
        <w:rPr>
          <w:rFonts w:hint="eastAsia" w:ascii="宋体" w:hAnsi="宋体" w:eastAsia="宋体" w:cs="宋体"/>
          <w:color w:val="auto"/>
          <w:spacing w:val="10"/>
          <w:kern w:val="0"/>
          <w:szCs w:val="21"/>
          <w:highlight w:val="none"/>
          <w:lang w:val="en-US" w:eastAsia="zh-CN"/>
        </w:rPr>
        <w:t>格式自拟</w:t>
      </w:r>
    </w:p>
    <w:p w14:paraId="330E3509">
      <w:pPr>
        <w:pStyle w:val="63"/>
        <w:pageBreakBefore w:val="0"/>
        <w:kinsoku/>
        <w:overflowPunct/>
        <w:bidi w:val="0"/>
        <w:spacing w:line="360" w:lineRule="auto"/>
        <w:rPr>
          <w:rFonts w:hint="eastAsia" w:ascii="宋体" w:hAnsi="宋体" w:eastAsia="宋体" w:cs="宋体"/>
          <w:color w:val="auto"/>
          <w:spacing w:val="10"/>
          <w:kern w:val="0"/>
          <w:szCs w:val="21"/>
          <w:highlight w:val="none"/>
          <w:lang w:val="en-US" w:eastAsia="zh-CN"/>
        </w:rPr>
      </w:pPr>
    </w:p>
    <w:p w14:paraId="1B7AE615">
      <w:pPr>
        <w:pStyle w:val="8"/>
        <w:pageBreakBefore w:val="0"/>
        <w:kinsoku/>
        <w:overflowPunct/>
        <w:bidi w:val="0"/>
        <w:spacing w:line="360" w:lineRule="auto"/>
        <w:rPr>
          <w:rFonts w:hint="eastAsia" w:ascii="宋体" w:hAnsi="宋体" w:eastAsia="宋体" w:cs="宋体"/>
          <w:color w:val="auto"/>
          <w:highlight w:val="none"/>
        </w:rPr>
      </w:pPr>
    </w:p>
    <w:p w14:paraId="5E04FB82">
      <w:pPr>
        <w:pStyle w:val="3"/>
        <w:pageBreakBefore w:val="0"/>
        <w:widowControl w:val="0"/>
        <w:numPr>
          <w:ilvl w:val="0"/>
          <w:numId w:val="28"/>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4"/>
          <w:szCs w:val="24"/>
          <w:highlight w:val="none"/>
          <w:lang w:eastAsia="zh-CN"/>
        </w:rPr>
      </w:pPr>
      <w:bookmarkStart w:id="810" w:name="_Toc355809725"/>
      <w:bookmarkStart w:id="811" w:name="_Toc339972632"/>
      <w:bookmarkStart w:id="812" w:name="_Toc275795959"/>
      <w:bookmarkStart w:id="813" w:name="_Toc8786"/>
      <w:r>
        <w:rPr>
          <w:rFonts w:hint="eastAsia" w:ascii="宋体" w:hAnsi="宋体" w:eastAsia="宋体" w:cs="宋体"/>
          <w:color w:val="auto"/>
          <w:sz w:val="24"/>
          <w:szCs w:val="24"/>
          <w:highlight w:val="none"/>
        </w:rPr>
        <w:br w:type="page"/>
      </w:r>
      <w:bookmarkStart w:id="814" w:name="_Toc24867"/>
      <w:r>
        <w:rPr>
          <w:rFonts w:hint="eastAsia" w:ascii="宋体" w:hAnsi="宋体" w:eastAsia="宋体" w:cs="宋体"/>
          <w:color w:val="auto"/>
          <w:sz w:val="24"/>
          <w:szCs w:val="24"/>
          <w:highlight w:val="none"/>
          <w:lang w:eastAsia="zh-CN"/>
        </w:rPr>
        <w:t>反商业贿赂承诺书</w:t>
      </w:r>
      <w:bookmarkEnd w:id="810"/>
      <w:bookmarkEnd w:id="811"/>
      <w:bookmarkEnd w:id="812"/>
      <w:bookmarkEnd w:id="813"/>
      <w:bookmarkEnd w:id="814"/>
    </w:p>
    <w:p w14:paraId="14999CA8">
      <w:pPr>
        <w:pageBreakBefore w:val="0"/>
        <w:kinsoku/>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我公司承诺：</w:t>
      </w:r>
    </w:p>
    <w:p w14:paraId="44986985">
      <w:pPr>
        <w:pageBreakBefore w:val="0"/>
        <w:kinsoku/>
        <w:overflowPunct/>
        <w:bidi w:val="0"/>
        <w:spacing w:line="360" w:lineRule="auto"/>
        <w:ind w:firstLine="555"/>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（采购项目名称）</w:t>
      </w:r>
      <w:r>
        <w:rPr>
          <w:rFonts w:hint="eastAsia" w:ascii="宋体" w:hAnsi="宋体" w:eastAsia="宋体" w:cs="宋体"/>
          <w:color w:val="auto"/>
          <w:szCs w:val="21"/>
          <w:highlight w:val="none"/>
        </w:rPr>
        <w:t>采购活动中，我公司保证做到：</w:t>
      </w:r>
    </w:p>
    <w:p w14:paraId="69E91DAA">
      <w:pPr>
        <w:pageBreakBefore w:val="0"/>
        <w:kinsoku/>
        <w:overflowPunct/>
        <w:bidi w:val="0"/>
        <w:spacing w:line="360" w:lineRule="auto"/>
        <w:ind w:firstLine="5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公平竞争参加本次采购活动。</w:t>
      </w:r>
    </w:p>
    <w:p w14:paraId="68D4EC1D">
      <w:pPr>
        <w:pageBreakBefore w:val="0"/>
        <w:kinsoku/>
        <w:overflowPunct/>
        <w:bidi w:val="0"/>
        <w:spacing w:line="360" w:lineRule="auto"/>
        <w:ind w:firstLine="556"/>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42E5F2">
      <w:pPr>
        <w:pageBreakBefore w:val="0"/>
        <w:kinsoku/>
        <w:overflowPunct/>
        <w:bidi w:val="0"/>
        <w:spacing w:line="360" w:lineRule="auto"/>
        <w:ind w:firstLine="556"/>
        <w:rPr>
          <w:rFonts w:hint="eastAsia" w:ascii="宋体" w:hAnsi="宋体" w:eastAsia="宋体" w:cs="宋体"/>
          <w:color w:val="auto"/>
          <w:szCs w:val="21"/>
          <w:highlight w:val="none"/>
        </w:rPr>
      </w:pPr>
      <w:r>
        <w:rPr>
          <w:rFonts w:hint="eastAsia" w:ascii="宋体" w:hAnsi="宋体" w:eastAsia="宋体" w:cs="宋体"/>
          <w:color w:val="auto"/>
          <w:szCs w:val="21"/>
          <w:highlight w:val="none"/>
        </w:rPr>
        <w:t>3. 若出现上述行为，我公司及参与投标的工作人员愿意接受按照国家法律法规等有关规定给予的处罚。</w:t>
      </w:r>
    </w:p>
    <w:p w14:paraId="2B609E49">
      <w:pPr>
        <w:pageBreakBefore w:val="0"/>
        <w:kinsoku/>
        <w:overflowPunct/>
        <w:bidi w:val="0"/>
        <w:spacing w:line="360" w:lineRule="auto"/>
        <w:ind w:firstLine="556"/>
        <w:rPr>
          <w:rFonts w:hint="eastAsia" w:ascii="宋体" w:hAnsi="宋体" w:eastAsia="宋体" w:cs="宋体"/>
          <w:color w:val="auto"/>
          <w:szCs w:val="21"/>
          <w:highlight w:val="none"/>
        </w:rPr>
      </w:pPr>
    </w:p>
    <w:p w14:paraId="102149D5">
      <w:pPr>
        <w:pageBreakBefore w:val="0"/>
        <w:kinsoku/>
        <w:overflowPunct/>
        <w:bidi w:val="0"/>
        <w:spacing w:line="360" w:lineRule="auto"/>
        <w:ind w:firstLine="556"/>
        <w:rPr>
          <w:rFonts w:hint="eastAsia" w:ascii="宋体" w:hAnsi="宋体" w:eastAsia="宋体" w:cs="宋体"/>
          <w:color w:val="auto"/>
          <w:szCs w:val="21"/>
          <w:highlight w:val="none"/>
        </w:rPr>
      </w:pPr>
    </w:p>
    <w:p w14:paraId="79643D55">
      <w:pPr>
        <w:pageBreakBefore w:val="0"/>
        <w:kinsoku/>
        <w:overflowPunct/>
        <w:bidi w:val="0"/>
        <w:spacing w:line="360" w:lineRule="auto"/>
        <w:ind w:firstLine="556"/>
        <w:rPr>
          <w:rFonts w:hint="eastAsia" w:ascii="宋体" w:hAnsi="宋体" w:eastAsia="宋体" w:cs="宋体"/>
          <w:color w:val="auto"/>
          <w:szCs w:val="21"/>
          <w:highlight w:val="none"/>
        </w:rPr>
      </w:pPr>
    </w:p>
    <w:p w14:paraId="7E3797DA">
      <w:pPr>
        <w:pageBreakBefore w:val="0"/>
        <w:kinsoku/>
        <w:overflowPunct/>
        <w:bidi w:val="0"/>
        <w:spacing w:line="360" w:lineRule="auto"/>
        <w:ind w:firstLine="288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投标人（公章）：</w:t>
      </w:r>
    </w:p>
    <w:p w14:paraId="445869FF">
      <w:pPr>
        <w:pageBreakBefore w:val="0"/>
        <w:kinsoku/>
        <w:overflowPunct/>
        <w:bidi w:val="0"/>
        <w:spacing w:line="360" w:lineRule="auto"/>
        <w:ind w:firstLine="288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法定代表人</w:t>
      </w:r>
      <w:r>
        <w:rPr>
          <w:rFonts w:hint="eastAsia" w:ascii="宋体" w:hAnsi="宋体" w:eastAsia="宋体" w:cs="宋体"/>
          <w:color w:val="auto"/>
          <w:szCs w:val="21"/>
          <w:highlight w:val="none"/>
        </w:rPr>
        <w:t>（签字或盖章）：</w:t>
      </w:r>
    </w:p>
    <w:p w14:paraId="56BAE273">
      <w:pPr>
        <w:pageBreakBefore w:val="0"/>
        <w:kinsoku/>
        <w:overflowPunct/>
        <w:bidi w:val="0"/>
        <w:spacing w:line="360" w:lineRule="auto"/>
        <w:ind w:firstLine="288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授权委托人</w:t>
      </w:r>
      <w:r>
        <w:rPr>
          <w:rFonts w:hint="eastAsia" w:ascii="宋体" w:hAnsi="宋体" w:eastAsia="宋体" w:cs="宋体"/>
          <w:color w:val="auto"/>
          <w:szCs w:val="21"/>
          <w:highlight w:val="none"/>
        </w:rPr>
        <w:t>（签字或盖章）：</w:t>
      </w:r>
    </w:p>
    <w:p w14:paraId="740B6901">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6371952D">
      <w:pPr>
        <w:pageBreakBefore w:val="0"/>
        <w:tabs>
          <w:tab w:val="left" w:pos="5380"/>
          <w:tab w:val="left" w:pos="6520"/>
          <w:tab w:val="left" w:pos="7680"/>
        </w:tabs>
        <w:kinsoku/>
        <w:overflowPunct/>
        <w:autoSpaceDE w:val="0"/>
        <w:autoSpaceDN w:val="0"/>
        <w:bidi w:val="0"/>
        <w:adjustRightInd w:val="0"/>
        <w:spacing w:line="360" w:lineRule="auto"/>
        <w:ind w:right="-20"/>
        <w:jc w:val="left"/>
        <w:rPr>
          <w:rFonts w:hint="eastAsia" w:ascii="宋体" w:hAnsi="宋体" w:eastAsia="宋体" w:cs="宋体"/>
          <w:color w:val="auto"/>
          <w:kern w:val="0"/>
          <w:szCs w:val="21"/>
          <w:highlight w:val="none"/>
        </w:rPr>
      </w:pPr>
    </w:p>
    <w:p w14:paraId="5FB92F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p>
    <w:p w14:paraId="764BD5B9">
      <w:pPr>
        <w:pageBreakBefore w:val="0"/>
        <w:widowControl/>
        <w:kinsoku/>
        <w:overflowPunct/>
        <w:bidi w:val="0"/>
        <w:spacing w:line="360" w:lineRule="auto"/>
        <w:rPr>
          <w:rFonts w:hint="eastAsia" w:ascii="宋体" w:hAnsi="宋体" w:eastAsia="宋体" w:cs="宋体"/>
          <w:color w:val="auto"/>
          <w:highlight w:val="none"/>
        </w:rPr>
      </w:pPr>
      <w:bookmarkStart w:id="815" w:name="_Toc14992"/>
    </w:p>
    <w:p w14:paraId="52AFCE1B">
      <w:pPr>
        <w:pStyle w:val="3"/>
        <w:pageBreakBefore w:val="0"/>
        <w:widowControl w:val="0"/>
        <w:numPr>
          <w:ilvl w:val="0"/>
          <w:numId w:val="28"/>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br w:type="page"/>
      </w:r>
      <w:bookmarkStart w:id="816" w:name="_Toc21806"/>
      <w:r>
        <w:rPr>
          <w:rFonts w:hint="eastAsia" w:ascii="宋体" w:hAnsi="宋体" w:eastAsia="宋体" w:cs="宋体"/>
          <w:color w:val="auto"/>
          <w:sz w:val="24"/>
          <w:szCs w:val="24"/>
          <w:highlight w:val="none"/>
          <w:lang w:eastAsia="zh-CN"/>
        </w:rPr>
        <w:t>中小</w:t>
      </w:r>
      <w:r>
        <w:rPr>
          <w:rFonts w:hint="eastAsia" w:ascii="宋体" w:hAnsi="宋体" w:eastAsia="宋体" w:cs="宋体"/>
          <w:color w:val="auto"/>
          <w:sz w:val="24"/>
          <w:szCs w:val="24"/>
          <w:highlight w:val="none"/>
          <w:lang w:val="en-US" w:eastAsia="zh-CN"/>
        </w:rPr>
        <w:t>企业声明函（如有）</w:t>
      </w:r>
      <w:bookmarkEnd w:id="815"/>
      <w:bookmarkEnd w:id="816"/>
    </w:p>
    <w:p w14:paraId="27F7281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rPr>
      </w:pPr>
      <w:bookmarkStart w:id="817" w:name="OLE_LINK14"/>
      <w:bookmarkStart w:id="818" w:name="OLE_LINK13"/>
      <w:r>
        <w:rPr>
          <w:rFonts w:hint="eastAsia" w:ascii="宋体" w:hAnsi="宋体" w:eastAsia="宋体" w:cs="宋体"/>
          <w:i w:val="0"/>
          <w:iCs w:val="0"/>
          <w:color w:val="auto"/>
          <w:kern w:val="0"/>
          <w:sz w:val="21"/>
          <w:szCs w:val="21"/>
          <w:highlight w:val="none"/>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olor w:val="auto"/>
          <w:kern w:val="0"/>
          <w:sz w:val="21"/>
          <w:szCs w:val="21"/>
          <w:highlight w:val="none"/>
          <w:u w:val="single"/>
          <w:lang w:val="en-US" w:eastAsia="zh-CN" w:bidi="ar"/>
        </w:rPr>
        <w:t>（单位名称）</w:t>
      </w:r>
      <w:r>
        <w:rPr>
          <w:rFonts w:hint="eastAsia" w:ascii="宋体" w:hAnsi="宋体" w:eastAsia="宋体" w:cs="宋体"/>
          <w:i w:val="0"/>
          <w:iCs w:val="0"/>
          <w:color w:val="auto"/>
          <w:kern w:val="0"/>
          <w:sz w:val="21"/>
          <w:szCs w:val="21"/>
          <w:highlight w:val="none"/>
          <w:lang w:val="en-US" w:eastAsia="zh-CN" w:bidi="ar"/>
        </w:rPr>
        <w:t>的</w:t>
      </w:r>
      <w:r>
        <w:rPr>
          <w:rFonts w:hint="eastAsia" w:ascii="宋体" w:hAnsi="宋体" w:eastAsia="宋体" w:cs="宋体"/>
          <w:i w:val="0"/>
          <w:iCs w:val="0"/>
          <w:color w:val="auto"/>
          <w:kern w:val="0"/>
          <w:sz w:val="21"/>
          <w:szCs w:val="21"/>
          <w:highlight w:val="none"/>
          <w:u w:val="single"/>
          <w:lang w:val="en-US" w:eastAsia="zh-CN" w:bidi="ar"/>
        </w:rPr>
        <w:t>（项目名称）</w:t>
      </w:r>
      <w:r>
        <w:rPr>
          <w:rFonts w:hint="eastAsia" w:ascii="宋体" w:hAnsi="宋体" w:eastAsia="宋体" w:cs="宋体"/>
          <w:i w:val="0"/>
          <w:iCs w:val="0"/>
          <w:color w:val="auto"/>
          <w:kern w:val="0"/>
          <w:sz w:val="21"/>
          <w:szCs w:val="21"/>
          <w:highlight w:val="none"/>
          <w:lang w:val="en-US" w:eastAsia="zh-CN" w:bidi="ar"/>
        </w:rPr>
        <w:t>采购活动，服务全部由符合政策要求的中小企业承接。相关企业（含联合体中的中小企业、签订分包意向协议的中小企业）的具体情况如下：</w:t>
      </w:r>
    </w:p>
    <w:p w14:paraId="0EAF609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single"/>
          <w:lang w:val="en-US" w:eastAsia="zh-CN" w:bidi="ar"/>
        </w:rPr>
        <w:t xml:space="preserve">（标的名称） </w:t>
      </w:r>
      <w:r>
        <w:rPr>
          <w:rFonts w:hint="eastAsia" w:ascii="宋体" w:hAnsi="宋体" w:eastAsia="宋体" w:cs="宋体"/>
          <w:i w:val="0"/>
          <w:iCs w:val="0"/>
          <w:color w:val="auto"/>
          <w:kern w:val="0"/>
          <w:sz w:val="21"/>
          <w:szCs w:val="21"/>
          <w:highlight w:val="none"/>
          <w:lang w:val="en-US" w:eastAsia="zh-CN" w:bidi="ar"/>
        </w:rPr>
        <w:t>，属于</w:t>
      </w:r>
      <w:r>
        <w:rPr>
          <w:rFonts w:hint="eastAsia" w:ascii="宋体" w:hAnsi="宋体" w:eastAsia="宋体" w:cs="宋体"/>
          <w:i w:val="0"/>
          <w:iCs w:val="0"/>
          <w:color w:val="auto"/>
          <w:kern w:val="0"/>
          <w:sz w:val="21"/>
          <w:szCs w:val="21"/>
          <w:highlight w:val="none"/>
          <w:u w:val="single"/>
          <w:lang w:val="en-US" w:eastAsia="zh-CN" w:bidi="ar"/>
        </w:rPr>
        <w:t>（采购文件中明确的所属行业）</w:t>
      </w:r>
      <w:r>
        <w:rPr>
          <w:rFonts w:hint="eastAsia" w:ascii="宋体" w:hAnsi="宋体" w:eastAsia="宋体" w:cs="宋体"/>
          <w:i w:val="0"/>
          <w:iCs w:val="0"/>
          <w:color w:val="auto"/>
          <w:kern w:val="0"/>
          <w:sz w:val="21"/>
          <w:szCs w:val="21"/>
          <w:highlight w:val="none"/>
          <w:lang w:val="en-US" w:eastAsia="zh-CN" w:bidi="ar"/>
        </w:rPr>
        <w:t>；承建（承接）企业为</w:t>
      </w:r>
      <w:r>
        <w:rPr>
          <w:rFonts w:hint="eastAsia" w:ascii="宋体" w:hAnsi="宋体" w:eastAsia="宋体" w:cs="宋体"/>
          <w:i w:val="0"/>
          <w:iCs w:val="0"/>
          <w:color w:val="auto"/>
          <w:kern w:val="0"/>
          <w:sz w:val="21"/>
          <w:szCs w:val="21"/>
          <w:highlight w:val="none"/>
          <w:u w:val="single"/>
          <w:lang w:val="en-US" w:eastAsia="zh-CN" w:bidi="ar"/>
        </w:rPr>
        <w:t>（企业名称）</w:t>
      </w:r>
      <w:r>
        <w:rPr>
          <w:rFonts w:hint="eastAsia" w:ascii="宋体" w:hAnsi="宋体" w:eastAsia="宋体" w:cs="宋体"/>
          <w:i w:val="0"/>
          <w:iCs w:val="0"/>
          <w:color w:val="auto"/>
          <w:kern w:val="0"/>
          <w:sz w:val="21"/>
          <w:szCs w:val="21"/>
          <w:highlight w:val="none"/>
          <w:lang w:val="en-US" w:eastAsia="zh-CN" w:bidi="ar"/>
        </w:rPr>
        <w:t>，从业人员</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人，营业收入为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万元，资产总额为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w:t>
      </w:r>
      <w:r>
        <w:rPr>
          <w:rFonts w:hint="eastAsia" w:ascii="宋体" w:hAnsi="宋体" w:eastAsia="宋体" w:cs="宋体"/>
          <w:color w:val="auto"/>
          <w:kern w:val="0"/>
          <w:sz w:val="21"/>
          <w:szCs w:val="21"/>
          <w:highlight w:val="none"/>
          <w:lang w:val="en-US" w:eastAsia="en-US" w:bidi="ar"/>
        </w:rPr>
        <w:t>①</w:t>
      </w:r>
      <w:r>
        <w:rPr>
          <w:rFonts w:hint="eastAsia" w:ascii="宋体" w:hAnsi="宋体" w:eastAsia="宋体" w:cs="宋体"/>
          <w:i w:val="0"/>
          <w:iCs w:val="0"/>
          <w:color w:val="auto"/>
          <w:kern w:val="0"/>
          <w:sz w:val="21"/>
          <w:szCs w:val="21"/>
          <w:highlight w:val="none"/>
          <w:lang w:val="en-US" w:eastAsia="zh-CN" w:bidi="ar"/>
        </w:rPr>
        <w:t>，属于</w:t>
      </w:r>
      <w:r>
        <w:rPr>
          <w:rFonts w:hint="eastAsia" w:ascii="宋体" w:hAnsi="宋体" w:eastAsia="宋体" w:cs="宋体"/>
          <w:i w:val="0"/>
          <w:iCs w:val="0"/>
          <w:color w:val="auto"/>
          <w:kern w:val="0"/>
          <w:sz w:val="21"/>
          <w:szCs w:val="21"/>
          <w:highlight w:val="none"/>
          <w:u w:val="single"/>
          <w:lang w:val="en-US" w:eastAsia="zh-CN" w:bidi="ar"/>
        </w:rPr>
        <w:t>（中型企业、小型企业、微型企业）</w:t>
      </w:r>
      <w:r>
        <w:rPr>
          <w:rFonts w:hint="eastAsia" w:ascii="宋体" w:hAnsi="宋体" w:eastAsia="宋体" w:cs="宋体"/>
          <w:i w:val="0"/>
          <w:iCs w:val="0"/>
          <w:color w:val="auto"/>
          <w:kern w:val="0"/>
          <w:sz w:val="21"/>
          <w:szCs w:val="21"/>
          <w:highlight w:val="none"/>
          <w:lang w:val="en-US" w:eastAsia="zh-CN" w:bidi="ar"/>
        </w:rPr>
        <w:t>；</w:t>
      </w:r>
    </w:p>
    <w:p w14:paraId="0C127CF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r>
        <w:rPr>
          <w:rFonts w:hint="eastAsia" w:ascii="宋体" w:hAnsi="宋体" w:eastAsia="宋体" w:cs="宋体"/>
          <w:i w:val="0"/>
          <w:iCs w:val="0"/>
          <w:color w:val="auto"/>
          <w:kern w:val="0"/>
          <w:sz w:val="21"/>
          <w:szCs w:val="21"/>
          <w:highlight w:val="none"/>
          <w:u w:val="single"/>
          <w:lang w:val="en-US" w:eastAsia="zh-CN" w:bidi="ar"/>
        </w:rPr>
        <w:t xml:space="preserve">（标的名称） </w:t>
      </w:r>
      <w:r>
        <w:rPr>
          <w:rFonts w:hint="eastAsia" w:ascii="宋体" w:hAnsi="宋体" w:eastAsia="宋体" w:cs="宋体"/>
          <w:i w:val="0"/>
          <w:iCs w:val="0"/>
          <w:color w:val="auto"/>
          <w:kern w:val="0"/>
          <w:sz w:val="21"/>
          <w:szCs w:val="21"/>
          <w:highlight w:val="none"/>
          <w:lang w:val="en-US" w:eastAsia="zh-CN" w:bidi="ar"/>
        </w:rPr>
        <w:t>，属于</w:t>
      </w:r>
      <w:r>
        <w:rPr>
          <w:rFonts w:hint="eastAsia" w:ascii="宋体" w:hAnsi="宋体" w:eastAsia="宋体" w:cs="宋体"/>
          <w:i w:val="0"/>
          <w:iCs w:val="0"/>
          <w:color w:val="auto"/>
          <w:kern w:val="0"/>
          <w:sz w:val="21"/>
          <w:szCs w:val="21"/>
          <w:highlight w:val="none"/>
          <w:u w:val="single"/>
          <w:lang w:val="en-US" w:eastAsia="zh-CN" w:bidi="ar"/>
        </w:rPr>
        <w:t>（采购文件中明确的所属行业）</w:t>
      </w:r>
      <w:r>
        <w:rPr>
          <w:rFonts w:hint="eastAsia" w:ascii="宋体" w:hAnsi="宋体" w:eastAsia="宋体" w:cs="宋体"/>
          <w:i w:val="0"/>
          <w:iCs w:val="0"/>
          <w:color w:val="auto"/>
          <w:kern w:val="0"/>
          <w:sz w:val="21"/>
          <w:szCs w:val="21"/>
          <w:highlight w:val="none"/>
          <w:lang w:val="en-US" w:eastAsia="zh-CN" w:bidi="ar"/>
        </w:rPr>
        <w:t>；承建（承接）企业为</w:t>
      </w:r>
      <w:r>
        <w:rPr>
          <w:rFonts w:hint="eastAsia" w:ascii="宋体" w:hAnsi="宋体" w:eastAsia="宋体" w:cs="宋体"/>
          <w:i w:val="0"/>
          <w:iCs w:val="0"/>
          <w:color w:val="auto"/>
          <w:kern w:val="0"/>
          <w:sz w:val="21"/>
          <w:szCs w:val="21"/>
          <w:highlight w:val="none"/>
          <w:u w:val="single"/>
          <w:lang w:val="en-US" w:eastAsia="zh-CN" w:bidi="ar"/>
        </w:rPr>
        <w:t>（企业名称）</w:t>
      </w:r>
      <w:r>
        <w:rPr>
          <w:rFonts w:hint="eastAsia" w:ascii="宋体" w:hAnsi="宋体" w:eastAsia="宋体" w:cs="宋体"/>
          <w:i w:val="0"/>
          <w:iCs w:val="0"/>
          <w:color w:val="auto"/>
          <w:kern w:val="0"/>
          <w:sz w:val="21"/>
          <w:szCs w:val="21"/>
          <w:highlight w:val="none"/>
          <w:lang w:val="en-US" w:eastAsia="zh-CN" w:bidi="ar"/>
        </w:rPr>
        <w:t>，从业人员</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人，营业收入为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万元，资产总额为</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lang w:val="en-US" w:eastAsia="zh-CN" w:bidi="ar"/>
        </w:rPr>
        <w:t>万元，属于</w:t>
      </w:r>
      <w:r>
        <w:rPr>
          <w:rFonts w:hint="eastAsia" w:ascii="宋体" w:hAnsi="宋体" w:eastAsia="宋体" w:cs="宋体"/>
          <w:i w:val="0"/>
          <w:iCs w:val="0"/>
          <w:color w:val="auto"/>
          <w:kern w:val="0"/>
          <w:sz w:val="21"/>
          <w:szCs w:val="21"/>
          <w:highlight w:val="none"/>
          <w:u w:val="single"/>
          <w:lang w:val="en-US" w:eastAsia="zh-CN" w:bidi="ar"/>
        </w:rPr>
        <w:t>（中型企业、小型企业、微型企业）</w:t>
      </w:r>
      <w:r>
        <w:rPr>
          <w:rFonts w:hint="eastAsia" w:ascii="宋体" w:hAnsi="宋体" w:eastAsia="宋体" w:cs="宋体"/>
          <w:i w:val="0"/>
          <w:iCs w:val="0"/>
          <w:color w:val="auto"/>
          <w:kern w:val="0"/>
          <w:sz w:val="21"/>
          <w:szCs w:val="21"/>
          <w:highlight w:val="none"/>
          <w:lang w:val="en-US" w:eastAsia="zh-CN" w:bidi="ar"/>
        </w:rPr>
        <w:t>；</w:t>
      </w:r>
    </w:p>
    <w:p w14:paraId="6C22291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w:t>
      </w:r>
    </w:p>
    <w:p w14:paraId="2946510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以上企业，不属于大企业的分支机构，不存在控股股东 为大企业的情形，也不存在与大企业的负责人为同一人的情形。</w:t>
      </w:r>
    </w:p>
    <w:p w14:paraId="3ECA269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本企业对上述声明内容的真实性负责。如有虚假，将依法承担相应责任。 </w:t>
      </w:r>
    </w:p>
    <w:p w14:paraId="0306A1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kern w:val="0"/>
          <w:sz w:val="21"/>
          <w:szCs w:val="21"/>
          <w:highlight w:val="none"/>
          <w:lang w:val="en-US" w:eastAsia="zh-CN" w:bidi="ar"/>
        </w:rPr>
      </w:pPr>
    </w:p>
    <w:p w14:paraId="2C0622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 </w:t>
      </w:r>
    </w:p>
    <w:p w14:paraId="1DB4E83C">
      <w:pPr>
        <w:keepNext w:val="0"/>
        <w:keepLines w:val="0"/>
        <w:pageBreakBefore w:val="0"/>
        <w:widowControl/>
        <w:suppressLineNumbers w:val="0"/>
        <w:kinsoku/>
        <w:wordWrap/>
        <w:overflowPunct/>
        <w:topLinePunct w:val="0"/>
        <w:autoSpaceDE/>
        <w:autoSpaceDN/>
        <w:bidi w:val="0"/>
        <w:adjustRightInd/>
        <w:snapToGrid/>
        <w:spacing w:line="360" w:lineRule="auto"/>
        <w:ind w:firstLine="5040" w:firstLineChars="24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企业名称（盖章）： </w:t>
      </w:r>
    </w:p>
    <w:p w14:paraId="0112659F">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3260F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注：</w:t>
      </w:r>
      <w:r>
        <w:rPr>
          <w:rFonts w:hint="eastAsia" w:ascii="宋体" w:hAnsi="宋体" w:eastAsia="宋体" w:cs="宋体"/>
          <w:i w:val="0"/>
          <w:iCs w:val="0"/>
          <w:color w:val="auto"/>
          <w:kern w:val="0"/>
          <w:sz w:val="21"/>
          <w:szCs w:val="21"/>
          <w:highlight w:val="none"/>
          <w:lang w:val="en-US" w:eastAsia="en-US" w:bidi="ar"/>
        </w:rPr>
        <w:t>①</w:t>
      </w:r>
      <w:r>
        <w:rPr>
          <w:rFonts w:hint="eastAsia" w:ascii="宋体" w:hAnsi="宋体" w:eastAsia="宋体" w:cs="宋体"/>
          <w:i w:val="0"/>
          <w:iCs w:val="0"/>
          <w:color w:val="auto"/>
          <w:kern w:val="0"/>
          <w:sz w:val="21"/>
          <w:szCs w:val="21"/>
          <w:highlight w:val="none"/>
          <w:lang w:val="en-US" w:eastAsia="zh-CN" w:bidi="ar"/>
        </w:rPr>
        <w:t xml:space="preserve">从业人员、营业收入、资产总额填报上一年度数据，无上一年度数据的新成立企业可不填报。 </w:t>
      </w:r>
    </w:p>
    <w:p w14:paraId="2DD8930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sz w:val="21"/>
          <w:szCs w:val="21"/>
          <w:highlight w:val="none"/>
          <w:lang w:val="en-US" w:eastAsia="en-US"/>
        </w:rPr>
        <w:t>②</w:t>
      </w:r>
      <w:r>
        <w:rPr>
          <w:rFonts w:hint="eastAsia" w:ascii="宋体" w:hAnsi="宋体" w:eastAsia="宋体" w:cs="宋体"/>
          <w:i w:val="0"/>
          <w:iCs w:val="0"/>
          <w:color w:val="auto"/>
          <w:kern w:val="0"/>
          <w:sz w:val="21"/>
          <w:szCs w:val="21"/>
          <w:highlight w:val="none"/>
          <w:lang w:val="en-US" w:eastAsia="zh-CN" w:bidi="ar"/>
        </w:rPr>
        <w:t xml:space="preserve">以联合体形式参加政府采购活动，联合体各方均为中小企业的，联合体视同中小企业。其中，联合体各方均为小微企业的，联合体视同小微企业。 </w:t>
      </w:r>
    </w:p>
    <w:p w14:paraId="41DAA674">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highlight w:val="none"/>
          <w:lang w:val="en-US" w:eastAsia="zh-CN"/>
        </w:rPr>
      </w:pPr>
      <w:bookmarkStart w:id="819" w:name="_Toc32103"/>
      <w:r>
        <w:rPr>
          <w:rFonts w:hint="eastAsia" w:ascii="宋体" w:hAnsi="宋体" w:eastAsia="宋体" w:cs="宋体"/>
          <w:i w:val="0"/>
          <w:iCs w:val="0"/>
          <w:color w:val="auto"/>
          <w:sz w:val="21"/>
          <w:szCs w:val="21"/>
          <w:highlight w:val="none"/>
          <w:lang w:val="en-US" w:eastAsia="en-US"/>
        </w:rPr>
        <w:t>③</w:t>
      </w:r>
      <w:r>
        <w:rPr>
          <w:rFonts w:hint="eastAsia" w:ascii="宋体" w:hAnsi="宋体" w:eastAsia="宋体" w:cs="宋体"/>
          <w:i w:val="0"/>
          <w:iCs w:val="0"/>
          <w:color w:val="auto"/>
          <w:kern w:val="0"/>
          <w:sz w:val="21"/>
          <w:szCs w:val="21"/>
          <w:highlight w:val="none"/>
          <w:lang w:val="en-US" w:eastAsia="zh-CN" w:bidi="ar"/>
        </w:rPr>
        <w:t>在政府采购活动中，投标人提供的服务由小微企业承接，即提供服务的人员为小微企业依照《中华人民共和国劳动合同法》订立劳动合同的从业人员的，</w:t>
      </w:r>
      <w:r>
        <w:rPr>
          <w:rFonts w:hint="eastAsia" w:ascii="宋体" w:hAnsi="宋体" w:eastAsia="宋体" w:cs="宋体"/>
          <w:color w:val="auto"/>
          <w:sz w:val="21"/>
          <w:szCs w:val="21"/>
          <w:highlight w:val="none"/>
          <w:lang w:val="en-US" w:eastAsia="zh-CN"/>
        </w:rPr>
        <w:t>才能享受《政府采购促进中小企业发展管理办法》规定的价格扣减</w:t>
      </w:r>
      <w:r>
        <w:rPr>
          <w:rFonts w:hint="eastAsia" w:ascii="宋体" w:hAnsi="宋体" w:eastAsia="宋体" w:cs="宋体"/>
          <w:i w:val="0"/>
          <w:iCs w:val="0"/>
          <w:color w:val="auto"/>
          <w:kern w:val="0"/>
          <w:sz w:val="21"/>
          <w:szCs w:val="21"/>
          <w:highlight w:val="none"/>
          <w:lang w:val="en-US" w:eastAsia="zh-CN" w:bidi="ar"/>
        </w:rPr>
        <w:t>。</w:t>
      </w:r>
    </w:p>
    <w:p w14:paraId="37C08AFE">
      <w:pPr>
        <w:pStyle w:val="38"/>
        <w:pageBreakBefore w:val="0"/>
        <w:kinsoku/>
        <w:overflowPunct/>
        <w:bidi w:val="0"/>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kern w:val="0"/>
          <w:sz w:val="21"/>
          <w:szCs w:val="21"/>
          <w:highlight w:val="none"/>
          <w:lang w:val="en-US" w:eastAsia="zh-CN" w:bidi="ar"/>
        </w:rPr>
        <w:t>在服务采购项目中，服务的承接商应当为中小企业，不对其中涉及的货物的制造商作出要求。</w:t>
      </w:r>
    </w:p>
    <w:p w14:paraId="6FCA8A18">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i w:val="0"/>
          <w:iCs w:val="0"/>
          <w:color w:val="auto"/>
          <w:kern w:val="0"/>
          <w:sz w:val="21"/>
          <w:szCs w:val="21"/>
          <w:highlight w:val="none"/>
          <w:lang w:val="en-US" w:eastAsia="zh-CN" w:bidi="ar"/>
        </w:rPr>
        <w:t>（提醒：如果投标人不是中小企业，则不需要提供《中小企业声明函》</w:t>
      </w:r>
      <w:r>
        <w:rPr>
          <w:rFonts w:hint="eastAsia" w:ascii="宋体" w:hAnsi="宋体" w:eastAsia="宋体" w:cs="宋体"/>
          <w:b/>
          <w:bCs/>
          <w:color w:val="auto"/>
          <w:sz w:val="24"/>
          <w:szCs w:val="24"/>
          <w:highlight w:val="none"/>
        </w:rPr>
        <w:t>）</w:t>
      </w:r>
      <w:bookmarkEnd w:id="819"/>
    </w:p>
    <w:p w14:paraId="248D7975">
      <w:pPr>
        <w:pStyle w:val="3"/>
        <w:pageBreakBefore w:val="0"/>
        <w:widowControl w:val="0"/>
        <w:numPr>
          <w:ilvl w:val="0"/>
          <w:numId w:val="28"/>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br w:type="page"/>
      </w:r>
      <w:bookmarkStart w:id="820" w:name="_Toc26197"/>
      <w:bookmarkStart w:id="821" w:name="_Toc29054"/>
      <w:r>
        <w:rPr>
          <w:rFonts w:hint="eastAsia" w:ascii="宋体" w:hAnsi="宋体" w:eastAsia="宋体" w:cs="宋体"/>
          <w:color w:val="auto"/>
          <w:sz w:val="24"/>
          <w:szCs w:val="24"/>
          <w:highlight w:val="none"/>
          <w:lang w:val="en-US" w:eastAsia="zh-CN"/>
        </w:rPr>
        <w:t>残疾人福利性单位声明函（如有）</w:t>
      </w:r>
      <w:bookmarkEnd w:id="817"/>
      <w:bookmarkEnd w:id="818"/>
      <w:bookmarkEnd w:id="820"/>
      <w:bookmarkEnd w:id="821"/>
    </w:p>
    <w:p w14:paraId="27C74F89">
      <w:pPr>
        <w:pageBreakBefore w:val="0"/>
        <w:kinsoku/>
        <w:overflowPunct/>
        <w:bidi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 141</w:t>
      </w:r>
      <w:r>
        <w:rPr>
          <w:rFonts w:hint="eastAsia" w:ascii="宋体" w:hAnsi="宋体" w:eastAsia="宋体" w:cs="宋体"/>
          <w:color w:val="auto"/>
          <w:spacing w:val="6"/>
          <w:szCs w:val="21"/>
          <w:highlight w:val="none"/>
        </w:rPr>
        <w:t>号）的规定，本单位为符合条件的残疾人福利性单位，且本单位参加</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单位的</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项目采购活动提供本单位制造的货物（由本单位承担工程/提供服务），或者提供其他残疾人福利性单位制造的货物（不包括使用非残疾人福利性单位注册商标的货物）。</w:t>
      </w:r>
    </w:p>
    <w:p w14:paraId="66BC9658">
      <w:pPr>
        <w:pageBreakBefore w:val="0"/>
        <w:kinsoku/>
        <w:overflowPunct/>
        <w:bidi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5F4A4F57">
      <w:pPr>
        <w:pageBreakBefore w:val="0"/>
        <w:kinsoku/>
        <w:overflowPunct/>
        <w:bidi w:val="0"/>
        <w:spacing w:line="360" w:lineRule="auto"/>
        <w:ind w:firstLine="444" w:firstLineChars="200"/>
        <w:rPr>
          <w:rFonts w:hint="eastAsia" w:ascii="宋体" w:hAnsi="宋体" w:eastAsia="宋体" w:cs="宋体"/>
          <w:color w:val="auto"/>
          <w:spacing w:val="6"/>
          <w:szCs w:val="21"/>
          <w:highlight w:val="none"/>
        </w:rPr>
      </w:pPr>
    </w:p>
    <w:p w14:paraId="7D7E543B">
      <w:pPr>
        <w:pageBreakBefore w:val="0"/>
        <w:kinsoku/>
        <w:overflowPunct/>
        <w:bidi w:val="0"/>
        <w:spacing w:line="360" w:lineRule="auto"/>
        <w:ind w:firstLine="444" w:firstLineChars="200"/>
        <w:rPr>
          <w:rFonts w:hint="eastAsia" w:ascii="宋体" w:hAnsi="宋体" w:eastAsia="宋体" w:cs="宋体"/>
          <w:color w:val="auto"/>
          <w:spacing w:val="6"/>
          <w:szCs w:val="21"/>
          <w:highlight w:val="none"/>
        </w:rPr>
      </w:pPr>
    </w:p>
    <w:p w14:paraId="32D35418">
      <w:pPr>
        <w:pageBreakBefore w:val="0"/>
        <w:kinsoku/>
        <w:overflowPunct/>
        <w:bidi w:val="0"/>
        <w:spacing w:line="360" w:lineRule="auto"/>
        <w:jc w:val="right"/>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rPr>
        <w:t xml:space="preserve">               投标人：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lang w:eastAsia="zh-CN"/>
        </w:rPr>
        <w:t>盖章</w:t>
      </w:r>
      <w:r>
        <w:rPr>
          <w:rFonts w:hint="eastAsia" w:ascii="宋体" w:hAnsi="宋体" w:eastAsia="宋体" w:cs="宋体"/>
          <w:color w:val="auto"/>
          <w:spacing w:val="6"/>
          <w:szCs w:val="21"/>
          <w:highlight w:val="none"/>
        </w:rPr>
        <w:t>）</w:t>
      </w:r>
    </w:p>
    <w:p w14:paraId="492DD564">
      <w:pPr>
        <w:pageBreakBefore w:val="0"/>
        <w:tabs>
          <w:tab w:val="left" w:pos="5380"/>
          <w:tab w:val="left" w:pos="6520"/>
          <w:tab w:val="left" w:pos="7680"/>
        </w:tabs>
        <w:kinsoku/>
        <w:overflowPunct/>
        <w:autoSpaceDE w:val="0"/>
        <w:autoSpaceDN w:val="0"/>
        <w:bidi w:val="0"/>
        <w:adjustRightInd w:val="0"/>
        <w:spacing w:line="360" w:lineRule="auto"/>
        <w:ind w:right="-20"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638BFB85">
      <w:pPr>
        <w:pageBreakBefore w:val="0"/>
        <w:kinsoku/>
        <w:overflowPunct/>
        <w:bidi w:val="0"/>
        <w:spacing w:line="360" w:lineRule="auto"/>
        <w:rPr>
          <w:rFonts w:hint="eastAsia" w:ascii="宋体" w:hAnsi="宋体" w:eastAsia="宋体" w:cs="宋体"/>
          <w:color w:val="auto"/>
          <w:szCs w:val="21"/>
          <w:highlight w:val="none"/>
          <w:lang w:val="en-US" w:eastAsia="zh-CN"/>
        </w:rPr>
      </w:pPr>
    </w:p>
    <w:p w14:paraId="2563D4A0">
      <w:pPr>
        <w:pageBreakBefore w:val="0"/>
        <w:widowControl/>
        <w:kinsoku/>
        <w:overflowPunct/>
        <w:bidi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（提醒：如果投标人</w:t>
      </w:r>
      <w:r>
        <w:rPr>
          <w:rFonts w:hint="eastAsia" w:ascii="宋体" w:hAnsi="宋体" w:eastAsia="宋体" w:cs="宋体"/>
          <w:b/>
          <w:color w:val="auto"/>
          <w:spacing w:val="10"/>
          <w:kern w:val="0"/>
          <w:szCs w:val="21"/>
          <w:highlight w:val="none"/>
        </w:rPr>
        <w:t>不是残疾人福利性单位</w:t>
      </w:r>
      <w:r>
        <w:rPr>
          <w:rFonts w:hint="eastAsia" w:ascii="宋体" w:hAnsi="宋体" w:eastAsia="宋体" w:cs="宋体"/>
          <w:b/>
          <w:color w:val="auto"/>
          <w:szCs w:val="21"/>
          <w:highlight w:val="none"/>
        </w:rPr>
        <w:t>，则不需要提供《残疾人福利性单位声明函》。否则，因此导致虚假投标的后果由投标人自行承担。）</w:t>
      </w:r>
    </w:p>
    <w:p w14:paraId="508C96DB">
      <w:pPr>
        <w:pageBreakBefore w:val="0"/>
        <w:tabs>
          <w:tab w:val="left" w:pos="840"/>
        </w:tabs>
        <w:kinsoku/>
        <w:overflowPunct/>
        <w:autoSpaceDE w:val="0"/>
        <w:autoSpaceDN w:val="0"/>
        <w:bidi w:val="0"/>
        <w:adjustRightInd w:val="0"/>
        <w:spacing w:line="360" w:lineRule="auto"/>
        <w:jc w:val="center"/>
        <w:rPr>
          <w:rFonts w:hint="eastAsia" w:ascii="宋体" w:hAnsi="宋体" w:eastAsia="宋体" w:cs="宋体"/>
          <w:b/>
          <w:color w:val="auto"/>
          <w:sz w:val="24"/>
          <w:highlight w:val="none"/>
        </w:rPr>
      </w:pPr>
    </w:p>
    <w:p w14:paraId="058407E6">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rPr>
        <w:t>《财政部民政部中国残疾人联合会关于促进残疾人就业政府采购政策的通知》（财库〔2017〕141号）的规定：</w:t>
      </w:r>
    </w:p>
    <w:p w14:paraId="75210F1B">
      <w:pPr>
        <w:pageBreakBefore w:val="0"/>
        <w:kinsoku/>
        <w:overflowPunct/>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享受政府采购支持政策的残疾人福利性单位应当同时满足以下条件：</w:t>
      </w:r>
    </w:p>
    <w:p w14:paraId="4A37E64C">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（1）安置的残疾人占本单位在职职工人数的比例不低于25%（含25%），并且安置的残疾人人数不少于10人（含10人）；</w:t>
      </w:r>
    </w:p>
    <w:p w14:paraId="52AD9E90">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（2）依法与安置的每位残疾人签订了一年以上（含一年）的劳动合同或服务协议；</w:t>
      </w:r>
    </w:p>
    <w:p w14:paraId="0749A744">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（3）为安置的每位残疾人按月足额缴纳了基本养老保险、基本医疗保险、失业保险、工伤保险和生育保险等社会保险费；</w:t>
      </w:r>
    </w:p>
    <w:p w14:paraId="08B286B1">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（4）通过银行等金融机构向安置的每位残疾人，按月支付了不低于单位所在区县适用的经省级人民政府批准的月最低工资标准的工资；</w:t>
      </w:r>
    </w:p>
    <w:p w14:paraId="7CB1349A">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（5）提供本单位制造的货物、承担的工程或者服务（以下简称产品），或者提供其他残疾人福利性单位制造的货物（不包括使用非残疾人福利性单位注册商标的货物）。</w:t>
      </w:r>
    </w:p>
    <w:p w14:paraId="54490899">
      <w:pPr>
        <w:pageBreakBefore w:val="0"/>
        <w:kinsoku/>
        <w:overflowPunct/>
        <w:bidi w:val="0"/>
        <w:spacing w:line="360" w:lineRule="auto"/>
        <w:ind w:firstLine="420" w:firstLineChars="200"/>
        <w:rPr>
          <w:rFonts w:hint="eastAsia" w:ascii="宋体" w:hAnsi="宋体" w:eastAsia="宋体" w:cs="宋体"/>
          <w:b/>
          <w:color w:val="auto"/>
          <w:sz w:val="24"/>
          <w:highlight w:val="none"/>
        </w:rPr>
      </w:pPr>
      <w:r>
        <w:rPr>
          <w:rFonts w:hint="eastAsia" w:ascii="宋体" w:hAnsi="宋体" w:eastAsia="宋体" w:cs="宋体"/>
          <w:color w:val="auto"/>
          <w:szCs w:val="21"/>
          <w:highlight w:val="none"/>
        </w:rPr>
        <w:t>2. 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为残疾人福利性单位的，采购人或者其委托的采购代理机构应当随中标、成交结果同时公告其《残疾人福利性单位声明函》，接受社会监督。</w:t>
      </w:r>
    </w:p>
    <w:p w14:paraId="77D2E193">
      <w:pPr>
        <w:pageBreakBefore w:val="0"/>
        <w:kinsoku/>
        <w:overflowPunct/>
        <w:bidi w:val="0"/>
        <w:spacing w:line="360" w:lineRule="auto"/>
        <w:rPr>
          <w:rFonts w:hint="eastAsia" w:ascii="宋体" w:hAnsi="宋体" w:eastAsia="宋体" w:cs="宋体"/>
          <w:color w:val="auto"/>
          <w:highlight w:val="none"/>
        </w:rPr>
      </w:pPr>
    </w:p>
    <w:p w14:paraId="5D3738A2">
      <w:pPr>
        <w:pStyle w:val="3"/>
        <w:pageBreakBefore w:val="0"/>
        <w:widowControl w:val="0"/>
        <w:numPr>
          <w:ilvl w:val="0"/>
          <w:numId w:val="28"/>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4"/>
          <w:szCs w:val="24"/>
          <w:highlight w:val="none"/>
          <w:lang w:val="en-US" w:eastAsia="zh-CN"/>
        </w:rPr>
      </w:pPr>
      <w:bookmarkStart w:id="822" w:name="_Toc3842"/>
      <w:r>
        <w:rPr>
          <w:rFonts w:hint="eastAsia" w:ascii="宋体" w:hAnsi="宋体" w:eastAsia="宋体" w:cs="宋体"/>
          <w:b/>
          <w:color w:val="auto"/>
          <w:sz w:val="24"/>
          <w:szCs w:val="24"/>
          <w:highlight w:val="none"/>
          <w:lang w:val="en-US" w:eastAsia="zh-CN"/>
        </w:rPr>
        <w:br w:type="page"/>
      </w:r>
      <w:bookmarkStart w:id="823" w:name="_Toc4797"/>
      <w:r>
        <w:rPr>
          <w:rFonts w:hint="eastAsia" w:ascii="宋体" w:hAnsi="宋体" w:eastAsia="宋体" w:cs="宋体"/>
          <w:color w:val="auto"/>
          <w:sz w:val="24"/>
          <w:szCs w:val="24"/>
          <w:highlight w:val="none"/>
          <w:lang w:val="en-US" w:eastAsia="zh-CN"/>
        </w:rPr>
        <w:t>监狱企业证明材料（如有）</w:t>
      </w:r>
      <w:bookmarkEnd w:id="822"/>
      <w:bookmarkEnd w:id="823"/>
    </w:p>
    <w:p w14:paraId="12C711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GB" w:eastAsia="zh-CN"/>
        </w:rPr>
      </w:pPr>
      <w:r>
        <w:rPr>
          <w:rFonts w:hint="eastAsia" w:ascii="宋体" w:hAnsi="宋体" w:eastAsia="宋体" w:cs="宋体"/>
          <w:color w:val="auto"/>
          <w:highlight w:val="none"/>
          <w:lang w:val="en-GB" w:eastAsia="zh-CN"/>
        </w:rPr>
        <w:t>监狱企业参加政府采购活动时，应当提供由省级以上监狱管理局、戒毒管理局（含新疆生产建设兵团）出具的属于监狱企业的证明文件。</w:t>
      </w:r>
    </w:p>
    <w:p w14:paraId="3E563661">
      <w:pPr>
        <w:pageBreakBefore w:val="0"/>
        <w:kinsoku/>
        <w:overflowPunct/>
        <w:bidi w:val="0"/>
        <w:spacing w:line="360" w:lineRule="auto"/>
        <w:rPr>
          <w:rFonts w:hint="eastAsia" w:ascii="宋体" w:hAnsi="宋体" w:eastAsia="宋体" w:cs="宋体"/>
          <w:color w:val="auto"/>
          <w:highlight w:val="none"/>
          <w:lang w:val="en-US" w:eastAsia="zh-CN"/>
        </w:rPr>
      </w:pPr>
    </w:p>
    <w:p w14:paraId="7D82AC57">
      <w:pPr>
        <w:pageBreakBefore w:val="0"/>
        <w:widowControl/>
        <w:kinsoku/>
        <w:overflowPunct/>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（提醒：如果投标人</w:t>
      </w:r>
      <w:r>
        <w:rPr>
          <w:rFonts w:hint="eastAsia" w:ascii="宋体" w:hAnsi="宋体" w:eastAsia="宋体" w:cs="宋体"/>
          <w:b/>
          <w:color w:val="auto"/>
          <w:spacing w:val="10"/>
          <w:kern w:val="0"/>
          <w:sz w:val="21"/>
          <w:szCs w:val="21"/>
          <w:highlight w:val="none"/>
        </w:rPr>
        <w:t>不是</w:t>
      </w:r>
      <w:r>
        <w:rPr>
          <w:rFonts w:hint="eastAsia" w:ascii="宋体" w:hAnsi="宋体" w:eastAsia="宋体" w:cs="宋体"/>
          <w:color w:val="auto"/>
          <w:sz w:val="21"/>
          <w:szCs w:val="21"/>
          <w:highlight w:val="none"/>
          <w:lang w:val="en-GB" w:eastAsia="zh-CN"/>
        </w:rPr>
        <w:t>监狱企业</w:t>
      </w:r>
      <w:r>
        <w:rPr>
          <w:rFonts w:hint="eastAsia" w:ascii="宋体" w:hAnsi="宋体" w:eastAsia="宋体" w:cs="宋体"/>
          <w:b/>
          <w:color w:val="auto"/>
          <w:sz w:val="21"/>
          <w:szCs w:val="21"/>
          <w:highlight w:val="none"/>
        </w:rPr>
        <w:t>，则不需要提供</w:t>
      </w:r>
      <w:r>
        <w:rPr>
          <w:rFonts w:hint="eastAsia" w:ascii="宋体" w:hAnsi="宋体" w:eastAsia="宋体" w:cs="宋体"/>
          <w:b/>
          <w:color w:val="auto"/>
          <w:sz w:val="21"/>
          <w:szCs w:val="21"/>
          <w:highlight w:val="none"/>
          <w:lang w:val="en-GB" w:eastAsia="zh-CN"/>
        </w:rPr>
        <w:t>监狱企业证明材料</w:t>
      </w:r>
      <w:r>
        <w:rPr>
          <w:rFonts w:hint="eastAsia" w:ascii="宋体" w:hAnsi="宋体" w:eastAsia="宋体" w:cs="宋体"/>
          <w:b/>
          <w:color w:val="auto"/>
          <w:sz w:val="21"/>
          <w:szCs w:val="21"/>
          <w:highlight w:val="none"/>
        </w:rPr>
        <w:t>）</w:t>
      </w:r>
    </w:p>
    <w:p w14:paraId="6CA71B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p>
    <w:p w14:paraId="2EFB67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E455A96">
      <w:pPr>
        <w:pStyle w:val="63"/>
        <w:pageBreakBefore w:val="0"/>
        <w:kinsoku/>
        <w:overflowPunct/>
        <w:bidi w:val="0"/>
        <w:spacing w:line="360" w:lineRule="auto"/>
        <w:rPr>
          <w:rFonts w:hint="eastAsia" w:ascii="宋体" w:hAnsi="宋体" w:eastAsia="宋体" w:cs="宋体"/>
          <w:color w:val="auto"/>
          <w:highlight w:val="none"/>
          <w:lang w:val="en-US" w:eastAsia="zh-CN"/>
        </w:rPr>
      </w:pPr>
    </w:p>
    <w:p w14:paraId="37B85CD1">
      <w:pPr>
        <w:pStyle w:val="8"/>
        <w:pageBreakBefore w:val="0"/>
        <w:kinsoku/>
        <w:overflowPunct/>
        <w:bidi w:val="0"/>
        <w:spacing w:line="360" w:lineRule="auto"/>
        <w:rPr>
          <w:rFonts w:hint="eastAsia" w:ascii="宋体" w:hAnsi="宋体" w:eastAsia="宋体" w:cs="宋体"/>
          <w:color w:val="auto"/>
          <w:highlight w:val="none"/>
          <w:lang w:val="en-US" w:eastAsia="zh-CN"/>
        </w:rPr>
      </w:pPr>
    </w:p>
    <w:p w14:paraId="59810568">
      <w:pPr>
        <w:pageBreakBefore w:val="0"/>
        <w:kinsoku/>
        <w:overflowPunct/>
        <w:bidi w:val="0"/>
        <w:spacing w:line="360" w:lineRule="auto"/>
        <w:rPr>
          <w:rFonts w:hint="eastAsia" w:ascii="宋体" w:hAnsi="宋体" w:eastAsia="宋体" w:cs="宋体"/>
          <w:color w:val="auto"/>
          <w:highlight w:val="none"/>
          <w:lang w:val="en-US" w:eastAsia="zh-CN"/>
        </w:rPr>
      </w:pPr>
    </w:p>
    <w:p w14:paraId="66AD272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0DE32FCB">
      <w:pPr>
        <w:pStyle w:val="8"/>
        <w:rPr>
          <w:rFonts w:hint="eastAsia"/>
          <w:color w:val="auto"/>
          <w:highlight w:val="none"/>
          <w:lang w:val="en-US" w:eastAsia="zh-CN"/>
        </w:rPr>
      </w:pPr>
    </w:p>
    <w:p w14:paraId="56A7239A">
      <w:pPr>
        <w:pStyle w:val="3"/>
        <w:pageBreakBefore w:val="0"/>
        <w:widowControl w:val="0"/>
        <w:numPr>
          <w:ilvl w:val="0"/>
          <w:numId w:val="28"/>
        </w:numPr>
        <w:kinsoku/>
        <w:wordWrap/>
        <w:overflowPunct/>
        <w:topLinePunct w:val="0"/>
        <w:bidi w:val="0"/>
        <w:snapToGrid/>
        <w:spacing w:line="360" w:lineRule="auto"/>
        <w:ind w:left="420" w:leftChars="0" w:hanging="420" w:firstLineChars="0"/>
        <w:jc w:val="center"/>
        <w:textAlignment w:val="auto"/>
        <w:rPr>
          <w:rFonts w:hint="eastAsia" w:ascii="宋体" w:hAnsi="宋体" w:eastAsia="宋体" w:cs="宋体"/>
          <w:color w:val="auto"/>
          <w:sz w:val="24"/>
          <w:szCs w:val="24"/>
          <w:highlight w:val="none"/>
          <w:lang w:val="en-US" w:eastAsia="zh-CN"/>
        </w:rPr>
      </w:pPr>
      <w:bookmarkStart w:id="824" w:name="_Toc14784"/>
      <w:bookmarkStart w:id="825" w:name="_Toc14043"/>
      <w:r>
        <w:rPr>
          <w:rFonts w:hint="eastAsia" w:ascii="宋体" w:hAnsi="宋体" w:eastAsia="宋体" w:cs="宋体"/>
          <w:color w:val="auto"/>
          <w:sz w:val="24"/>
          <w:szCs w:val="24"/>
          <w:highlight w:val="none"/>
          <w:lang w:val="en-US" w:eastAsia="zh-CN"/>
        </w:rPr>
        <w:t>其他资料</w:t>
      </w:r>
      <w:bookmarkEnd w:id="824"/>
      <w:bookmarkEnd w:id="825"/>
    </w:p>
    <w:p w14:paraId="4772B576">
      <w:pPr>
        <w:pageBreakBefore w:val="0"/>
        <w:kinsoku/>
        <w:overflowPunct/>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（一）承诺函</w:t>
      </w:r>
    </w:p>
    <w:p w14:paraId="2CF94FF2">
      <w:pPr>
        <w:pageBreakBefore w:val="0"/>
        <w:kinsoku/>
        <w:overflowPunct/>
        <w:bidi w:val="0"/>
        <w:spacing w:line="360" w:lineRule="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rPr>
        <w:t>（采购人）：</w:t>
      </w:r>
    </w:p>
    <w:p w14:paraId="2AC0F7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我单位在此郑重承诺：</w:t>
      </w:r>
    </w:p>
    <w:p w14:paraId="76BE39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本次招标项目</w:t>
      </w:r>
      <w:r>
        <w:rPr>
          <w:rFonts w:hint="eastAsia" w:cs="宋体"/>
          <w:b w:val="0"/>
          <w:bCs/>
          <w:color w:val="auto"/>
          <w:szCs w:val="21"/>
          <w:highlight w:val="none"/>
          <w:u w:val="single"/>
          <w:lang w:val="en-US" w:eastAsia="zh-CN"/>
        </w:rPr>
        <w:t xml:space="preserve">  河南省交通运输调度指挥中心河南省智慧交通服务云平台-地理信息平台与内河航运综合监管项目 </w:t>
      </w:r>
      <w:r>
        <w:rPr>
          <w:rFonts w:hint="eastAsia" w:ascii="宋体" w:hAnsi="宋体" w:eastAsia="宋体" w:cs="宋体"/>
          <w:b w:val="0"/>
          <w:bCs/>
          <w:color w:val="auto"/>
          <w:szCs w:val="21"/>
          <w:highlight w:val="none"/>
        </w:rPr>
        <w:t>属于河南省交通运输调度指挥中心河南省智慧交通服务云平台项目的一部分，河南省交通运输调度指挥中心河南省智慧交通服务云平台项目共分为以下七个分项目：河南省智慧交通服务云平台-服务器及基础软件；河南省智慧交通服务云平台-成品软硬件和系统集成；河南省智慧交通服务云平台-数据加工治理及中台建设；河南省智慧交通服务云平台-运行监测、道路运输与执法；河南省智慧交通服务云平台-普通公路管理与基础设施监测预警；河南省智慧交通服务云平台-地理信息平台与内河航运综合监管；河南省智慧交通服务云平台-监理与其他工作。投标人在参与河南省交通运输调度指挥中心河南省智慧交通服务云平台项目各分项目的投标过程中，团队人员（含项目负责人和技术负责人）不得出现重复。</w:t>
      </w:r>
    </w:p>
    <w:p w14:paraId="312AB1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如果存在上述情形，采购人可直接取消我单位在本项目</w:t>
      </w:r>
      <w:r>
        <w:rPr>
          <w:rFonts w:hint="eastAsia" w:cs="宋体"/>
          <w:b w:val="0"/>
          <w:bCs/>
          <w:color w:val="auto"/>
          <w:szCs w:val="21"/>
          <w:highlight w:val="none"/>
          <w:u w:val="single"/>
          <w:lang w:val="en-US" w:eastAsia="zh-CN"/>
        </w:rPr>
        <w:t xml:space="preserve"> 河南省交通运输调度指挥中心河南省智慧交通服务云平台-地理信息平台与内河航运综合监管项目 </w:t>
      </w:r>
      <w:r>
        <w:rPr>
          <w:rFonts w:hint="eastAsia" w:ascii="宋体" w:hAnsi="宋体" w:eastAsia="宋体" w:cs="宋体"/>
          <w:b w:val="0"/>
          <w:bCs/>
          <w:color w:val="auto"/>
          <w:szCs w:val="21"/>
          <w:highlight w:val="none"/>
        </w:rPr>
        <w:t>项目中的中标资格，我单位对此无异议，由此产生的相应后果由我单位承担。</w:t>
      </w:r>
    </w:p>
    <w:p w14:paraId="6E45DE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特此承诺。</w:t>
      </w:r>
    </w:p>
    <w:p w14:paraId="4CB098D4">
      <w:pPr>
        <w:pageBreakBefore w:val="0"/>
        <w:kinsoku/>
        <w:overflowPunct/>
        <w:bidi w:val="0"/>
        <w:spacing w:line="360" w:lineRule="auto"/>
        <w:rPr>
          <w:rFonts w:hint="eastAsia" w:ascii="宋体" w:hAnsi="宋体" w:eastAsia="宋体" w:cs="宋体"/>
          <w:color w:val="auto"/>
          <w:szCs w:val="21"/>
          <w:highlight w:val="none"/>
        </w:rPr>
      </w:pPr>
    </w:p>
    <w:p w14:paraId="7BF2540C">
      <w:pPr>
        <w:pageBreakBefore w:val="0"/>
        <w:kinsoku/>
        <w:overflowPunct/>
        <w:bidi w:val="0"/>
        <w:spacing w:line="360" w:lineRule="auto"/>
        <w:rPr>
          <w:rFonts w:hint="eastAsia" w:ascii="宋体" w:hAnsi="宋体" w:eastAsia="宋体" w:cs="宋体"/>
          <w:b w:val="0"/>
          <w:bCs/>
          <w:color w:val="auto"/>
          <w:szCs w:val="21"/>
          <w:highlight w:val="none"/>
        </w:rPr>
      </w:pP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标</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人</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盖章</w:t>
      </w:r>
      <w:r>
        <w:rPr>
          <w:rFonts w:hint="eastAsia" w:ascii="宋体" w:hAnsi="宋体" w:eastAsia="宋体" w:cs="宋体"/>
          <w:b w:val="0"/>
          <w:bCs/>
          <w:color w:val="auto"/>
          <w:szCs w:val="21"/>
          <w:highlight w:val="none"/>
        </w:rPr>
        <w:t>）</w:t>
      </w:r>
    </w:p>
    <w:p w14:paraId="55326FD3">
      <w:pPr>
        <w:pageBreakBefore w:val="0"/>
        <w:kinsoku/>
        <w:overflowPunct/>
        <w:bidi w:val="0"/>
        <w:spacing w:line="360" w:lineRule="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法定代表人或其委托代理人：</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rPr>
        <w:t>签字或盖章</w:t>
      </w:r>
      <w:r>
        <w:rPr>
          <w:rFonts w:hint="eastAsia" w:ascii="宋体" w:hAnsi="宋体" w:eastAsia="宋体" w:cs="宋体"/>
          <w:b w:val="0"/>
          <w:bCs/>
          <w:color w:val="auto"/>
          <w:szCs w:val="21"/>
          <w:highlight w:val="none"/>
        </w:rPr>
        <w:t>）</w:t>
      </w:r>
    </w:p>
    <w:p w14:paraId="16270A82">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60" w:lineRule="auto"/>
        <w:ind w:right="-23" w:rightChars="0"/>
        <w:jc w:val="left"/>
        <w:textAlignment w:val="auto"/>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spacing w:val="43"/>
          <w:kern w:val="0"/>
          <w:sz w:val="21"/>
          <w:szCs w:val="21"/>
          <w:highlight w:val="none"/>
          <w:u w:val="single"/>
        </w:rPr>
        <w:t xml:space="preserve"> </w:t>
      </w:r>
      <w:r>
        <w:rPr>
          <w:rFonts w:hint="eastAsia" w:ascii="宋体" w:hAnsi="宋体" w:eastAsia="宋体" w:cs="宋体"/>
          <w:b w:val="0"/>
          <w:bCs/>
          <w:color w:val="auto"/>
          <w:kern w:val="0"/>
          <w:sz w:val="21"/>
          <w:szCs w:val="21"/>
          <w:highlight w:val="none"/>
        </w:rPr>
        <w:t>年</w:t>
      </w: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kern w:val="0"/>
          <w:sz w:val="21"/>
          <w:szCs w:val="21"/>
          <w:highlight w:val="none"/>
        </w:rPr>
        <w:t>月</w:t>
      </w:r>
      <w:r>
        <w:rPr>
          <w:rFonts w:hint="eastAsia" w:ascii="宋体" w:hAnsi="宋体" w:eastAsia="宋体" w:cs="宋体"/>
          <w:b w:val="0"/>
          <w:bCs/>
          <w:color w:val="auto"/>
          <w:kern w:val="0"/>
          <w:sz w:val="21"/>
          <w:szCs w:val="21"/>
          <w:highlight w:val="none"/>
          <w:u w:val="single"/>
          <w:lang w:val="en-US" w:eastAsia="zh-CN"/>
        </w:rPr>
        <w:t xml:space="preserve">      </w:t>
      </w:r>
      <w:r>
        <w:rPr>
          <w:rFonts w:hint="eastAsia" w:ascii="宋体" w:hAnsi="宋体" w:eastAsia="宋体" w:cs="宋体"/>
          <w:b w:val="0"/>
          <w:bCs/>
          <w:color w:val="auto"/>
          <w:kern w:val="0"/>
          <w:sz w:val="21"/>
          <w:szCs w:val="21"/>
          <w:highlight w:val="none"/>
        </w:rPr>
        <w:t>日</w:t>
      </w:r>
    </w:p>
    <w:p w14:paraId="6311AC90">
      <w:pPr>
        <w:pageBreakBefore w:val="0"/>
        <w:kinsoku/>
        <w:overflowPunct/>
        <w:bidi w:val="0"/>
        <w:spacing w:line="360" w:lineRule="auto"/>
        <w:rPr>
          <w:rFonts w:hint="eastAsia" w:ascii="宋体" w:hAnsi="宋体" w:eastAsia="宋体" w:cs="宋体"/>
          <w:b/>
          <w:color w:val="auto"/>
          <w:szCs w:val="21"/>
          <w:highlight w:val="none"/>
        </w:rPr>
      </w:pPr>
    </w:p>
    <w:sectPr>
      <w:pgSz w:w="11906" w:h="16838"/>
      <w:pgMar w:top="1417" w:right="1417" w:bottom="1417" w:left="1417" w:header="777" w:footer="641"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FZSSK--GBK1-0">
    <w:altName w:val="微软雅黑"/>
    <w:panose1 w:val="00000000000000000000"/>
    <w:charset w:val="00"/>
    <w:family w:val="auto"/>
    <w:pitch w:val="default"/>
    <w:sig w:usb0="00000000" w:usb1="00000000" w:usb2="00000000" w:usb3="00000000" w:csb0="00040001" w:csb1="00000000"/>
  </w:font>
  <w:font w:name="_x000B__x000C_">
    <w:altName w:val="微软雅黑"/>
    <w:panose1 w:val="00000000000000000000"/>
    <w:charset w:val="00"/>
    <w:family w:val="roman"/>
    <w:pitch w:val="default"/>
    <w:sig w:usb0="00000000" w:usb1="00000000" w:usb2="00000000" w:usb3="00000000" w:csb0="00040001" w:csb1="00000000"/>
  </w:font>
  <w:font w:name="E-BZ">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13A50">
    <w:pPr>
      <w:pStyle w:val="24"/>
      <w:keepNext w:val="0"/>
      <w:keepLines w:val="0"/>
      <w:pageBreakBefore w:val="0"/>
      <w:widowControl w:val="0"/>
      <w:pBdr>
        <w:top w:val="single" w:color="auto" w:sz="4" w:space="1"/>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pPr>
    <w:r>
      <w:rPr>
        <w:rFonts w:ascii="宋体" w:hAnsi="宋体"/>
        <w:color w:val="000000"/>
      </w:rPr>
      <w:drawing>
        <wp:anchor distT="0" distB="0" distL="114300" distR="114300" simplePos="0" relativeHeight="251662336" behindDoc="0" locked="0" layoutInCell="1" allowOverlap="1">
          <wp:simplePos x="0" y="0"/>
          <wp:positionH relativeFrom="column">
            <wp:posOffset>-292100</wp:posOffset>
          </wp:positionH>
          <wp:positionV relativeFrom="paragraph">
            <wp:posOffset>-45720</wp:posOffset>
          </wp:positionV>
          <wp:extent cx="290830" cy="220345"/>
          <wp:effectExtent l="0" t="0" r="13970" b="8255"/>
          <wp:wrapNone/>
          <wp:docPr id="15" name="图片 1" descr="C:\Program Files\Tencent\QQ\Users\763502907\Image\0254824F-E245-4015-824E-9E252A54E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C:\Program Files\Tencent\QQ\Users\763502907\Image\0254824F-E245-4015-824E-9E252A54E140.jpg"/>
                  <pic:cNvPicPr>
                    <a:picLocks noChangeAspect="1"/>
                  </pic:cNvPicPr>
                </pic:nvPicPr>
                <pic:blipFill>
                  <a:blip r:embed="rId1"/>
                  <a:stretch>
                    <a:fillRect/>
                  </a:stretch>
                </pic:blipFill>
                <pic:spPr>
                  <a:xfrm>
                    <a:off x="0" y="0"/>
                    <a:ext cx="290830" cy="220345"/>
                  </a:xfrm>
                  <a:prstGeom prst="rect">
                    <a:avLst/>
                  </a:prstGeom>
                  <a:noFill/>
                  <a:ln>
                    <a:noFill/>
                  </a:ln>
                </pic:spPr>
              </pic:pic>
            </a:graphicData>
          </a:graphic>
        </wp:anchor>
      </w:drawing>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FA887">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15FA887">
                    <w:pPr>
                      <w:pStyle w:val="2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恒信咨询管理有限公司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7DD4E">
    <w:pPr>
      <w:pStyle w:val="24"/>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7A7AB">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87A7AB">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45136">
    <w:pPr>
      <w:pBdr>
        <w:bottom w:val="single" w:color="auto" w:sz="4" w:space="1"/>
      </w:pBdr>
      <w:jc w:val="right"/>
      <w:rPr>
        <w:rFonts w:hint="default" w:eastAsia="宋体"/>
        <w:sz w:val="18"/>
        <w:szCs w:val="18"/>
        <w:lang w:val="en-US" w:eastAsia="zh-CN"/>
      </w:rPr>
    </w:pPr>
    <w:r>
      <w:rPr>
        <w:rFonts w:hint="eastAsia"/>
        <w:sz w:val="18"/>
        <w:szCs w:val="18"/>
        <w:lang w:val="en-US" w:eastAsia="zh-CN"/>
      </w:rPr>
      <w:t>河南省交通运输调度指挥中心河南省智慧交通服务云平台-地理信息平台招标文件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81F34">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75EEB"/>
    <w:multiLevelType w:val="singleLevel"/>
    <w:tmpl w:val="8A275EEB"/>
    <w:lvl w:ilvl="0" w:tentative="0">
      <w:start w:val="1"/>
      <w:numFmt w:val="decimal"/>
      <w:lvlText w:val="(%1)"/>
      <w:lvlJc w:val="left"/>
      <w:pPr>
        <w:ind w:left="425" w:hanging="425"/>
      </w:pPr>
      <w:rPr>
        <w:rFonts w:hint="default"/>
      </w:rPr>
    </w:lvl>
  </w:abstractNum>
  <w:abstractNum w:abstractNumId="1">
    <w:nsid w:val="92FEED52"/>
    <w:multiLevelType w:val="singleLevel"/>
    <w:tmpl w:val="92FEED52"/>
    <w:lvl w:ilvl="0" w:tentative="0">
      <w:start w:val="1"/>
      <w:numFmt w:val="decimal"/>
      <w:lvlText w:val="(%1)"/>
      <w:lvlJc w:val="left"/>
      <w:pPr>
        <w:ind w:left="425" w:hanging="425"/>
      </w:pPr>
      <w:rPr>
        <w:rFonts w:hint="default"/>
      </w:rPr>
    </w:lvl>
  </w:abstractNum>
  <w:abstractNum w:abstractNumId="2">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994220E8"/>
    <w:multiLevelType w:val="singleLevel"/>
    <w:tmpl w:val="994220E8"/>
    <w:lvl w:ilvl="0" w:tentative="0">
      <w:start w:val="1"/>
      <w:numFmt w:val="decimal"/>
      <w:lvlText w:val="%1."/>
      <w:lvlJc w:val="left"/>
      <w:pPr>
        <w:tabs>
          <w:tab w:val="left" w:pos="312"/>
        </w:tabs>
      </w:pPr>
    </w:lvl>
  </w:abstractNum>
  <w:abstractNum w:abstractNumId="4">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ascii="宋体" w:hAnsi="宋体" w:eastAsia="宋体" w:cs="宋体"/>
        <w:sz w:val="21"/>
        <w:szCs w:val="21"/>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A2C959E2"/>
    <w:multiLevelType w:val="multilevel"/>
    <w:tmpl w:val="A2C959E2"/>
    <w:lvl w:ilvl="0" w:tentative="0">
      <w:start w:val="1"/>
      <w:numFmt w:val="decimal"/>
      <w:suff w:val="space"/>
      <w:lvlText w:val="%1."/>
      <w:lvlJc w:val="left"/>
    </w:lvl>
    <w:lvl w:ilvl="1" w:tentative="0">
      <w:start w:val="1"/>
      <w:numFmt w:val="decimal"/>
      <w:suff w:val="space"/>
      <w:lvlText w:val="%1.%2"/>
      <w:lvlJc w:val="left"/>
      <w:pPr>
        <w:ind w:left="0" w:firstLine="0"/>
      </w:pPr>
      <w:rPr>
        <w:rFonts w:hint="default" w:ascii="宋体" w:hAnsi="宋体" w:eastAsia="宋体" w:cs="宋体"/>
        <w:b/>
        <w:bCs/>
      </w:rPr>
    </w:lvl>
    <w:lvl w:ilvl="2" w:tentative="0">
      <w:start w:val="1"/>
      <w:numFmt w:val="decimal"/>
      <w:suff w:val="space"/>
      <w:lvlText w:val="%1.%2.%3"/>
      <w:lvlJc w:val="left"/>
      <w:pPr>
        <w:ind w:left="0" w:firstLine="0"/>
      </w:pPr>
      <w:rPr>
        <w:rFonts w:hint="default" w:ascii="宋体" w:hAnsi="宋体" w:eastAsia="宋体" w:cs="宋体"/>
        <w:b w:val="0"/>
        <w:bCs w:val="0"/>
        <w:color w:val="auto"/>
        <w:sz w:val="21"/>
        <w:szCs w:val="21"/>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A77F38A6"/>
    <w:multiLevelType w:val="multilevel"/>
    <w:tmpl w:val="A77F38A6"/>
    <w:lvl w:ilvl="0" w:tentative="0">
      <w:start w:val="3"/>
      <w:numFmt w:val="chineseCounting"/>
      <w:lvlText w:val="%1、"/>
      <w:lvlJc w:val="left"/>
      <w:pPr>
        <w:tabs>
          <w:tab w:val="left" w:pos="420"/>
        </w:tabs>
        <w:ind w:left="420" w:hanging="420"/>
      </w:pPr>
      <w:rPr>
        <w:rFonts w:hint="eastAsia" w:ascii="宋体" w:hAnsi="宋体" w:eastAsia="宋体" w:cs="宋体"/>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C84C2B20"/>
    <w:multiLevelType w:val="singleLevel"/>
    <w:tmpl w:val="C84C2B20"/>
    <w:lvl w:ilvl="0" w:tentative="0">
      <w:start w:val="3"/>
      <w:numFmt w:val="decimal"/>
      <w:suff w:val="space"/>
      <w:lvlText w:val="(%1)"/>
      <w:lvlJc w:val="left"/>
      <w:pPr>
        <w:ind w:left="425" w:hanging="425"/>
      </w:pPr>
      <w:rPr>
        <w:rFonts w:hint="default"/>
      </w:rPr>
    </w:lvl>
  </w:abstractNum>
  <w:abstractNum w:abstractNumId="8">
    <w:nsid w:val="CD806B66"/>
    <w:multiLevelType w:val="singleLevel"/>
    <w:tmpl w:val="CD806B66"/>
    <w:lvl w:ilvl="0" w:tentative="0">
      <w:start w:val="1"/>
      <w:numFmt w:val="decimal"/>
      <w:lvlText w:val="(%1)"/>
      <w:lvlJc w:val="left"/>
      <w:pPr>
        <w:ind w:left="425" w:hanging="425"/>
      </w:pPr>
      <w:rPr>
        <w:rFonts w:hint="default"/>
      </w:rPr>
    </w:lvl>
  </w:abstractNum>
  <w:abstractNum w:abstractNumId="9">
    <w:nsid w:val="D7F52C59"/>
    <w:multiLevelType w:val="singleLevel"/>
    <w:tmpl w:val="D7F52C59"/>
    <w:lvl w:ilvl="0" w:tentative="0">
      <w:start w:val="1"/>
      <w:numFmt w:val="decimal"/>
      <w:lvlText w:val="(%1)"/>
      <w:lvlJc w:val="left"/>
      <w:pPr>
        <w:ind w:left="425" w:hanging="425"/>
      </w:pPr>
      <w:rPr>
        <w:rFonts w:hint="default"/>
      </w:rPr>
    </w:lvl>
  </w:abstractNum>
  <w:abstractNum w:abstractNumId="10">
    <w:nsid w:val="DC9F6DD4"/>
    <w:multiLevelType w:val="singleLevel"/>
    <w:tmpl w:val="DC9F6DD4"/>
    <w:lvl w:ilvl="0" w:tentative="0">
      <w:start w:val="1"/>
      <w:numFmt w:val="chineseCountingThousand"/>
      <w:suff w:val="space"/>
      <w:lvlText w:val="%1、"/>
      <w:lvlJc w:val="left"/>
      <w:pPr>
        <w:ind w:left="420" w:hanging="420"/>
      </w:pPr>
      <w:rPr>
        <w:rFonts w:hint="eastAsia"/>
      </w:rPr>
    </w:lvl>
  </w:abstractNum>
  <w:abstractNum w:abstractNumId="11">
    <w:nsid w:val="F0ED0F8D"/>
    <w:multiLevelType w:val="singleLevel"/>
    <w:tmpl w:val="F0ED0F8D"/>
    <w:lvl w:ilvl="0" w:tentative="0">
      <w:start w:val="1"/>
      <w:numFmt w:val="decimal"/>
      <w:lvlText w:val="(%1)"/>
      <w:lvlJc w:val="left"/>
      <w:pPr>
        <w:ind w:left="425" w:hanging="425"/>
      </w:pPr>
      <w:rPr>
        <w:rFonts w:hint="default"/>
      </w:rPr>
    </w:lvl>
  </w:abstractNum>
  <w:abstractNum w:abstractNumId="12">
    <w:nsid w:val="04592321"/>
    <w:multiLevelType w:val="multilevel"/>
    <w:tmpl w:val="04592321"/>
    <w:lvl w:ilvl="0" w:tentative="0">
      <w:start w:val="1"/>
      <w:numFmt w:val="decimal"/>
      <w:suff w:val="space"/>
      <w:lvlText w:val="%1."/>
      <w:lvlJc w:val="left"/>
      <w:pPr>
        <w:ind w:left="420" w:hanging="420"/>
      </w:pPr>
      <w:rPr>
        <w:rFonts w:hint="default" w:ascii="宋体" w:hAnsi="宋体" w:eastAsia="宋体" w:cs="宋体"/>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B973F85"/>
    <w:multiLevelType w:val="multilevel"/>
    <w:tmpl w:val="0B973F85"/>
    <w:lvl w:ilvl="0" w:tentative="0">
      <w:start w:val="1"/>
      <w:numFmt w:val="chineseCountingThousand"/>
      <w:lvlText w:val="(%1)"/>
      <w:lvlJc w:val="left"/>
      <w:pPr>
        <w:tabs>
          <w:tab w:val="left" w:pos="425"/>
        </w:tabs>
        <w:ind w:left="425" w:hanging="425"/>
      </w:pPr>
      <w:rPr>
        <w:rFonts w:hint="eastAsia"/>
        <w:sz w:val="21"/>
        <w:szCs w:val="21"/>
      </w:rPr>
    </w:lvl>
    <w:lvl w:ilvl="1" w:tentative="0">
      <w:start w:val="1"/>
      <w:numFmt w:val="upperLetter"/>
      <w:lvlText w:val="%23.1"/>
      <w:lvlJc w:val="left"/>
      <w:pPr>
        <w:tabs>
          <w:tab w:val="left" w:pos="992"/>
        </w:tabs>
        <w:ind w:left="992" w:hanging="567"/>
      </w:pPr>
      <w:rPr>
        <w:rFonts w:hint="eastAsia"/>
      </w:rPr>
    </w:lvl>
    <w:lvl w:ilvl="2" w:tentative="0">
      <w:start w:val="1"/>
      <w:numFmt w:val="decimal"/>
      <w:lvlText w:val="3.%3"/>
      <w:lvlJc w:val="left"/>
      <w:pPr>
        <w:tabs>
          <w:tab w:val="left" w:pos="1418"/>
        </w:tabs>
        <w:ind w:left="1418" w:hanging="567"/>
      </w:pPr>
      <w:rPr>
        <w:rFonts w:hint="eastAsia"/>
      </w:rPr>
    </w:lvl>
    <w:lvl w:ilvl="3" w:tentative="0">
      <w:start w:val="1"/>
      <w:numFmt w:val="decimal"/>
      <w:lvlText w:val="%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BCD640A"/>
    <w:multiLevelType w:val="multilevel"/>
    <w:tmpl w:val="0BCD640A"/>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3"/>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068C811"/>
    <w:multiLevelType w:val="singleLevel"/>
    <w:tmpl w:val="1068C811"/>
    <w:lvl w:ilvl="0" w:tentative="0">
      <w:start w:val="1"/>
      <w:numFmt w:val="decimal"/>
      <w:suff w:val="space"/>
      <w:lvlText w:val="%1."/>
      <w:lvlJc w:val="left"/>
    </w:lvl>
  </w:abstractNum>
  <w:abstractNum w:abstractNumId="16">
    <w:nsid w:val="25E9A5A3"/>
    <w:multiLevelType w:val="singleLevel"/>
    <w:tmpl w:val="25E9A5A3"/>
    <w:lvl w:ilvl="0" w:tentative="0">
      <w:start w:val="1"/>
      <w:numFmt w:val="decimal"/>
      <w:suff w:val="space"/>
      <w:lvlText w:val="%1."/>
      <w:lvlJc w:val="left"/>
    </w:lvl>
  </w:abstractNum>
  <w:abstractNum w:abstractNumId="17">
    <w:nsid w:val="2D6A2507"/>
    <w:multiLevelType w:val="singleLevel"/>
    <w:tmpl w:val="2D6A2507"/>
    <w:lvl w:ilvl="0" w:tentative="0">
      <w:start w:val="1"/>
      <w:numFmt w:val="decimal"/>
      <w:lvlText w:val="(%1)"/>
      <w:lvlJc w:val="left"/>
      <w:pPr>
        <w:ind w:left="425" w:hanging="425"/>
      </w:pPr>
      <w:rPr>
        <w:rFonts w:hint="default"/>
      </w:rPr>
    </w:lvl>
  </w:abstractNum>
  <w:abstractNum w:abstractNumId="18">
    <w:nsid w:val="404AA4F3"/>
    <w:multiLevelType w:val="singleLevel"/>
    <w:tmpl w:val="404AA4F3"/>
    <w:lvl w:ilvl="0" w:tentative="0">
      <w:start w:val="2"/>
      <w:numFmt w:val="chineseCounting"/>
      <w:suff w:val="nothing"/>
      <w:lvlText w:val="（%1）"/>
      <w:lvlJc w:val="left"/>
      <w:rPr>
        <w:rFonts w:hint="eastAsia"/>
      </w:rPr>
    </w:lvl>
  </w:abstractNum>
  <w:abstractNum w:abstractNumId="19">
    <w:nsid w:val="44CC9A39"/>
    <w:multiLevelType w:val="singleLevel"/>
    <w:tmpl w:val="44CC9A39"/>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20">
    <w:nsid w:val="4F3FF634"/>
    <w:multiLevelType w:val="singleLevel"/>
    <w:tmpl w:val="4F3FF634"/>
    <w:lvl w:ilvl="0" w:tentative="0">
      <w:start w:val="2"/>
      <w:numFmt w:val="decimal"/>
      <w:lvlText w:val="%1."/>
      <w:lvlJc w:val="left"/>
      <w:pPr>
        <w:tabs>
          <w:tab w:val="left" w:pos="312"/>
        </w:tabs>
      </w:pPr>
    </w:lvl>
  </w:abstractNum>
  <w:abstractNum w:abstractNumId="21">
    <w:nsid w:val="522A8816"/>
    <w:multiLevelType w:val="multilevel"/>
    <w:tmpl w:val="522A8816"/>
    <w:lvl w:ilvl="0" w:tentative="0">
      <w:start w:val="1"/>
      <w:numFmt w:val="japaneseCounting"/>
      <w:suff w:val="space"/>
      <w:lvlText w:val="第%1章"/>
      <w:lvlJc w:val="left"/>
      <w:pPr>
        <w:ind w:left="1980" w:hanging="1260"/>
      </w:pPr>
      <w:rPr>
        <w:rFonts w:hint="eastAsia"/>
      </w:rPr>
    </w:lvl>
    <w:lvl w:ilvl="1" w:tentative="0">
      <w:start w:val="1"/>
      <w:numFmt w:val="decimal"/>
      <w:lvlText w:val="(%2)"/>
      <w:lvlJc w:val="left"/>
      <w:pPr>
        <w:tabs>
          <w:tab w:val="left" w:pos="1500"/>
        </w:tabs>
        <w:ind w:left="1500" w:hanging="360"/>
      </w:pPr>
      <w:rPr>
        <w:rFonts w:hint="eastAsia"/>
      </w:rPr>
    </w:lvl>
    <w:lvl w:ilvl="2" w:tentative="0">
      <w:start w:val="1"/>
      <w:numFmt w:val="decimal"/>
      <w:lvlText w:val="%3)"/>
      <w:lvlJc w:val="left"/>
      <w:pPr>
        <w:tabs>
          <w:tab w:val="left" w:pos="1980"/>
        </w:tabs>
        <w:ind w:left="1980" w:hanging="420"/>
      </w:pPr>
      <w:rPr>
        <w:rFonts w:hint="eastAsia"/>
      </w:rPr>
    </w:lvl>
    <w:lvl w:ilvl="3" w:tentative="0">
      <w:start w:val="4"/>
      <w:numFmt w:val="japaneseCounting"/>
      <w:lvlText w:val="%4、"/>
      <w:lvlJc w:val="left"/>
      <w:pPr>
        <w:tabs>
          <w:tab w:val="left" w:pos="2700"/>
        </w:tabs>
        <w:ind w:left="2700" w:hanging="720"/>
      </w:pPr>
      <w:rPr>
        <w:rFonts w:hint="eastAsia"/>
      </w:rPr>
    </w:lvl>
    <w:lvl w:ilvl="4" w:tentative="0">
      <w:start w:val="1"/>
      <w:numFmt w:val="decimal"/>
      <w:lvlText w:val="%5）"/>
      <w:lvlJc w:val="left"/>
      <w:pPr>
        <w:tabs>
          <w:tab w:val="left" w:pos="3120"/>
        </w:tabs>
        <w:ind w:left="3120" w:hanging="720"/>
      </w:pPr>
      <w:rPr>
        <w:rFonts w:hint="eastAsia"/>
        <w:b w:val="0"/>
      </w:rPr>
    </w:lvl>
    <w:lvl w:ilvl="5" w:tentative="0">
      <w:start w:val="1"/>
      <w:numFmt w:val="lowerRoman"/>
      <w:lvlText w:val="%6."/>
      <w:lvlJc w:val="right"/>
      <w:pPr>
        <w:tabs>
          <w:tab w:val="left" w:pos="3240"/>
        </w:tabs>
        <w:ind w:left="3240" w:hanging="420"/>
      </w:pPr>
      <w:rPr>
        <w:rFonts w:hint="eastAsia"/>
      </w:rPr>
    </w:lvl>
    <w:lvl w:ilvl="6" w:tentative="0">
      <w:start w:val="1"/>
      <w:numFmt w:val="decimal"/>
      <w:lvlText w:val="%7."/>
      <w:lvlJc w:val="left"/>
      <w:pPr>
        <w:tabs>
          <w:tab w:val="left" w:pos="3660"/>
        </w:tabs>
        <w:ind w:left="3660" w:hanging="420"/>
      </w:pPr>
      <w:rPr>
        <w:rFonts w:hint="eastAsia"/>
      </w:rPr>
    </w:lvl>
    <w:lvl w:ilvl="7" w:tentative="0">
      <w:start w:val="1"/>
      <w:numFmt w:val="lowerLetter"/>
      <w:lvlText w:val="%8)"/>
      <w:lvlJc w:val="left"/>
      <w:pPr>
        <w:tabs>
          <w:tab w:val="left" w:pos="4080"/>
        </w:tabs>
        <w:ind w:left="4080" w:hanging="420"/>
      </w:pPr>
      <w:rPr>
        <w:rFonts w:hint="eastAsia"/>
      </w:rPr>
    </w:lvl>
    <w:lvl w:ilvl="8" w:tentative="0">
      <w:start w:val="1"/>
      <w:numFmt w:val="lowerRoman"/>
      <w:lvlText w:val="%9."/>
      <w:lvlJc w:val="right"/>
      <w:pPr>
        <w:tabs>
          <w:tab w:val="left" w:pos="4500"/>
        </w:tabs>
        <w:ind w:left="4500" w:hanging="420"/>
      </w:pPr>
      <w:rPr>
        <w:rFonts w:hint="eastAsia"/>
      </w:rPr>
    </w:lvl>
  </w:abstractNum>
  <w:abstractNum w:abstractNumId="22">
    <w:nsid w:val="52E129BB"/>
    <w:multiLevelType w:val="singleLevel"/>
    <w:tmpl w:val="52E129BB"/>
    <w:lvl w:ilvl="0" w:tentative="0">
      <w:start w:val="1"/>
      <w:numFmt w:val="decimal"/>
      <w:lvlText w:val="(%1)"/>
      <w:lvlJc w:val="left"/>
      <w:pPr>
        <w:ind w:left="425" w:hanging="425"/>
      </w:pPr>
      <w:rPr>
        <w:rFonts w:hint="default"/>
      </w:rPr>
    </w:lvl>
  </w:abstractNum>
  <w:abstractNum w:abstractNumId="23">
    <w:nsid w:val="53E1A08B"/>
    <w:multiLevelType w:val="singleLevel"/>
    <w:tmpl w:val="53E1A08B"/>
    <w:lvl w:ilvl="0" w:tentative="0">
      <w:start w:val="2"/>
      <w:numFmt w:val="chineseCounting"/>
      <w:suff w:val="space"/>
      <w:lvlText w:val="第%1章"/>
      <w:lvlJc w:val="left"/>
      <w:rPr>
        <w:rFonts w:hint="eastAsia"/>
      </w:rPr>
    </w:lvl>
  </w:abstractNum>
  <w:abstractNum w:abstractNumId="24">
    <w:nsid w:val="59CF4B5C"/>
    <w:multiLevelType w:val="singleLevel"/>
    <w:tmpl w:val="59CF4B5C"/>
    <w:lvl w:ilvl="0" w:tentative="0">
      <w:start w:val="1"/>
      <w:numFmt w:val="chineseCounting"/>
      <w:suff w:val="nothing"/>
      <w:lvlText w:val="%1、"/>
      <w:lvlJc w:val="left"/>
    </w:lvl>
  </w:abstractNum>
  <w:abstractNum w:abstractNumId="25">
    <w:nsid w:val="5C917EFC"/>
    <w:multiLevelType w:val="singleLevel"/>
    <w:tmpl w:val="5C917EFC"/>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26">
    <w:nsid w:val="677E0E1F"/>
    <w:multiLevelType w:val="multilevel"/>
    <w:tmpl w:val="677E0E1F"/>
    <w:lvl w:ilvl="0" w:tentative="0">
      <w:start w:val="1"/>
      <w:numFmt w:val="chineseCountingThousand"/>
      <w:lvlText w:val="%1、"/>
      <w:lvlJc w:val="left"/>
      <w:pPr>
        <w:tabs>
          <w:tab w:val="left" w:pos="420"/>
        </w:tabs>
        <w:ind w:left="420" w:hanging="420"/>
      </w:pPr>
      <w:rPr>
        <w:rFonts w:hint="eastAsia" w:ascii="宋体" w:hAnsi="宋体" w:eastAsia="宋体" w:cs="宋体"/>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A3DEC23"/>
    <w:multiLevelType w:val="singleLevel"/>
    <w:tmpl w:val="6A3DEC23"/>
    <w:lvl w:ilvl="0" w:tentative="0">
      <w:start w:val="1"/>
      <w:numFmt w:val="decimal"/>
      <w:lvlText w:val="(%1)"/>
      <w:lvlJc w:val="left"/>
      <w:pPr>
        <w:ind w:left="425" w:hanging="425"/>
      </w:pPr>
      <w:rPr>
        <w:rFonts w:hint="default" w:ascii="宋体" w:hAnsi="宋体" w:eastAsia="宋体" w:cs="宋体"/>
        <w:sz w:val="21"/>
        <w:szCs w:val="21"/>
      </w:rPr>
    </w:lvl>
  </w:abstractNum>
  <w:abstractNum w:abstractNumId="28">
    <w:nsid w:val="6B48166D"/>
    <w:multiLevelType w:val="singleLevel"/>
    <w:tmpl w:val="6B48166D"/>
    <w:lvl w:ilvl="0" w:tentative="0">
      <w:start w:val="1"/>
      <w:numFmt w:val="decimal"/>
      <w:lvlText w:val="(%1)"/>
      <w:lvlJc w:val="left"/>
      <w:pPr>
        <w:ind w:left="425" w:hanging="425"/>
      </w:pPr>
      <w:rPr>
        <w:rFonts w:hint="default"/>
        <w:sz w:val="21"/>
        <w:szCs w:val="21"/>
      </w:rPr>
    </w:lvl>
  </w:abstractNum>
  <w:abstractNum w:abstractNumId="29">
    <w:nsid w:val="7755585C"/>
    <w:multiLevelType w:val="multilevel"/>
    <w:tmpl w:val="7755585C"/>
    <w:lvl w:ilvl="0" w:tentative="0">
      <w:start w:val="1"/>
      <w:numFmt w:val="bullet"/>
      <w:pStyle w:val="68"/>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77A3072A"/>
    <w:multiLevelType w:val="singleLevel"/>
    <w:tmpl w:val="77A3072A"/>
    <w:lvl w:ilvl="0" w:tentative="0">
      <w:start w:val="1"/>
      <w:numFmt w:val="decimal"/>
      <w:lvlText w:val="(%1)"/>
      <w:lvlJc w:val="left"/>
      <w:pPr>
        <w:ind w:left="425" w:hanging="425"/>
      </w:pPr>
      <w:rPr>
        <w:rFonts w:hint="default"/>
      </w:rPr>
    </w:lvl>
  </w:abstractNum>
  <w:abstractNum w:abstractNumId="31">
    <w:nsid w:val="7D82545E"/>
    <w:multiLevelType w:val="singleLevel"/>
    <w:tmpl w:val="7D82545E"/>
    <w:lvl w:ilvl="0" w:tentative="0">
      <w:start w:val="1"/>
      <w:numFmt w:val="decimal"/>
      <w:lvlText w:val="(%1)"/>
      <w:lvlJc w:val="left"/>
      <w:pPr>
        <w:ind w:left="425" w:hanging="425"/>
      </w:pPr>
      <w:rPr>
        <w:rFonts w:hint="default"/>
      </w:rPr>
    </w:lvl>
  </w:abstractNum>
  <w:num w:numId="1">
    <w:abstractNumId w:val="14"/>
  </w:num>
  <w:num w:numId="2">
    <w:abstractNumId w:val="29"/>
  </w:num>
  <w:num w:numId="3">
    <w:abstractNumId w:val="23"/>
  </w:num>
  <w:num w:numId="4">
    <w:abstractNumId w:val="5"/>
  </w:num>
  <w:num w:numId="5">
    <w:abstractNumId w:val="4"/>
  </w:num>
  <w:num w:numId="6">
    <w:abstractNumId w:val="25"/>
  </w:num>
  <w:num w:numId="7">
    <w:abstractNumId w:val="27"/>
  </w:num>
  <w:num w:numId="8">
    <w:abstractNumId w:val="28"/>
  </w:num>
  <w:num w:numId="9">
    <w:abstractNumId w:val="19"/>
  </w:num>
  <w:num w:numId="10">
    <w:abstractNumId w:val="21"/>
  </w:num>
  <w:num w:numId="11">
    <w:abstractNumId w:val="22"/>
  </w:num>
  <w:num w:numId="12">
    <w:abstractNumId w:val="7"/>
  </w:num>
  <w:num w:numId="13">
    <w:abstractNumId w:val="0"/>
  </w:num>
  <w:num w:numId="14">
    <w:abstractNumId w:val="9"/>
  </w:num>
  <w:num w:numId="15">
    <w:abstractNumId w:val="31"/>
  </w:num>
  <w:num w:numId="16">
    <w:abstractNumId w:val="20"/>
  </w:num>
  <w:num w:numId="17">
    <w:abstractNumId w:val="15"/>
  </w:num>
  <w:num w:numId="18">
    <w:abstractNumId w:val="2"/>
  </w:num>
  <w:num w:numId="19">
    <w:abstractNumId w:val="17"/>
  </w:num>
  <w:num w:numId="20">
    <w:abstractNumId w:val="8"/>
  </w:num>
  <w:num w:numId="21">
    <w:abstractNumId w:val="30"/>
  </w:num>
  <w:num w:numId="22">
    <w:abstractNumId w:val="1"/>
  </w:num>
  <w:num w:numId="23">
    <w:abstractNumId w:val="24"/>
  </w:num>
  <w:num w:numId="24">
    <w:abstractNumId w:val="26"/>
  </w:num>
  <w:num w:numId="25">
    <w:abstractNumId w:val="3"/>
  </w:num>
  <w:num w:numId="26">
    <w:abstractNumId w:val="10"/>
  </w:num>
  <w:num w:numId="27">
    <w:abstractNumId w:val="12"/>
  </w:num>
  <w:num w:numId="28">
    <w:abstractNumId w:val="6"/>
  </w:num>
  <w:num w:numId="29">
    <w:abstractNumId w:val="11"/>
  </w:num>
  <w:num w:numId="30">
    <w:abstractNumId w:val="16"/>
  </w:num>
  <w:num w:numId="31">
    <w:abstractNumId w:val="18"/>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hMTA3MTEwMmM2ZjYxODhlYzAxNDVjOWZiNjk0MTYifQ=="/>
  </w:docVars>
  <w:rsids>
    <w:rsidRoot w:val="00F83532"/>
    <w:rsid w:val="000029BA"/>
    <w:rsid w:val="00003D75"/>
    <w:rsid w:val="00004158"/>
    <w:rsid w:val="000047F5"/>
    <w:rsid w:val="000061C4"/>
    <w:rsid w:val="00006F6B"/>
    <w:rsid w:val="00020245"/>
    <w:rsid w:val="00020554"/>
    <w:rsid w:val="00021A8A"/>
    <w:rsid w:val="00021BF2"/>
    <w:rsid w:val="000245D8"/>
    <w:rsid w:val="000247D7"/>
    <w:rsid w:val="00025569"/>
    <w:rsid w:val="000258B6"/>
    <w:rsid w:val="00025B7B"/>
    <w:rsid w:val="00025E7D"/>
    <w:rsid w:val="00027B5B"/>
    <w:rsid w:val="00027C9F"/>
    <w:rsid w:val="00030D44"/>
    <w:rsid w:val="00031170"/>
    <w:rsid w:val="000323EE"/>
    <w:rsid w:val="00032C86"/>
    <w:rsid w:val="00032ECB"/>
    <w:rsid w:val="00033193"/>
    <w:rsid w:val="00033259"/>
    <w:rsid w:val="000400D8"/>
    <w:rsid w:val="00041229"/>
    <w:rsid w:val="000413F5"/>
    <w:rsid w:val="00043874"/>
    <w:rsid w:val="00044E70"/>
    <w:rsid w:val="0004534E"/>
    <w:rsid w:val="00045B39"/>
    <w:rsid w:val="00046087"/>
    <w:rsid w:val="000469A5"/>
    <w:rsid w:val="00046C65"/>
    <w:rsid w:val="00047880"/>
    <w:rsid w:val="000478D4"/>
    <w:rsid w:val="00051922"/>
    <w:rsid w:val="00053296"/>
    <w:rsid w:val="00054B92"/>
    <w:rsid w:val="00055664"/>
    <w:rsid w:val="00055C61"/>
    <w:rsid w:val="0005651F"/>
    <w:rsid w:val="00056F69"/>
    <w:rsid w:val="000578E9"/>
    <w:rsid w:val="00062A63"/>
    <w:rsid w:val="00064D6F"/>
    <w:rsid w:val="0006507F"/>
    <w:rsid w:val="00065361"/>
    <w:rsid w:val="0006621E"/>
    <w:rsid w:val="0006656B"/>
    <w:rsid w:val="000672AD"/>
    <w:rsid w:val="000672D6"/>
    <w:rsid w:val="00067710"/>
    <w:rsid w:val="00070342"/>
    <w:rsid w:val="0007071D"/>
    <w:rsid w:val="0007144E"/>
    <w:rsid w:val="00071BA7"/>
    <w:rsid w:val="00073716"/>
    <w:rsid w:val="00074050"/>
    <w:rsid w:val="0008004D"/>
    <w:rsid w:val="00080C64"/>
    <w:rsid w:val="00083B3C"/>
    <w:rsid w:val="00084D85"/>
    <w:rsid w:val="0008534A"/>
    <w:rsid w:val="00086C92"/>
    <w:rsid w:val="00087738"/>
    <w:rsid w:val="000909F5"/>
    <w:rsid w:val="000920D5"/>
    <w:rsid w:val="000970EA"/>
    <w:rsid w:val="0009785D"/>
    <w:rsid w:val="000A047C"/>
    <w:rsid w:val="000A0786"/>
    <w:rsid w:val="000A3946"/>
    <w:rsid w:val="000A46CE"/>
    <w:rsid w:val="000A58F8"/>
    <w:rsid w:val="000A5AE2"/>
    <w:rsid w:val="000A6D95"/>
    <w:rsid w:val="000B045B"/>
    <w:rsid w:val="000B0A5F"/>
    <w:rsid w:val="000B0E6A"/>
    <w:rsid w:val="000B108C"/>
    <w:rsid w:val="000B162C"/>
    <w:rsid w:val="000B16D0"/>
    <w:rsid w:val="000B1BC6"/>
    <w:rsid w:val="000B2E23"/>
    <w:rsid w:val="000B3B6B"/>
    <w:rsid w:val="000B4447"/>
    <w:rsid w:val="000B446B"/>
    <w:rsid w:val="000B544E"/>
    <w:rsid w:val="000B66C1"/>
    <w:rsid w:val="000B7B1E"/>
    <w:rsid w:val="000C1A6A"/>
    <w:rsid w:val="000C2929"/>
    <w:rsid w:val="000C2E27"/>
    <w:rsid w:val="000C38F8"/>
    <w:rsid w:val="000C4471"/>
    <w:rsid w:val="000C47CB"/>
    <w:rsid w:val="000C4896"/>
    <w:rsid w:val="000C6037"/>
    <w:rsid w:val="000D00E2"/>
    <w:rsid w:val="000D0B24"/>
    <w:rsid w:val="000D0CD3"/>
    <w:rsid w:val="000D18A7"/>
    <w:rsid w:val="000D1A07"/>
    <w:rsid w:val="000D1F60"/>
    <w:rsid w:val="000D2F9C"/>
    <w:rsid w:val="000D5A3E"/>
    <w:rsid w:val="000D60B0"/>
    <w:rsid w:val="000D7537"/>
    <w:rsid w:val="000E0098"/>
    <w:rsid w:val="000E03F5"/>
    <w:rsid w:val="000E0C38"/>
    <w:rsid w:val="000E2FBF"/>
    <w:rsid w:val="000E35C6"/>
    <w:rsid w:val="000E384F"/>
    <w:rsid w:val="000E3A24"/>
    <w:rsid w:val="000E5F73"/>
    <w:rsid w:val="000E66FB"/>
    <w:rsid w:val="000E6C3D"/>
    <w:rsid w:val="000E75FA"/>
    <w:rsid w:val="000F01CD"/>
    <w:rsid w:val="000F1B6D"/>
    <w:rsid w:val="000F2100"/>
    <w:rsid w:val="000F26AB"/>
    <w:rsid w:val="000F2F12"/>
    <w:rsid w:val="000F31F7"/>
    <w:rsid w:val="000F3851"/>
    <w:rsid w:val="000F4117"/>
    <w:rsid w:val="000F4407"/>
    <w:rsid w:val="000F53A5"/>
    <w:rsid w:val="000F54B7"/>
    <w:rsid w:val="000F765B"/>
    <w:rsid w:val="00101CB4"/>
    <w:rsid w:val="00102DDC"/>
    <w:rsid w:val="00102F7C"/>
    <w:rsid w:val="00103189"/>
    <w:rsid w:val="0010345F"/>
    <w:rsid w:val="00103F0C"/>
    <w:rsid w:val="00104C4D"/>
    <w:rsid w:val="00106EF0"/>
    <w:rsid w:val="00107628"/>
    <w:rsid w:val="00110008"/>
    <w:rsid w:val="0011061F"/>
    <w:rsid w:val="00110A0B"/>
    <w:rsid w:val="00110D5D"/>
    <w:rsid w:val="00110EA4"/>
    <w:rsid w:val="00111116"/>
    <w:rsid w:val="00112B0D"/>
    <w:rsid w:val="00112BA5"/>
    <w:rsid w:val="00113D35"/>
    <w:rsid w:val="001204F3"/>
    <w:rsid w:val="00120A4A"/>
    <w:rsid w:val="00120B69"/>
    <w:rsid w:val="00121B2E"/>
    <w:rsid w:val="00121F02"/>
    <w:rsid w:val="00122CAB"/>
    <w:rsid w:val="00123108"/>
    <w:rsid w:val="0012464A"/>
    <w:rsid w:val="00125FA2"/>
    <w:rsid w:val="00126261"/>
    <w:rsid w:val="001263EB"/>
    <w:rsid w:val="0012677A"/>
    <w:rsid w:val="00127041"/>
    <w:rsid w:val="00131299"/>
    <w:rsid w:val="00132F16"/>
    <w:rsid w:val="00133A2F"/>
    <w:rsid w:val="00134D12"/>
    <w:rsid w:val="0013540D"/>
    <w:rsid w:val="00135DAF"/>
    <w:rsid w:val="00136891"/>
    <w:rsid w:val="001400A0"/>
    <w:rsid w:val="00141601"/>
    <w:rsid w:val="00141C08"/>
    <w:rsid w:val="0014239D"/>
    <w:rsid w:val="00142523"/>
    <w:rsid w:val="00143314"/>
    <w:rsid w:val="001434BD"/>
    <w:rsid w:val="00144609"/>
    <w:rsid w:val="001449FE"/>
    <w:rsid w:val="001470AF"/>
    <w:rsid w:val="00147146"/>
    <w:rsid w:val="0014751D"/>
    <w:rsid w:val="001515B6"/>
    <w:rsid w:val="00151FF2"/>
    <w:rsid w:val="00155CE3"/>
    <w:rsid w:val="00156941"/>
    <w:rsid w:val="001613E5"/>
    <w:rsid w:val="0016142B"/>
    <w:rsid w:val="001615B4"/>
    <w:rsid w:val="00161EF9"/>
    <w:rsid w:val="00163B2C"/>
    <w:rsid w:val="00163EE2"/>
    <w:rsid w:val="001655A7"/>
    <w:rsid w:val="0016680A"/>
    <w:rsid w:val="00167D0D"/>
    <w:rsid w:val="0017030E"/>
    <w:rsid w:val="00170718"/>
    <w:rsid w:val="0017099D"/>
    <w:rsid w:val="00173302"/>
    <w:rsid w:val="00174A7F"/>
    <w:rsid w:val="0018079A"/>
    <w:rsid w:val="0018149E"/>
    <w:rsid w:val="001824B0"/>
    <w:rsid w:val="00182581"/>
    <w:rsid w:val="00182C68"/>
    <w:rsid w:val="00184442"/>
    <w:rsid w:val="00184869"/>
    <w:rsid w:val="00184AC3"/>
    <w:rsid w:val="001874C9"/>
    <w:rsid w:val="00187BC7"/>
    <w:rsid w:val="00190643"/>
    <w:rsid w:val="00192EF8"/>
    <w:rsid w:val="001933FC"/>
    <w:rsid w:val="0019375D"/>
    <w:rsid w:val="0019451B"/>
    <w:rsid w:val="001A33AE"/>
    <w:rsid w:val="001A4A49"/>
    <w:rsid w:val="001A61A0"/>
    <w:rsid w:val="001A72AC"/>
    <w:rsid w:val="001A7FF9"/>
    <w:rsid w:val="001B0577"/>
    <w:rsid w:val="001B158C"/>
    <w:rsid w:val="001B2563"/>
    <w:rsid w:val="001B3D5C"/>
    <w:rsid w:val="001B43E6"/>
    <w:rsid w:val="001B4D80"/>
    <w:rsid w:val="001B542F"/>
    <w:rsid w:val="001B5D80"/>
    <w:rsid w:val="001B7DAD"/>
    <w:rsid w:val="001C046D"/>
    <w:rsid w:val="001C0CBA"/>
    <w:rsid w:val="001C0F6E"/>
    <w:rsid w:val="001C1414"/>
    <w:rsid w:val="001C283D"/>
    <w:rsid w:val="001C3ABB"/>
    <w:rsid w:val="001C49A0"/>
    <w:rsid w:val="001C5009"/>
    <w:rsid w:val="001C55F2"/>
    <w:rsid w:val="001C735D"/>
    <w:rsid w:val="001C74C9"/>
    <w:rsid w:val="001C755D"/>
    <w:rsid w:val="001D0462"/>
    <w:rsid w:val="001D0B6E"/>
    <w:rsid w:val="001D21E2"/>
    <w:rsid w:val="001D43D3"/>
    <w:rsid w:val="001D4AF1"/>
    <w:rsid w:val="001D707C"/>
    <w:rsid w:val="001D7DB7"/>
    <w:rsid w:val="001E1D67"/>
    <w:rsid w:val="001E287B"/>
    <w:rsid w:val="001E2C4F"/>
    <w:rsid w:val="001E2CFE"/>
    <w:rsid w:val="001E38D0"/>
    <w:rsid w:val="001E44CF"/>
    <w:rsid w:val="001E5A5A"/>
    <w:rsid w:val="001E6976"/>
    <w:rsid w:val="001F0A1C"/>
    <w:rsid w:val="001F244B"/>
    <w:rsid w:val="001F40C7"/>
    <w:rsid w:val="001F5CDD"/>
    <w:rsid w:val="001F6923"/>
    <w:rsid w:val="001F6D80"/>
    <w:rsid w:val="001F7B05"/>
    <w:rsid w:val="001F7E91"/>
    <w:rsid w:val="00200650"/>
    <w:rsid w:val="002008A8"/>
    <w:rsid w:val="0020134D"/>
    <w:rsid w:val="002033F4"/>
    <w:rsid w:val="00203497"/>
    <w:rsid w:val="002037C5"/>
    <w:rsid w:val="00206DBB"/>
    <w:rsid w:val="00206DC3"/>
    <w:rsid w:val="00207D64"/>
    <w:rsid w:val="002104A6"/>
    <w:rsid w:val="00210C5C"/>
    <w:rsid w:val="00210FB5"/>
    <w:rsid w:val="00211C1F"/>
    <w:rsid w:val="00211EA1"/>
    <w:rsid w:val="00213722"/>
    <w:rsid w:val="00213956"/>
    <w:rsid w:val="00214B94"/>
    <w:rsid w:val="00214C49"/>
    <w:rsid w:val="0021519C"/>
    <w:rsid w:val="00215270"/>
    <w:rsid w:val="00216178"/>
    <w:rsid w:val="002167A2"/>
    <w:rsid w:val="00216CDE"/>
    <w:rsid w:val="00217D5B"/>
    <w:rsid w:val="00220FD2"/>
    <w:rsid w:val="0022286A"/>
    <w:rsid w:val="00223304"/>
    <w:rsid w:val="00223A9C"/>
    <w:rsid w:val="00224B8C"/>
    <w:rsid w:val="00224D8E"/>
    <w:rsid w:val="00225CBC"/>
    <w:rsid w:val="00226FB3"/>
    <w:rsid w:val="00230109"/>
    <w:rsid w:val="0023080E"/>
    <w:rsid w:val="00230F4D"/>
    <w:rsid w:val="00231474"/>
    <w:rsid w:val="002320CA"/>
    <w:rsid w:val="0023284E"/>
    <w:rsid w:val="00232D2F"/>
    <w:rsid w:val="00233086"/>
    <w:rsid w:val="00233BD0"/>
    <w:rsid w:val="00233DD1"/>
    <w:rsid w:val="00233EA5"/>
    <w:rsid w:val="0023453A"/>
    <w:rsid w:val="00234C1F"/>
    <w:rsid w:val="00234C73"/>
    <w:rsid w:val="00235117"/>
    <w:rsid w:val="00235ABD"/>
    <w:rsid w:val="00235E1C"/>
    <w:rsid w:val="00236A87"/>
    <w:rsid w:val="002400CE"/>
    <w:rsid w:val="00242DD5"/>
    <w:rsid w:val="002441D1"/>
    <w:rsid w:val="002442B1"/>
    <w:rsid w:val="00244707"/>
    <w:rsid w:val="00247771"/>
    <w:rsid w:val="00251B11"/>
    <w:rsid w:val="00251DC2"/>
    <w:rsid w:val="00251F88"/>
    <w:rsid w:val="00253F1D"/>
    <w:rsid w:val="002540A1"/>
    <w:rsid w:val="00256B3D"/>
    <w:rsid w:val="00257405"/>
    <w:rsid w:val="00257619"/>
    <w:rsid w:val="00257F5F"/>
    <w:rsid w:val="0026082F"/>
    <w:rsid w:val="00263A3C"/>
    <w:rsid w:val="00263C22"/>
    <w:rsid w:val="00265E76"/>
    <w:rsid w:val="002662E6"/>
    <w:rsid w:val="00267294"/>
    <w:rsid w:val="00271F06"/>
    <w:rsid w:val="00272596"/>
    <w:rsid w:val="00273613"/>
    <w:rsid w:val="002747C6"/>
    <w:rsid w:val="002747FF"/>
    <w:rsid w:val="00275B63"/>
    <w:rsid w:val="00276117"/>
    <w:rsid w:val="002768F6"/>
    <w:rsid w:val="002815A3"/>
    <w:rsid w:val="00281E12"/>
    <w:rsid w:val="002860E9"/>
    <w:rsid w:val="00286A24"/>
    <w:rsid w:val="0028744A"/>
    <w:rsid w:val="00290290"/>
    <w:rsid w:val="00293D49"/>
    <w:rsid w:val="00295140"/>
    <w:rsid w:val="00296D56"/>
    <w:rsid w:val="0029725D"/>
    <w:rsid w:val="00297A49"/>
    <w:rsid w:val="002A06FF"/>
    <w:rsid w:val="002A0D1E"/>
    <w:rsid w:val="002A231B"/>
    <w:rsid w:val="002A37DF"/>
    <w:rsid w:val="002A38B8"/>
    <w:rsid w:val="002A6CE1"/>
    <w:rsid w:val="002A78B0"/>
    <w:rsid w:val="002A7ECF"/>
    <w:rsid w:val="002B157E"/>
    <w:rsid w:val="002B1B7F"/>
    <w:rsid w:val="002B1BC1"/>
    <w:rsid w:val="002B449C"/>
    <w:rsid w:val="002B4FBD"/>
    <w:rsid w:val="002B611E"/>
    <w:rsid w:val="002B6EB5"/>
    <w:rsid w:val="002B7347"/>
    <w:rsid w:val="002B79C4"/>
    <w:rsid w:val="002C061F"/>
    <w:rsid w:val="002C0EC7"/>
    <w:rsid w:val="002C2697"/>
    <w:rsid w:val="002C363F"/>
    <w:rsid w:val="002C40C6"/>
    <w:rsid w:val="002C4A28"/>
    <w:rsid w:val="002C6303"/>
    <w:rsid w:val="002C670D"/>
    <w:rsid w:val="002C6934"/>
    <w:rsid w:val="002C7EB8"/>
    <w:rsid w:val="002D0FB4"/>
    <w:rsid w:val="002D460E"/>
    <w:rsid w:val="002D6124"/>
    <w:rsid w:val="002D7A71"/>
    <w:rsid w:val="002E005B"/>
    <w:rsid w:val="002E00EA"/>
    <w:rsid w:val="002E115E"/>
    <w:rsid w:val="002E1A04"/>
    <w:rsid w:val="002E2345"/>
    <w:rsid w:val="002E34D0"/>
    <w:rsid w:val="002E471E"/>
    <w:rsid w:val="002E53D8"/>
    <w:rsid w:val="002E6AB9"/>
    <w:rsid w:val="002E7962"/>
    <w:rsid w:val="002F1864"/>
    <w:rsid w:val="002F565E"/>
    <w:rsid w:val="002F67D7"/>
    <w:rsid w:val="002F6B50"/>
    <w:rsid w:val="002F6CFA"/>
    <w:rsid w:val="00300C16"/>
    <w:rsid w:val="00302DE7"/>
    <w:rsid w:val="003039D0"/>
    <w:rsid w:val="00303B45"/>
    <w:rsid w:val="00304181"/>
    <w:rsid w:val="00304470"/>
    <w:rsid w:val="00306597"/>
    <w:rsid w:val="0030728D"/>
    <w:rsid w:val="003129DC"/>
    <w:rsid w:val="00313A31"/>
    <w:rsid w:val="003140C0"/>
    <w:rsid w:val="003141C8"/>
    <w:rsid w:val="00315DA9"/>
    <w:rsid w:val="00316734"/>
    <w:rsid w:val="003176EC"/>
    <w:rsid w:val="003201C7"/>
    <w:rsid w:val="00321283"/>
    <w:rsid w:val="00321299"/>
    <w:rsid w:val="00321C28"/>
    <w:rsid w:val="0032258C"/>
    <w:rsid w:val="00323258"/>
    <w:rsid w:val="003246CB"/>
    <w:rsid w:val="00326075"/>
    <w:rsid w:val="003269B3"/>
    <w:rsid w:val="00327B81"/>
    <w:rsid w:val="00327FEC"/>
    <w:rsid w:val="003312B3"/>
    <w:rsid w:val="00331521"/>
    <w:rsid w:val="003315E9"/>
    <w:rsid w:val="0033191C"/>
    <w:rsid w:val="00331F52"/>
    <w:rsid w:val="0033235F"/>
    <w:rsid w:val="00332FA6"/>
    <w:rsid w:val="003356BD"/>
    <w:rsid w:val="003366C3"/>
    <w:rsid w:val="00337A95"/>
    <w:rsid w:val="0034223E"/>
    <w:rsid w:val="00343477"/>
    <w:rsid w:val="00343A86"/>
    <w:rsid w:val="00344B9D"/>
    <w:rsid w:val="00345B7A"/>
    <w:rsid w:val="003462C8"/>
    <w:rsid w:val="003466F5"/>
    <w:rsid w:val="00347FA2"/>
    <w:rsid w:val="00351179"/>
    <w:rsid w:val="00352A4A"/>
    <w:rsid w:val="00354DEA"/>
    <w:rsid w:val="00356EBC"/>
    <w:rsid w:val="00356FC5"/>
    <w:rsid w:val="003603FE"/>
    <w:rsid w:val="003620E6"/>
    <w:rsid w:val="00362301"/>
    <w:rsid w:val="003628DB"/>
    <w:rsid w:val="00362CA8"/>
    <w:rsid w:val="00365B44"/>
    <w:rsid w:val="003664C2"/>
    <w:rsid w:val="00370059"/>
    <w:rsid w:val="00370193"/>
    <w:rsid w:val="003714BA"/>
    <w:rsid w:val="00372F63"/>
    <w:rsid w:val="003731A5"/>
    <w:rsid w:val="003733C2"/>
    <w:rsid w:val="00373F3E"/>
    <w:rsid w:val="0037446B"/>
    <w:rsid w:val="0037642D"/>
    <w:rsid w:val="003767A4"/>
    <w:rsid w:val="00377B9B"/>
    <w:rsid w:val="00380D2A"/>
    <w:rsid w:val="00381726"/>
    <w:rsid w:val="00381875"/>
    <w:rsid w:val="00381D07"/>
    <w:rsid w:val="0038241F"/>
    <w:rsid w:val="003828C2"/>
    <w:rsid w:val="0038362C"/>
    <w:rsid w:val="00383688"/>
    <w:rsid w:val="003842B1"/>
    <w:rsid w:val="0038496D"/>
    <w:rsid w:val="00384A6C"/>
    <w:rsid w:val="00384D29"/>
    <w:rsid w:val="00386732"/>
    <w:rsid w:val="00387227"/>
    <w:rsid w:val="003872AF"/>
    <w:rsid w:val="00387B46"/>
    <w:rsid w:val="00390F94"/>
    <w:rsid w:val="0039300F"/>
    <w:rsid w:val="00394386"/>
    <w:rsid w:val="00394BF3"/>
    <w:rsid w:val="00396B17"/>
    <w:rsid w:val="00397209"/>
    <w:rsid w:val="0039745C"/>
    <w:rsid w:val="00397663"/>
    <w:rsid w:val="00397FFB"/>
    <w:rsid w:val="003A2219"/>
    <w:rsid w:val="003A3E35"/>
    <w:rsid w:val="003A578E"/>
    <w:rsid w:val="003A6CA9"/>
    <w:rsid w:val="003A7457"/>
    <w:rsid w:val="003A788D"/>
    <w:rsid w:val="003A7CAC"/>
    <w:rsid w:val="003B1D76"/>
    <w:rsid w:val="003B3ABA"/>
    <w:rsid w:val="003B3AC4"/>
    <w:rsid w:val="003B3DBF"/>
    <w:rsid w:val="003B3E10"/>
    <w:rsid w:val="003B5CCC"/>
    <w:rsid w:val="003B5D60"/>
    <w:rsid w:val="003B646F"/>
    <w:rsid w:val="003B6DA9"/>
    <w:rsid w:val="003B6DDE"/>
    <w:rsid w:val="003C2223"/>
    <w:rsid w:val="003C2CD1"/>
    <w:rsid w:val="003C30DA"/>
    <w:rsid w:val="003C3195"/>
    <w:rsid w:val="003C4640"/>
    <w:rsid w:val="003C48E0"/>
    <w:rsid w:val="003C4C90"/>
    <w:rsid w:val="003C6A41"/>
    <w:rsid w:val="003C77CD"/>
    <w:rsid w:val="003C78BA"/>
    <w:rsid w:val="003D1652"/>
    <w:rsid w:val="003D31FF"/>
    <w:rsid w:val="003D3F64"/>
    <w:rsid w:val="003D5807"/>
    <w:rsid w:val="003D5A6B"/>
    <w:rsid w:val="003D7E0F"/>
    <w:rsid w:val="003E0607"/>
    <w:rsid w:val="003E410D"/>
    <w:rsid w:val="003E4164"/>
    <w:rsid w:val="003E41FE"/>
    <w:rsid w:val="003E6EE0"/>
    <w:rsid w:val="003F0A27"/>
    <w:rsid w:val="003F2E7B"/>
    <w:rsid w:val="003F3817"/>
    <w:rsid w:val="003F3B79"/>
    <w:rsid w:val="003F68FE"/>
    <w:rsid w:val="003F6BA2"/>
    <w:rsid w:val="003F7BB2"/>
    <w:rsid w:val="003F7CAC"/>
    <w:rsid w:val="0040009B"/>
    <w:rsid w:val="00400574"/>
    <w:rsid w:val="00401819"/>
    <w:rsid w:val="004020DB"/>
    <w:rsid w:val="00404BD7"/>
    <w:rsid w:val="00407779"/>
    <w:rsid w:val="00411FEA"/>
    <w:rsid w:val="004123E2"/>
    <w:rsid w:val="00412A6B"/>
    <w:rsid w:val="00414E32"/>
    <w:rsid w:val="00415A35"/>
    <w:rsid w:val="00415FBF"/>
    <w:rsid w:val="00416438"/>
    <w:rsid w:val="00420553"/>
    <w:rsid w:val="00421ECA"/>
    <w:rsid w:val="00422A04"/>
    <w:rsid w:val="00423C45"/>
    <w:rsid w:val="004242CA"/>
    <w:rsid w:val="00425AE0"/>
    <w:rsid w:val="00425C74"/>
    <w:rsid w:val="00426E64"/>
    <w:rsid w:val="004279F5"/>
    <w:rsid w:val="00431ED7"/>
    <w:rsid w:val="00433026"/>
    <w:rsid w:val="004338DB"/>
    <w:rsid w:val="0043390B"/>
    <w:rsid w:val="00433DA2"/>
    <w:rsid w:val="0043488C"/>
    <w:rsid w:val="00435B6F"/>
    <w:rsid w:val="00437D2E"/>
    <w:rsid w:val="00437EF6"/>
    <w:rsid w:val="00441A46"/>
    <w:rsid w:val="0044302D"/>
    <w:rsid w:val="004436D1"/>
    <w:rsid w:val="00443F03"/>
    <w:rsid w:val="004445CB"/>
    <w:rsid w:val="0044566B"/>
    <w:rsid w:val="0044697C"/>
    <w:rsid w:val="00450688"/>
    <w:rsid w:val="00450E49"/>
    <w:rsid w:val="00451261"/>
    <w:rsid w:val="00451BC5"/>
    <w:rsid w:val="00453755"/>
    <w:rsid w:val="004538BA"/>
    <w:rsid w:val="00453A7A"/>
    <w:rsid w:val="00453A83"/>
    <w:rsid w:val="00453F2C"/>
    <w:rsid w:val="00455E7A"/>
    <w:rsid w:val="00455F42"/>
    <w:rsid w:val="0045660F"/>
    <w:rsid w:val="004566A7"/>
    <w:rsid w:val="00456D60"/>
    <w:rsid w:val="00464D2A"/>
    <w:rsid w:val="004669C2"/>
    <w:rsid w:val="00467A4A"/>
    <w:rsid w:val="00470B08"/>
    <w:rsid w:val="00470BB1"/>
    <w:rsid w:val="00471313"/>
    <w:rsid w:val="00471387"/>
    <w:rsid w:val="00471D36"/>
    <w:rsid w:val="0047254D"/>
    <w:rsid w:val="0047347C"/>
    <w:rsid w:val="0047519C"/>
    <w:rsid w:val="00475F48"/>
    <w:rsid w:val="00477137"/>
    <w:rsid w:val="0047746B"/>
    <w:rsid w:val="004779E4"/>
    <w:rsid w:val="0048078C"/>
    <w:rsid w:val="0048111A"/>
    <w:rsid w:val="00481632"/>
    <w:rsid w:val="00483007"/>
    <w:rsid w:val="004850F3"/>
    <w:rsid w:val="00485AC6"/>
    <w:rsid w:val="0048614C"/>
    <w:rsid w:val="00486DC8"/>
    <w:rsid w:val="0048797C"/>
    <w:rsid w:val="00487F16"/>
    <w:rsid w:val="004917EC"/>
    <w:rsid w:val="00494AA6"/>
    <w:rsid w:val="0049597F"/>
    <w:rsid w:val="00495A95"/>
    <w:rsid w:val="00495ED8"/>
    <w:rsid w:val="00497A3A"/>
    <w:rsid w:val="00497C78"/>
    <w:rsid w:val="004A12A8"/>
    <w:rsid w:val="004A29B9"/>
    <w:rsid w:val="004A4E64"/>
    <w:rsid w:val="004A536F"/>
    <w:rsid w:val="004A7484"/>
    <w:rsid w:val="004B055C"/>
    <w:rsid w:val="004B3589"/>
    <w:rsid w:val="004B3DE8"/>
    <w:rsid w:val="004B6593"/>
    <w:rsid w:val="004B7E71"/>
    <w:rsid w:val="004C0912"/>
    <w:rsid w:val="004C3422"/>
    <w:rsid w:val="004C3861"/>
    <w:rsid w:val="004C3DE8"/>
    <w:rsid w:val="004C4BA3"/>
    <w:rsid w:val="004C4CBC"/>
    <w:rsid w:val="004C6011"/>
    <w:rsid w:val="004C6EBF"/>
    <w:rsid w:val="004C7BDA"/>
    <w:rsid w:val="004C7EBE"/>
    <w:rsid w:val="004D03CF"/>
    <w:rsid w:val="004D0A25"/>
    <w:rsid w:val="004D0E0F"/>
    <w:rsid w:val="004D195B"/>
    <w:rsid w:val="004D319A"/>
    <w:rsid w:val="004D39B9"/>
    <w:rsid w:val="004D591D"/>
    <w:rsid w:val="004D6ACA"/>
    <w:rsid w:val="004D6CE6"/>
    <w:rsid w:val="004D7A34"/>
    <w:rsid w:val="004E0B61"/>
    <w:rsid w:val="004E35E9"/>
    <w:rsid w:val="004E3696"/>
    <w:rsid w:val="004E5742"/>
    <w:rsid w:val="004E7C6C"/>
    <w:rsid w:val="004F0915"/>
    <w:rsid w:val="004F3427"/>
    <w:rsid w:val="004F3955"/>
    <w:rsid w:val="004F767F"/>
    <w:rsid w:val="005008D3"/>
    <w:rsid w:val="00500F19"/>
    <w:rsid w:val="00501068"/>
    <w:rsid w:val="00503237"/>
    <w:rsid w:val="00504A95"/>
    <w:rsid w:val="00504AFA"/>
    <w:rsid w:val="00504BB1"/>
    <w:rsid w:val="005059B5"/>
    <w:rsid w:val="00507097"/>
    <w:rsid w:val="00507B93"/>
    <w:rsid w:val="005101AF"/>
    <w:rsid w:val="005105D9"/>
    <w:rsid w:val="005118C2"/>
    <w:rsid w:val="00511A83"/>
    <w:rsid w:val="005120FC"/>
    <w:rsid w:val="0051301E"/>
    <w:rsid w:val="00513A22"/>
    <w:rsid w:val="005143EC"/>
    <w:rsid w:val="00517722"/>
    <w:rsid w:val="00520A44"/>
    <w:rsid w:val="00521A45"/>
    <w:rsid w:val="00522A18"/>
    <w:rsid w:val="00524004"/>
    <w:rsid w:val="005256C8"/>
    <w:rsid w:val="00526287"/>
    <w:rsid w:val="005275CB"/>
    <w:rsid w:val="00527BCE"/>
    <w:rsid w:val="0053052D"/>
    <w:rsid w:val="005305B3"/>
    <w:rsid w:val="00531283"/>
    <w:rsid w:val="005313C4"/>
    <w:rsid w:val="005329BD"/>
    <w:rsid w:val="00532EC0"/>
    <w:rsid w:val="00533EF0"/>
    <w:rsid w:val="0053429C"/>
    <w:rsid w:val="0053538C"/>
    <w:rsid w:val="00536269"/>
    <w:rsid w:val="0054054C"/>
    <w:rsid w:val="005409D0"/>
    <w:rsid w:val="00540B28"/>
    <w:rsid w:val="00540D29"/>
    <w:rsid w:val="00541567"/>
    <w:rsid w:val="00541E46"/>
    <w:rsid w:val="00545E21"/>
    <w:rsid w:val="00545F0A"/>
    <w:rsid w:val="00546EBF"/>
    <w:rsid w:val="005471BD"/>
    <w:rsid w:val="0055115D"/>
    <w:rsid w:val="0055118D"/>
    <w:rsid w:val="00551644"/>
    <w:rsid w:val="00552411"/>
    <w:rsid w:val="00552F9B"/>
    <w:rsid w:val="00553D02"/>
    <w:rsid w:val="0055414A"/>
    <w:rsid w:val="005544BA"/>
    <w:rsid w:val="00555599"/>
    <w:rsid w:val="00555730"/>
    <w:rsid w:val="00555C37"/>
    <w:rsid w:val="00556672"/>
    <w:rsid w:val="00556EC4"/>
    <w:rsid w:val="00556F6D"/>
    <w:rsid w:val="00557B6D"/>
    <w:rsid w:val="00560F25"/>
    <w:rsid w:val="00561004"/>
    <w:rsid w:val="005616E3"/>
    <w:rsid w:val="00561A83"/>
    <w:rsid w:val="005631C0"/>
    <w:rsid w:val="00563B17"/>
    <w:rsid w:val="0056515E"/>
    <w:rsid w:val="0056544A"/>
    <w:rsid w:val="00566B13"/>
    <w:rsid w:val="00567FBE"/>
    <w:rsid w:val="00571C04"/>
    <w:rsid w:val="005729F6"/>
    <w:rsid w:val="00574A0A"/>
    <w:rsid w:val="00575403"/>
    <w:rsid w:val="00575571"/>
    <w:rsid w:val="00575882"/>
    <w:rsid w:val="00575B6A"/>
    <w:rsid w:val="00576276"/>
    <w:rsid w:val="00577D26"/>
    <w:rsid w:val="00577D9A"/>
    <w:rsid w:val="00581DCA"/>
    <w:rsid w:val="00581E24"/>
    <w:rsid w:val="0058490C"/>
    <w:rsid w:val="00584F6A"/>
    <w:rsid w:val="005855EC"/>
    <w:rsid w:val="00585949"/>
    <w:rsid w:val="0058666B"/>
    <w:rsid w:val="00586B78"/>
    <w:rsid w:val="00586DCD"/>
    <w:rsid w:val="005904F3"/>
    <w:rsid w:val="0059240F"/>
    <w:rsid w:val="00592985"/>
    <w:rsid w:val="00593C25"/>
    <w:rsid w:val="005977A9"/>
    <w:rsid w:val="005A122A"/>
    <w:rsid w:val="005A135B"/>
    <w:rsid w:val="005A15D8"/>
    <w:rsid w:val="005A6E85"/>
    <w:rsid w:val="005A76DF"/>
    <w:rsid w:val="005B0182"/>
    <w:rsid w:val="005B0FFF"/>
    <w:rsid w:val="005B1370"/>
    <w:rsid w:val="005B2AFC"/>
    <w:rsid w:val="005B3DBE"/>
    <w:rsid w:val="005B4F38"/>
    <w:rsid w:val="005B635D"/>
    <w:rsid w:val="005B6724"/>
    <w:rsid w:val="005C0B83"/>
    <w:rsid w:val="005C2865"/>
    <w:rsid w:val="005C3F2D"/>
    <w:rsid w:val="005C6B6C"/>
    <w:rsid w:val="005D1260"/>
    <w:rsid w:val="005D2578"/>
    <w:rsid w:val="005D289D"/>
    <w:rsid w:val="005D34BE"/>
    <w:rsid w:val="005D3CE3"/>
    <w:rsid w:val="005D5E49"/>
    <w:rsid w:val="005D67C5"/>
    <w:rsid w:val="005D7589"/>
    <w:rsid w:val="005D7D0F"/>
    <w:rsid w:val="005E1062"/>
    <w:rsid w:val="005E10E1"/>
    <w:rsid w:val="005E1486"/>
    <w:rsid w:val="005E1F02"/>
    <w:rsid w:val="005E2728"/>
    <w:rsid w:val="005E27CF"/>
    <w:rsid w:val="005E309E"/>
    <w:rsid w:val="005E337B"/>
    <w:rsid w:val="005E5800"/>
    <w:rsid w:val="005E6E0E"/>
    <w:rsid w:val="005E7697"/>
    <w:rsid w:val="005E793C"/>
    <w:rsid w:val="005F03F3"/>
    <w:rsid w:val="005F0E75"/>
    <w:rsid w:val="005F12D3"/>
    <w:rsid w:val="005F2C35"/>
    <w:rsid w:val="005F2F3F"/>
    <w:rsid w:val="005F5AD7"/>
    <w:rsid w:val="005F682A"/>
    <w:rsid w:val="006037EC"/>
    <w:rsid w:val="00604AEA"/>
    <w:rsid w:val="006110E8"/>
    <w:rsid w:val="006122B5"/>
    <w:rsid w:val="00612685"/>
    <w:rsid w:val="006136FA"/>
    <w:rsid w:val="00613FDA"/>
    <w:rsid w:val="006142B2"/>
    <w:rsid w:val="00615BB9"/>
    <w:rsid w:val="0061687B"/>
    <w:rsid w:val="00617D32"/>
    <w:rsid w:val="00617E30"/>
    <w:rsid w:val="006202A9"/>
    <w:rsid w:val="00621521"/>
    <w:rsid w:val="00621D59"/>
    <w:rsid w:val="00622122"/>
    <w:rsid w:val="00622708"/>
    <w:rsid w:val="00623A35"/>
    <w:rsid w:val="006241F5"/>
    <w:rsid w:val="006245AE"/>
    <w:rsid w:val="00625398"/>
    <w:rsid w:val="006262BC"/>
    <w:rsid w:val="00627E6B"/>
    <w:rsid w:val="00630AFF"/>
    <w:rsid w:val="006324C2"/>
    <w:rsid w:val="00632F56"/>
    <w:rsid w:val="006341E4"/>
    <w:rsid w:val="00634D4C"/>
    <w:rsid w:val="00635903"/>
    <w:rsid w:val="00636553"/>
    <w:rsid w:val="00640479"/>
    <w:rsid w:val="00642157"/>
    <w:rsid w:val="006421AE"/>
    <w:rsid w:val="006427B0"/>
    <w:rsid w:val="0064399A"/>
    <w:rsid w:val="00645E46"/>
    <w:rsid w:val="00647200"/>
    <w:rsid w:val="006506FF"/>
    <w:rsid w:val="006525C5"/>
    <w:rsid w:val="006537A6"/>
    <w:rsid w:val="00656EC1"/>
    <w:rsid w:val="0066261C"/>
    <w:rsid w:val="00664787"/>
    <w:rsid w:val="00664BFB"/>
    <w:rsid w:val="00665474"/>
    <w:rsid w:val="006676D0"/>
    <w:rsid w:val="00667D93"/>
    <w:rsid w:val="0067092A"/>
    <w:rsid w:val="006722E9"/>
    <w:rsid w:val="006726BB"/>
    <w:rsid w:val="00673442"/>
    <w:rsid w:val="00673CA1"/>
    <w:rsid w:val="00674FF5"/>
    <w:rsid w:val="0067764F"/>
    <w:rsid w:val="006809F0"/>
    <w:rsid w:val="00681148"/>
    <w:rsid w:val="00682057"/>
    <w:rsid w:val="00683D5D"/>
    <w:rsid w:val="006852CC"/>
    <w:rsid w:val="00686273"/>
    <w:rsid w:val="00690B73"/>
    <w:rsid w:val="00690D5D"/>
    <w:rsid w:val="006936DC"/>
    <w:rsid w:val="006958E0"/>
    <w:rsid w:val="0069655B"/>
    <w:rsid w:val="00696B00"/>
    <w:rsid w:val="00696EA6"/>
    <w:rsid w:val="00696F45"/>
    <w:rsid w:val="006A0A3B"/>
    <w:rsid w:val="006A251F"/>
    <w:rsid w:val="006A543E"/>
    <w:rsid w:val="006A5608"/>
    <w:rsid w:val="006A59EC"/>
    <w:rsid w:val="006A6020"/>
    <w:rsid w:val="006A7A07"/>
    <w:rsid w:val="006B1233"/>
    <w:rsid w:val="006B1597"/>
    <w:rsid w:val="006B1DF4"/>
    <w:rsid w:val="006B2847"/>
    <w:rsid w:val="006B472C"/>
    <w:rsid w:val="006B4933"/>
    <w:rsid w:val="006B53F7"/>
    <w:rsid w:val="006B5F63"/>
    <w:rsid w:val="006B76AD"/>
    <w:rsid w:val="006C07FD"/>
    <w:rsid w:val="006C2A6E"/>
    <w:rsid w:val="006C3DE9"/>
    <w:rsid w:val="006C4D40"/>
    <w:rsid w:val="006C592F"/>
    <w:rsid w:val="006C5C40"/>
    <w:rsid w:val="006C677D"/>
    <w:rsid w:val="006C69F3"/>
    <w:rsid w:val="006D1804"/>
    <w:rsid w:val="006D1F5B"/>
    <w:rsid w:val="006D2066"/>
    <w:rsid w:val="006D2C80"/>
    <w:rsid w:val="006D3AF9"/>
    <w:rsid w:val="006D557A"/>
    <w:rsid w:val="006D706E"/>
    <w:rsid w:val="006E4079"/>
    <w:rsid w:val="006E56D7"/>
    <w:rsid w:val="006E6B99"/>
    <w:rsid w:val="006E7B4C"/>
    <w:rsid w:val="006F3DD8"/>
    <w:rsid w:val="006F4F80"/>
    <w:rsid w:val="006F546F"/>
    <w:rsid w:val="006F68FF"/>
    <w:rsid w:val="006F728D"/>
    <w:rsid w:val="006F7A9B"/>
    <w:rsid w:val="007009DE"/>
    <w:rsid w:val="007011BA"/>
    <w:rsid w:val="00701797"/>
    <w:rsid w:val="00703876"/>
    <w:rsid w:val="007042B0"/>
    <w:rsid w:val="0070498B"/>
    <w:rsid w:val="00704E67"/>
    <w:rsid w:val="00705A98"/>
    <w:rsid w:val="00705DB1"/>
    <w:rsid w:val="007151F1"/>
    <w:rsid w:val="00715462"/>
    <w:rsid w:val="00715DE8"/>
    <w:rsid w:val="00715EB6"/>
    <w:rsid w:val="00716B98"/>
    <w:rsid w:val="00717A77"/>
    <w:rsid w:val="0072046D"/>
    <w:rsid w:val="0072109E"/>
    <w:rsid w:val="00722D90"/>
    <w:rsid w:val="007232A3"/>
    <w:rsid w:val="00723793"/>
    <w:rsid w:val="007250C5"/>
    <w:rsid w:val="00727080"/>
    <w:rsid w:val="007321C2"/>
    <w:rsid w:val="007332F1"/>
    <w:rsid w:val="0073342A"/>
    <w:rsid w:val="00734065"/>
    <w:rsid w:val="00734B23"/>
    <w:rsid w:val="00737A66"/>
    <w:rsid w:val="00737AEC"/>
    <w:rsid w:val="00737B60"/>
    <w:rsid w:val="007411AD"/>
    <w:rsid w:val="00741783"/>
    <w:rsid w:val="00741E98"/>
    <w:rsid w:val="007421F9"/>
    <w:rsid w:val="007423D1"/>
    <w:rsid w:val="00742AEA"/>
    <w:rsid w:val="007442CD"/>
    <w:rsid w:val="00744662"/>
    <w:rsid w:val="00745E44"/>
    <w:rsid w:val="00745E92"/>
    <w:rsid w:val="007464BA"/>
    <w:rsid w:val="00746BC7"/>
    <w:rsid w:val="00747410"/>
    <w:rsid w:val="00747C45"/>
    <w:rsid w:val="00750840"/>
    <w:rsid w:val="00751103"/>
    <w:rsid w:val="00751BB6"/>
    <w:rsid w:val="0075242D"/>
    <w:rsid w:val="007525A9"/>
    <w:rsid w:val="00752820"/>
    <w:rsid w:val="0075391C"/>
    <w:rsid w:val="007551F1"/>
    <w:rsid w:val="007560C5"/>
    <w:rsid w:val="0075636F"/>
    <w:rsid w:val="00756E15"/>
    <w:rsid w:val="007606C7"/>
    <w:rsid w:val="00760815"/>
    <w:rsid w:val="00760A14"/>
    <w:rsid w:val="0076217A"/>
    <w:rsid w:val="007642B7"/>
    <w:rsid w:val="00765B1E"/>
    <w:rsid w:val="007667D5"/>
    <w:rsid w:val="00767A52"/>
    <w:rsid w:val="00771602"/>
    <w:rsid w:val="007730BD"/>
    <w:rsid w:val="00773686"/>
    <w:rsid w:val="0077540B"/>
    <w:rsid w:val="0077572A"/>
    <w:rsid w:val="007767AF"/>
    <w:rsid w:val="007774C1"/>
    <w:rsid w:val="007776AF"/>
    <w:rsid w:val="007809C3"/>
    <w:rsid w:val="00782E1F"/>
    <w:rsid w:val="007841D7"/>
    <w:rsid w:val="007869AA"/>
    <w:rsid w:val="00790492"/>
    <w:rsid w:val="00790719"/>
    <w:rsid w:val="00791418"/>
    <w:rsid w:val="007918E2"/>
    <w:rsid w:val="00792480"/>
    <w:rsid w:val="00792E59"/>
    <w:rsid w:val="00792FDE"/>
    <w:rsid w:val="00794933"/>
    <w:rsid w:val="00794DDE"/>
    <w:rsid w:val="00795AAA"/>
    <w:rsid w:val="00796C0A"/>
    <w:rsid w:val="007A0CA6"/>
    <w:rsid w:val="007A128C"/>
    <w:rsid w:val="007A3624"/>
    <w:rsid w:val="007A4A1D"/>
    <w:rsid w:val="007A5672"/>
    <w:rsid w:val="007B0740"/>
    <w:rsid w:val="007B38E5"/>
    <w:rsid w:val="007B3904"/>
    <w:rsid w:val="007B3934"/>
    <w:rsid w:val="007B4D77"/>
    <w:rsid w:val="007B52B7"/>
    <w:rsid w:val="007B5739"/>
    <w:rsid w:val="007B618A"/>
    <w:rsid w:val="007C389A"/>
    <w:rsid w:val="007C480A"/>
    <w:rsid w:val="007C57B1"/>
    <w:rsid w:val="007C58EB"/>
    <w:rsid w:val="007C5AEE"/>
    <w:rsid w:val="007C5DAB"/>
    <w:rsid w:val="007D0223"/>
    <w:rsid w:val="007D0F21"/>
    <w:rsid w:val="007D108C"/>
    <w:rsid w:val="007D1B4A"/>
    <w:rsid w:val="007D2D74"/>
    <w:rsid w:val="007D2E72"/>
    <w:rsid w:val="007D4218"/>
    <w:rsid w:val="007D53A5"/>
    <w:rsid w:val="007D5D1E"/>
    <w:rsid w:val="007E0ABA"/>
    <w:rsid w:val="007E1555"/>
    <w:rsid w:val="007E18BA"/>
    <w:rsid w:val="007E1F11"/>
    <w:rsid w:val="007E426D"/>
    <w:rsid w:val="007E49B0"/>
    <w:rsid w:val="007E5835"/>
    <w:rsid w:val="007E7A6B"/>
    <w:rsid w:val="007F0109"/>
    <w:rsid w:val="007F102D"/>
    <w:rsid w:val="007F1063"/>
    <w:rsid w:val="007F2D7B"/>
    <w:rsid w:val="007F4593"/>
    <w:rsid w:val="007F513D"/>
    <w:rsid w:val="007F54F4"/>
    <w:rsid w:val="007F64BE"/>
    <w:rsid w:val="007F6540"/>
    <w:rsid w:val="007F732D"/>
    <w:rsid w:val="007F7389"/>
    <w:rsid w:val="00801298"/>
    <w:rsid w:val="008014C2"/>
    <w:rsid w:val="00802075"/>
    <w:rsid w:val="00802EDA"/>
    <w:rsid w:val="00803A1D"/>
    <w:rsid w:val="008041FB"/>
    <w:rsid w:val="008103A6"/>
    <w:rsid w:val="00811578"/>
    <w:rsid w:val="00814973"/>
    <w:rsid w:val="00817357"/>
    <w:rsid w:val="00817844"/>
    <w:rsid w:val="00820160"/>
    <w:rsid w:val="0082071D"/>
    <w:rsid w:val="008216C4"/>
    <w:rsid w:val="008226C2"/>
    <w:rsid w:val="008226D6"/>
    <w:rsid w:val="00823136"/>
    <w:rsid w:val="00823B09"/>
    <w:rsid w:val="0082502D"/>
    <w:rsid w:val="00825051"/>
    <w:rsid w:val="008256F2"/>
    <w:rsid w:val="008276E4"/>
    <w:rsid w:val="00830910"/>
    <w:rsid w:val="008311A0"/>
    <w:rsid w:val="008311C2"/>
    <w:rsid w:val="00831A4E"/>
    <w:rsid w:val="0083245C"/>
    <w:rsid w:val="00832ACC"/>
    <w:rsid w:val="00833127"/>
    <w:rsid w:val="008339F0"/>
    <w:rsid w:val="0083524A"/>
    <w:rsid w:val="008355B5"/>
    <w:rsid w:val="00835ADF"/>
    <w:rsid w:val="00836255"/>
    <w:rsid w:val="00840784"/>
    <w:rsid w:val="0084188F"/>
    <w:rsid w:val="00842A66"/>
    <w:rsid w:val="00843462"/>
    <w:rsid w:val="00844B25"/>
    <w:rsid w:val="00844CC6"/>
    <w:rsid w:val="008457D2"/>
    <w:rsid w:val="00846697"/>
    <w:rsid w:val="00846CE4"/>
    <w:rsid w:val="008472C0"/>
    <w:rsid w:val="008474DE"/>
    <w:rsid w:val="00847F71"/>
    <w:rsid w:val="00850A94"/>
    <w:rsid w:val="00850F02"/>
    <w:rsid w:val="008510BC"/>
    <w:rsid w:val="008525C0"/>
    <w:rsid w:val="00852CD4"/>
    <w:rsid w:val="0085309C"/>
    <w:rsid w:val="00853213"/>
    <w:rsid w:val="00854365"/>
    <w:rsid w:val="008564F6"/>
    <w:rsid w:val="00857209"/>
    <w:rsid w:val="008620B1"/>
    <w:rsid w:val="00863F62"/>
    <w:rsid w:val="00864AF9"/>
    <w:rsid w:val="00866749"/>
    <w:rsid w:val="008677FE"/>
    <w:rsid w:val="00871984"/>
    <w:rsid w:val="0087492C"/>
    <w:rsid w:val="008755CB"/>
    <w:rsid w:val="008758F3"/>
    <w:rsid w:val="00875F64"/>
    <w:rsid w:val="00876FC9"/>
    <w:rsid w:val="008901FC"/>
    <w:rsid w:val="008905E5"/>
    <w:rsid w:val="00890FFD"/>
    <w:rsid w:val="00891396"/>
    <w:rsid w:val="00891687"/>
    <w:rsid w:val="008952E4"/>
    <w:rsid w:val="00896AAE"/>
    <w:rsid w:val="008A0DC4"/>
    <w:rsid w:val="008A2792"/>
    <w:rsid w:val="008A5C24"/>
    <w:rsid w:val="008A65A3"/>
    <w:rsid w:val="008A6A15"/>
    <w:rsid w:val="008A743C"/>
    <w:rsid w:val="008A76D1"/>
    <w:rsid w:val="008A7FC1"/>
    <w:rsid w:val="008B119B"/>
    <w:rsid w:val="008B2343"/>
    <w:rsid w:val="008B2ADE"/>
    <w:rsid w:val="008B2EB6"/>
    <w:rsid w:val="008B35ED"/>
    <w:rsid w:val="008B48BA"/>
    <w:rsid w:val="008B4AF1"/>
    <w:rsid w:val="008B6E7F"/>
    <w:rsid w:val="008C05A9"/>
    <w:rsid w:val="008C2264"/>
    <w:rsid w:val="008C56E1"/>
    <w:rsid w:val="008C6BC0"/>
    <w:rsid w:val="008D2AB0"/>
    <w:rsid w:val="008D4751"/>
    <w:rsid w:val="008D4A74"/>
    <w:rsid w:val="008D75F3"/>
    <w:rsid w:val="008D7C87"/>
    <w:rsid w:val="008D7F33"/>
    <w:rsid w:val="008E0CF1"/>
    <w:rsid w:val="008E15F8"/>
    <w:rsid w:val="008E1F05"/>
    <w:rsid w:val="008E2B33"/>
    <w:rsid w:val="008E5623"/>
    <w:rsid w:val="008E71F6"/>
    <w:rsid w:val="008F0BB0"/>
    <w:rsid w:val="008F1387"/>
    <w:rsid w:val="008F2003"/>
    <w:rsid w:val="008F39E9"/>
    <w:rsid w:val="008F4019"/>
    <w:rsid w:val="008F5149"/>
    <w:rsid w:val="008F5353"/>
    <w:rsid w:val="008F5B16"/>
    <w:rsid w:val="008F6F3D"/>
    <w:rsid w:val="008F717A"/>
    <w:rsid w:val="00900B3A"/>
    <w:rsid w:val="00900C3F"/>
    <w:rsid w:val="009031C6"/>
    <w:rsid w:val="00906A49"/>
    <w:rsid w:val="00910AA8"/>
    <w:rsid w:val="00911C0F"/>
    <w:rsid w:val="00912C48"/>
    <w:rsid w:val="0091549A"/>
    <w:rsid w:val="009159CF"/>
    <w:rsid w:val="009164E8"/>
    <w:rsid w:val="00916B05"/>
    <w:rsid w:val="00917217"/>
    <w:rsid w:val="009207D5"/>
    <w:rsid w:val="00920DF3"/>
    <w:rsid w:val="009213BC"/>
    <w:rsid w:val="00923CB3"/>
    <w:rsid w:val="00924CD7"/>
    <w:rsid w:val="00926028"/>
    <w:rsid w:val="009274AE"/>
    <w:rsid w:val="009275AB"/>
    <w:rsid w:val="009308F9"/>
    <w:rsid w:val="00930A43"/>
    <w:rsid w:val="0093273A"/>
    <w:rsid w:val="00933660"/>
    <w:rsid w:val="00933B1F"/>
    <w:rsid w:val="009351FB"/>
    <w:rsid w:val="009369C4"/>
    <w:rsid w:val="00937850"/>
    <w:rsid w:val="00940352"/>
    <w:rsid w:val="00940805"/>
    <w:rsid w:val="00942D53"/>
    <w:rsid w:val="00942EDA"/>
    <w:rsid w:val="0094669A"/>
    <w:rsid w:val="00946EB1"/>
    <w:rsid w:val="0094707E"/>
    <w:rsid w:val="00947D20"/>
    <w:rsid w:val="00950FCB"/>
    <w:rsid w:val="009528AE"/>
    <w:rsid w:val="00953145"/>
    <w:rsid w:val="0095423D"/>
    <w:rsid w:val="00954E05"/>
    <w:rsid w:val="009554CA"/>
    <w:rsid w:val="0095566B"/>
    <w:rsid w:val="00955DB9"/>
    <w:rsid w:val="00957040"/>
    <w:rsid w:val="009571BD"/>
    <w:rsid w:val="0096015B"/>
    <w:rsid w:val="00960A8D"/>
    <w:rsid w:val="0096150B"/>
    <w:rsid w:val="00961D0A"/>
    <w:rsid w:val="0096219E"/>
    <w:rsid w:val="00962858"/>
    <w:rsid w:val="009636B2"/>
    <w:rsid w:val="00963B9B"/>
    <w:rsid w:val="009679A9"/>
    <w:rsid w:val="00971846"/>
    <w:rsid w:val="00972974"/>
    <w:rsid w:val="00973249"/>
    <w:rsid w:val="009733D6"/>
    <w:rsid w:val="00973D9B"/>
    <w:rsid w:val="009744EA"/>
    <w:rsid w:val="00975370"/>
    <w:rsid w:val="009771B6"/>
    <w:rsid w:val="0098094C"/>
    <w:rsid w:val="009809B0"/>
    <w:rsid w:val="009825CE"/>
    <w:rsid w:val="00982EF8"/>
    <w:rsid w:val="009843F8"/>
    <w:rsid w:val="0098484F"/>
    <w:rsid w:val="00984B7B"/>
    <w:rsid w:val="00986B1B"/>
    <w:rsid w:val="00987732"/>
    <w:rsid w:val="00987973"/>
    <w:rsid w:val="00990AE8"/>
    <w:rsid w:val="009926BC"/>
    <w:rsid w:val="00993A80"/>
    <w:rsid w:val="00995C71"/>
    <w:rsid w:val="00995EB6"/>
    <w:rsid w:val="009975FE"/>
    <w:rsid w:val="009A1FB7"/>
    <w:rsid w:val="009A3B47"/>
    <w:rsid w:val="009A3E3E"/>
    <w:rsid w:val="009A3F4C"/>
    <w:rsid w:val="009A5717"/>
    <w:rsid w:val="009A6BBF"/>
    <w:rsid w:val="009A782B"/>
    <w:rsid w:val="009A7E76"/>
    <w:rsid w:val="009B06D9"/>
    <w:rsid w:val="009B2D84"/>
    <w:rsid w:val="009B3F7F"/>
    <w:rsid w:val="009B70CB"/>
    <w:rsid w:val="009C064E"/>
    <w:rsid w:val="009C0DD8"/>
    <w:rsid w:val="009C29C8"/>
    <w:rsid w:val="009C2E8A"/>
    <w:rsid w:val="009C5021"/>
    <w:rsid w:val="009C714F"/>
    <w:rsid w:val="009D062C"/>
    <w:rsid w:val="009D07C4"/>
    <w:rsid w:val="009D1124"/>
    <w:rsid w:val="009D2F74"/>
    <w:rsid w:val="009D30F0"/>
    <w:rsid w:val="009D328D"/>
    <w:rsid w:val="009D3BFC"/>
    <w:rsid w:val="009D3F02"/>
    <w:rsid w:val="009D57D6"/>
    <w:rsid w:val="009D5863"/>
    <w:rsid w:val="009D788E"/>
    <w:rsid w:val="009D7E20"/>
    <w:rsid w:val="009E0E1F"/>
    <w:rsid w:val="009E15F3"/>
    <w:rsid w:val="009E1820"/>
    <w:rsid w:val="009E30A6"/>
    <w:rsid w:val="009E35EF"/>
    <w:rsid w:val="009E36A7"/>
    <w:rsid w:val="009E3E25"/>
    <w:rsid w:val="009E51BB"/>
    <w:rsid w:val="009E6D5F"/>
    <w:rsid w:val="009E70D2"/>
    <w:rsid w:val="009E794B"/>
    <w:rsid w:val="009F061F"/>
    <w:rsid w:val="009F2A5E"/>
    <w:rsid w:val="009F2BB5"/>
    <w:rsid w:val="009F2C9D"/>
    <w:rsid w:val="009F3853"/>
    <w:rsid w:val="009F3A02"/>
    <w:rsid w:val="009F4407"/>
    <w:rsid w:val="009F4969"/>
    <w:rsid w:val="009F5F68"/>
    <w:rsid w:val="009F617B"/>
    <w:rsid w:val="00A001C8"/>
    <w:rsid w:val="00A008F6"/>
    <w:rsid w:val="00A00D7B"/>
    <w:rsid w:val="00A00DE3"/>
    <w:rsid w:val="00A01014"/>
    <w:rsid w:val="00A01BC8"/>
    <w:rsid w:val="00A0298D"/>
    <w:rsid w:val="00A03452"/>
    <w:rsid w:val="00A03DF8"/>
    <w:rsid w:val="00A04216"/>
    <w:rsid w:val="00A0476D"/>
    <w:rsid w:val="00A059D1"/>
    <w:rsid w:val="00A05D18"/>
    <w:rsid w:val="00A0640B"/>
    <w:rsid w:val="00A064C3"/>
    <w:rsid w:val="00A06D8A"/>
    <w:rsid w:val="00A06D98"/>
    <w:rsid w:val="00A07EBD"/>
    <w:rsid w:val="00A11BDE"/>
    <w:rsid w:val="00A11FFD"/>
    <w:rsid w:val="00A13188"/>
    <w:rsid w:val="00A15C81"/>
    <w:rsid w:val="00A16084"/>
    <w:rsid w:val="00A16530"/>
    <w:rsid w:val="00A2003D"/>
    <w:rsid w:val="00A22115"/>
    <w:rsid w:val="00A2468A"/>
    <w:rsid w:val="00A24B45"/>
    <w:rsid w:val="00A24BC1"/>
    <w:rsid w:val="00A255DF"/>
    <w:rsid w:val="00A257DA"/>
    <w:rsid w:val="00A27140"/>
    <w:rsid w:val="00A27180"/>
    <w:rsid w:val="00A274EB"/>
    <w:rsid w:val="00A27532"/>
    <w:rsid w:val="00A31742"/>
    <w:rsid w:val="00A31E5C"/>
    <w:rsid w:val="00A32264"/>
    <w:rsid w:val="00A35132"/>
    <w:rsid w:val="00A356CF"/>
    <w:rsid w:val="00A35F73"/>
    <w:rsid w:val="00A3726B"/>
    <w:rsid w:val="00A37707"/>
    <w:rsid w:val="00A37BBC"/>
    <w:rsid w:val="00A40825"/>
    <w:rsid w:val="00A44024"/>
    <w:rsid w:val="00A4486C"/>
    <w:rsid w:val="00A44B5C"/>
    <w:rsid w:val="00A4531C"/>
    <w:rsid w:val="00A463DB"/>
    <w:rsid w:val="00A46DBE"/>
    <w:rsid w:val="00A47413"/>
    <w:rsid w:val="00A47D15"/>
    <w:rsid w:val="00A50959"/>
    <w:rsid w:val="00A52C5B"/>
    <w:rsid w:val="00A543E6"/>
    <w:rsid w:val="00A557F4"/>
    <w:rsid w:val="00A56DAE"/>
    <w:rsid w:val="00A61489"/>
    <w:rsid w:val="00A61CF1"/>
    <w:rsid w:val="00A61FB9"/>
    <w:rsid w:val="00A624A0"/>
    <w:rsid w:val="00A624F6"/>
    <w:rsid w:val="00A64203"/>
    <w:rsid w:val="00A657CE"/>
    <w:rsid w:val="00A66418"/>
    <w:rsid w:val="00A717E0"/>
    <w:rsid w:val="00A71BB1"/>
    <w:rsid w:val="00A73117"/>
    <w:rsid w:val="00A731C0"/>
    <w:rsid w:val="00A74838"/>
    <w:rsid w:val="00A74D19"/>
    <w:rsid w:val="00A74E66"/>
    <w:rsid w:val="00A76BA4"/>
    <w:rsid w:val="00A77758"/>
    <w:rsid w:val="00A8036D"/>
    <w:rsid w:val="00A8294C"/>
    <w:rsid w:val="00A82C86"/>
    <w:rsid w:val="00A82D3C"/>
    <w:rsid w:val="00A82E27"/>
    <w:rsid w:val="00A834DC"/>
    <w:rsid w:val="00A848A3"/>
    <w:rsid w:val="00A84CA7"/>
    <w:rsid w:val="00A8517A"/>
    <w:rsid w:val="00A8587F"/>
    <w:rsid w:val="00A86A28"/>
    <w:rsid w:val="00A86FB9"/>
    <w:rsid w:val="00A87EF3"/>
    <w:rsid w:val="00A90712"/>
    <w:rsid w:val="00A91773"/>
    <w:rsid w:val="00A92612"/>
    <w:rsid w:val="00A92983"/>
    <w:rsid w:val="00A94425"/>
    <w:rsid w:val="00A9734D"/>
    <w:rsid w:val="00A97ED1"/>
    <w:rsid w:val="00AA0834"/>
    <w:rsid w:val="00AA0979"/>
    <w:rsid w:val="00AA09C9"/>
    <w:rsid w:val="00AA0E49"/>
    <w:rsid w:val="00AA19B5"/>
    <w:rsid w:val="00AA2037"/>
    <w:rsid w:val="00AA29AF"/>
    <w:rsid w:val="00AA35A5"/>
    <w:rsid w:val="00AA7886"/>
    <w:rsid w:val="00AB09D9"/>
    <w:rsid w:val="00AB1376"/>
    <w:rsid w:val="00AB1700"/>
    <w:rsid w:val="00AB1C9A"/>
    <w:rsid w:val="00AB22B6"/>
    <w:rsid w:val="00AB279F"/>
    <w:rsid w:val="00AB3067"/>
    <w:rsid w:val="00AB3FB4"/>
    <w:rsid w:val="00AB43BC"/>
    <w:rsid w:val="00AB58B1"/>
    <w:rsid w:val="00AB6A12"/>
    <w:rsid w:val="00AB7B01"/>
    <w:rsid w:val="00AB7CBF"/>
    <w:rsid w:val="00AC1E70"/>
    <w:rsid w:val="00AC3004"/>
    <w:rsid w:val="00AC310A"/>
    <w:rsid w:val="00AC4DC5"/>
    <w:rsid w:val="00AC4E53"/>
    <w:rsid w:val="00AC6169"/>
    <w:rsid w:val="00AC667E"/>
    <w:rsid w:val="00AD1138"/>
    <w:rsid w:val="00AD19D9"/>
    <w:rsid w:val="00AD4480"/>
    <w:rsid w:val="00AD4A7C"/>
    <w:rsid w:val="00AD5015"/>
    <w:rsid w:val="00AD5825"/>
    <w:rsid w:val="00AD7E56"/>
    <w:rsid w:val="00AD7EAF"/>
    <w:rsid w:val="00AE0518"/>
    <w:rsid w:val="00AE070E"/>
    <w:rsid w:val="00AE1DD7"/>
    <w:rsid w:val="00AE24E2"/>
    <w:rsid w:val="00AE2843"/>
    <w:rsid w:val="00AE3C4B"/>
    <w:rsid w:val="00AE50B1"/>
    <w:rsid w:val="00AE76E6"/>
    <w:rsid w:val="00AF0968"/>
    <w:rsid w:val="00AF231A"/>
    <w:rsid w:val="00AF235B"/>
    <w:rsid w:val="00AF270F"/>
    <w:rsid w:val="00AF3463"/>
    <w:rsid w:val="00AF35AC"/>
    <w:rsid w:val="00AF3DC0"/>
    <w:rsid w:val="00AF4282"/>
    <w:rsid w:val="00AF5035"/>
    <w:rsid w:val="00AF5B22"/>
    <w:rsid w:val="00AF65F2"/>
    <w:rsid w:val="00AF7508"/>
    <w:rsid w:val="00AF7568"/>
    <w:rsid w:val="00AF75CB"/>
    <w:rsid w:val="00B046A4"/>
    <w:rsid w:val="00B05332"/>
    <w:rsid w:val="00B0650F"/>
    <w:rsid w:val="00B103FC"/>
    <w:rsid w:val="00B118CE"/>
    <w:rsid w:val="00B12DC0"/>
    <w:rsid w:val="00B1442F"/>
    <w:rsid w:val="00B1473E"/>
    <w:rsid w:val="00B15EA5"/>
    <w:rsid w:val="00B16010"/>
    <w:rsid w:val="00B17859"/>
    <w:rsid w:val="00B21A7C"/>
    <w:rsid w:val="00B2216D"/>
    <w:rsid w:val="00B22229"/>
    <w:rsid w:val="00B245B4"/>
    <w:rsid w:val="00B2556D"/>
    <w:rsid w:val="00B2657D"/>
    <w:rsid w:val="00B269CA"/>
    <w:rsid w:val="00B26B25"/>
    <w:rsid w:val="00B26D76"/>
    <w:rsid w:val="00B307C4"/>
    <w:rsid w:val="00B30806"/>
    <w:rsid w:val="00B30A32"/>
    <w:rsid w:val="00B3103A"/>
    <w:rsid w:val="00B31304"/>
    <w:rsid w:val="00B329BC"/>
    <w:rsid w:val="00B33856"/>
    <w:rsid w:val="00B3642A"/>
    <w:rsid w:val="00B3657B"/>
    <w:rsid w:val="00B41274"/>
    <w:rsid w:val="00B43979"/>
    <w:rsid w:val="00B454B9"/>
    <w:rsid w:val="00B46ED6"/>
    <w:rsid w:val="00B47913"/>
    <w:rsid w:val="00B47BE6"/>
    <w:rsid w:val="00B52AE9"/>
    <w:rsid w:val="00B54599"/>
    <w:rsid w:val="00B5664D"/>
    <w:rsid w:val="00B5741A"/>
    <w:rsid w:val="00B612B8"/>
    <w:rsid w:val="00B61681"/>
    <w:rsid w:val="00B631EB"/>
    <w:rsid w:val="00B63FCD"/>
    <w:rsid w:val="00B64806"/>
    <w:rsid w:val="00B6565F"/>
    <w:rsid w:val="00B66B5F"/>
    <w:rsid w:val="00B70625"/>
    <w:rsid w:val="00B70671"/>
    <w:rsid w:val="00B70696"/>
    <w:rsid w:val="00B70DBA"/>
    <w:rsid w:val="00B71C26"/>
    <w:rsid w:val="00B72F54"/>
    <w:rsid w:val="00B7473C"/>
    <w:rsid w:val="00B74F9B"/>
    <w:rsid w:val="00B7540C"/>
    <w:rsid w:val="00B761CC"/>
    <w:rsid w:val="00B765E8"/>
    <w:rsid w:val="00B76D8E"/>
    <w:rsid w:val="00B77A18"/>
    <w:rsid w:val="00B81EF8"/>
    <w:rsid w:val="00B82668"/>
    <w:rsid w:val="00B84ABD"/>
    <w:rsid w:val="00B851B7"/>
    <w:rsid w:val="00B86142"/>
    <w:rsid w:val="00B8752C"/>
    <w:rsid w:val="00B9042D"/>
    <w:rsid w:val="00B9184B"/>
    <w:rsid w:val="00B934EB"/>
    <w:rsid w:val="00B93DDE"/>
    <w:rsid w:val="00B94A0F"/>
    <w:rsid w:val="00B94C07"/>
    <w:rsid w:val="00B973B8"/>
    <w:rsid w:val="00B97503"/>
    <w:rsid w:val="00BA0FF4"/>
    <w:rsid w:val="00BA1238"/>
    <w:rsid w:val="00BA1A17"/>
    <w:rsid w:val="00BA1D8B"/>
    <w:rsid w:val="00BA266C"/>
    <w:rsid w:val="00BA3F7F"/>
    <w:rsid w:val="00BA486C"/>
    <w:rsid w:val="00BA64D9"/>
    <w:rsid w:val="00BA669E"/>
    <w:rsid w:val="00BA6849"/>
    <w:rsid w:val="00BA6897"/>
    <w:rsid w:val="00BB0ACF"/>
    <w:rsid w:val="00BB0F36"/>
    <w:rsid w:val="00BB137C"/>
    <w:rsid w:val="00BB15E3"/>
    <w:rsid w:val="00BB198F"/>
    <w:rsid w:val="00BB362E"/>
    <w:rsid w:val="00BB48A5"/>
    <w:rsid w:val="00BB4A5F"/>
    <w:rsid w:val="00BB55A7"/>
    <w:rsid w:val="00BB57BE"/>
    <w:rsid w:val="00BB6C7A"/>
    <w:rsid w:val="00BB7486"/>
    <w:rsid w:val="00BB7598"/>
    <w:rsid w:val="00BB783A"/>
    <w:rsid w:val="00BC10FC"/>
    <w:rsid w:val="00BC134E"/>
    <w:rsid w:val="00BC1965"/>
    <w:rsid w:val="00BC2CFC"/>
    <w:rsid w:val="00BC3060"/>
    <w:rsid w:val="00BC3BC6"/>
    <w:rsid w:val="00BC4C3D"/>
    <w:rsid w:val="00BC5A07"/>
    <w:rsid w:val="00BC6D83"/>
    <w:rsid w:val="00BC6D97"/>
    <w:rsid w:val="00BD21AC"/>
    <w:rsid w:val="00BD52FA"/>
    <w:rsid w:val="00BD698D"/>
    <w:rsid w:val="00BD7D24"/>
    <w:rsid w:val="00BE06EE"/>
    <w:rsid w:val="00BE10FF"/>
    <w:rsid w:val="00BE1543"/>
    <w:rsid w:val="00BE2473"/>
    <w:rsid w:val="00BE412B"/>
    <w:rsid w:val="00BE4F3C"/>
    <w:rsid w:val="00BE5216"/>
    <w:rsid w:val="00BE675B"/>
    <w:rsid w:val="00BE6CB5"/>
    <w:rsid w:val="00BE7142"/>
    <w:rsid w:val="00BE7DE0"/>
    <w:rsid w:val="00BF2749"/>
    <w:rsid w:val="00BF2CC7"/>
    <w:rsid w:val="00BF3380"/>
    <w:rsid w:val="00BF39E0"/>
    <w:rsid w:val="00BF3A60"/>
    <w:rsid w:val="00BF3FB0"/>
    <w:rsid w:val="00BF651F"/>
    <w:rsid w:val="00BF6D5C"/>
    <w:rsid w:val="00BF722E"/>
    <w:rsid w:val="00BF762A"/>
    <w:rsid w:val="00BF7707"/>
    <w:rsid w:val="00C005FC"/>
    <w:rsid w:val="00C00BEF"/>
    <w:rsid w:val="00C01574"/>
    <w:rsid w:val="00C01BE5"/>
    <w:rsid w:val="00C02C4F"/>
    <w:rsid w:val="00C03A36"/>
    <w:rsid w:val="00C0407B"/>
    <w:rsid w:val="00C042F9"/>
    <w:rsid w:val="00C04B26"/>
    <w:rsid w:val="00C06160"/>
    <w:rsid w:val="00C06178"/>
    <w:rsid w:val="00C063A7"/>
    <w:rsid w:val="00C121F0"/>
    <w:rsid w:val="00C16442"/>
    <w:rsid w:val="00C1653B"/>
    <w:rsid w:val="00C20BB5"/>
    <w:rsid w:val="00C21989"/>
    <w:rsid w:val="00C221FA"/>
    <w:rsid w:val="00C226E3"/>
    <w:rsid w:val="00C22DC5"/>
    <w:rsid w:val="00C23BA2"/>
    <w:rsid w:val="00C23C1C"/>
    <w:rsid w:val="00C243CC"/>
    <w:rsid w:val="00C24936"/>
    <w:rsid w:val="00C254A5"/>
    <w:rsid w:val="00C25910"/>
    <w:rsid w:val="00C25C84"/>
    <w:rsid w:val="00C26B25"/>
    <w:rsid w:val="00C26D2F"/>
    <w:rsid w:val="00C301C5"/>
    <w:rsid w:val="00C3151A"/>
    <w:rsid w:val="00C32842"/>
    <w:rsid w:val="00C363B4"/>
    <w:rsid w:val="00C3660A"/>
    <w:rsid w:val="00C37743"/>
    <w:rsid w:val="00C412A2"/>
    <w:rsid w:val="00C41AE9"/>
    <w:rsid w:val="00C43BF3"/>
    <w:rsid w:val="00C43FFB"/>
    <w:rsid w:val="00C45617"/>
    <w:rsid w:val="00C45B26"/>
    <w:rsid w:val="00C46021"/>
    <w:rsid w:val="00C46286"/>
    <w:rsid w:val="00C46A89"/>
    <w:rsid w:val="00C46ED1"/>
    <w:rsid w:val="00C47CE7"/>
    <w:rsid w:val="00C50A13"/>
    <w:rsid w:val="00C50BF9"/>
    <w:rsid w:val="00C539C7"/>
    <w:rsid w:val="00C57235"/>
    <w:rsid w:val="00C57C3C"/>
    <w:rsid w:val="00C61236"/>
    <w:rsid w:val="00C61F62"/>
    <w:rsid w:val="00C6201C"/>
    <w:rsid w:val="00C63E0B"/>
    <w:rsid w:val="00C643DA"/>
    <w:rsid w:val="00C706B4"/>
    <w:rsid w:val="00C73785"/>
    <w:rsid w:val="00C74BE6"/>
    <w:rsid w:val="00C751B8"/>
    <w:rsid w:val="00C75A1E"/>
    <w:rsid w:val="00C765DF"/>
    <w:rsid w:val="00C77C11"/>
    <w:rsid w:val="00C8147F"/>
    <w:rsid w:val="00C82A43"/>
    <w:rsid w:val="00C82FB6"/>
    <w:rsid w:val="00C83E95"/>
    <w:rsid w:val="00C8406F"/>
    <w:rsid w:val="00C84BAF"/>
    <w:rsid w:val="00C851DC"/>
    <w:rsid w:val="00C8597E"/>
    <w:rsid w:val="00C86193"/>
    <w:rsid w:val="00C86419"/>
    <w:rsid w:val="00C900B0"/>
    <w:rsid w:val="00C90909"/>
    <w:rsid w:val="00C90C75"/>
    <w:rsid w:val="00C91521"/>
    <w:rsid w:val="00C958EC"/>
    <w:rsid w:val="00C95CC6"/>
    <w:rsid w:val="00C95FE1"/>
    <w:rsid w:val="00C975CF"/>
    <w:rsid w:val="00CA05AE"/>
    <w:rsid w:val="00CA14B5"/>
    <w:rsid w:val="00CA1904"/>
    <w:rsid w:val="00CA4880"/>
    <w:rsid w:val="00CA4DC4"/>
    <w:rsid w:val="00CA6617"/>
    <w:rsid w:val="00CA671D"/>
    <w:rsid w:val="00CA689D"/>
    <w:rsid w:val="00CA6C74"/>
    <w:rsid w:val="00CB0064"/>
    <w:rsid w:val="00CB020F"/>
    <w:rsid w:val="00CB03C6"/>
    <w:rsid w:val="00CB1320"/>
    <w:rsid w:val="00CB4E23"/>
    <w:rsid w:val="00CB551A"/>
    <w:rsid w:val="00CB56A1"/>
    <w:rsid w:val="00CB5921"/>
    <w:rsid w:val="00CC19B9"/>
    <w:rsid w:val="00CC21A3"/>
    <w:rsid w:val="00CC4D8B"/>
    <w:rsid w:val="00CC7490"/>
    <w:rsid w:val="00CC76B1"/>
    <w:rsid w:val="00CD0F45"/>
    <w:rsid w:val="00CD15E2"/>
    <w:rsid w:val="00CD1DB4"/>
    <w:rsid w:val="00CD286C"/>
    <w:rsid w:val="00CD36CF"/>
    <w:rsid w:val="00CD46CB"/>
    <w:rsid w:val="00CD5ED6"/>
    <w:rsid w:val="00CD6311"/>
    <w:rsid w:val="00CD786B"/>
    <w:rsid w:val="00CE2008"/>
    <w:rsid w:val="00CE5C28"/>
    <w:rsid w:val="00CE71F4"/>
    <w:rsid w:val="00CE78CE"/>
    <w:rsid w:val="00CE7979"/>
    <w:rsid w:val="00CF083C"/>
    <w:rsid w:val="00CF0EC5"/>
    <w:rsid w:val="00CF2880"/>
    <w:rsid w:val="00CF4B81"/>
    <w:rsid w:val="00CF5609"/>
    <w:rsid w:val="00CF5BFD"/>
    <w:rsid w:val="00CF6A7F"/>
    <w:rsid w:val="00CF6C93"/>
    <w:rsid w:val="00D004EC"/>
    <w:rsid w:val="00D01999"/>
    <w:rsid w:val="00D02243"/>
    <w:rsid w:val="00D03D35"/>
    <w:rsid w:val="00D03EBB"/>
    <w:rsid w:val="00D04793"/>
    <w:rsid w:val="00D06095"/>
    <w:rsid w:val="00D06F18"/>
    <w:rsid w:val="00D07648"/>
    <w:rsid w:val="00D07795"/>
    <w:rsid w:val="00D10C0B"/>
    <w:rsid w:val="00D128C3"/>
    <w:rsid w:val="00D14357"/>
    <w:rsid w:val="00D155A8"/>
    <w:rsid w:val="00D1624C"/>
    <w:rsid w:val="00D16D19"/>
    <w:rsid w:val="00D20CBD"/>
    <w:rsid w:val="00D2171C"/>
    <w:rsid w:val="00D21A68"/>
    <w:rsid w:val="00D2331A"/>
    <w:rsid w:val="00D2401A"/>
    <w:rsid w:val="00D262C5"/>
    <w:rsid w:val="00D26741"/>
    <w:rsid w:val="00D27B02"/>
    <w:rsid w:val="00D30248"/>
    <w:rsid w:val="00D31083"/>
    <w:rsid w:val="00D340EA"/>
    <w:rsid w:val="00D345F5"/>
    <w:rsid w:val="00D34B5C"/>
    <w:rsid w:val="00D35840"/>
    <w:rsid w:val="00D36241"/>
    <w:rsid w:val="00D3641A"/>
    <w:rsid w:val="00D36766"/>
    <w:rsid w:val="00D36B7B"/>
    <w:rsid w:val="00D37156"/>
    <w:rsid w:val="00D37F8E"/>
    <w:rsid w:val="00D402ED"/>
    <w:rsid w:val="00D431A6"/>
    <w:rsid w:val="00D43315"/>
    <w:rsid w:val="00D461EF"/>
    <w:rsid w:val="00D46E17"/>
    <w:rsid w:val="00D50FB4"/>
    <w:rsid w:val="00D529D5"/>
    <w:rsid w:val="00D53810"/>
    <w:rsid w:val="00D5547F"/>
    <w:rsid w:val="00D55576"/>
    <w:rsid w:val="00D568A4"/>
    <w:rsid w:val="00D56D3E"/>
    <w:rsid w:val="00D56DF3"/>
    <w:rsid w:val="00D577AB"/>
    <w:rsid w:val="00D57B8F"/>
    <w:rsid w:val="00D57C06"/>
    <w:rsid w:val="00D6021C"/>
    <w:rsid w:val="00D60732"/>
    <w:rsid w:val="00D629EB"/>
    <w:rsid w:val="00D6347F"/>
    <w:rsid w:val="00D65241"/>
    <w:rsid w:val="00D663B7"/>
    <w:rsid w:val="00D66AE3"/>
    <w:rsid w:val="00D705BD"/>
    <w:rsid w:val="00D70897"/>
    <w:rsid w:val="00D70DF5"/>
    <w:rsid w:val="00D70F1B"/>
    <w:rsid w:val="00D7199D"/>
    <w:rsid w:val="00D72791"/>
    <w:rsid w:val="00D7360B"/>
    <w:rsid w:val="00D73768"/>
    <w:rsid w:val="00D74605"/>
    <w:rsid w:val="00D74778"/>
    <w:rsid w:val="00D748EC"/>
    <w:rsid w:val="00D7553D"/>
    <w:rsid w:val="00D76E32"/>
    <w:rsid w:val="00D7701C"/>
    <w:rsid w:val="00D806D4"/>
    <w:rsid w:val="00D82195"/>
    <w:rsid w:val="00D83ACC"/>
    <w:rsid w:val="00D90E4B"/>
    <w:rsid w:val="00D91F8A"/>
    <w:rsid w:val="00D97297"/>
    <w:rsid w:val="00D973F7"/>
    <w:rsid w:val="00D9754A"/>
    <w:rsid w:val="00D979F8"/>
    <w:rsid w:val="00DA391C"/>
    <w:rsid w:val="00DA3E86"/>
    <w:rsid w:val="00DA56AA"/>
    <w:rsid w:val="00DA633F"/>
    <w:rsid w:val="00DA72B5"/>
    <w:rsid w:val="00DA74DC"/>
    <w:rsid w:val="00DB1D68"/>
    <w:rsid w:val="00DB292D"/>
    <w:rsid w:val="00DB2F00"/>
    <w:rsid w:val="00DB3A85"/>
    <w:rsid w:val="00DB45D9"/>
    <w:rsid w:val="00DB530A"/>
    <w:rsid w:val="00DB5B66"/>
    <w:rsid w:val="00DB6921"/>
    <w:rsid w:val="00DB6AC5"/>
    <w:rsid w:val="00DB7961"/>
    <w:rsid w:val="00DC20C6"/>
    <w:rsid w:val="00DC370D"/>
    <w:rsid w:val="00DC5211"/>
    <w:rsid w:val="00DC6282"/>
    <w:rsid w:val="00DC6D0E"/>
    <w:rsid w:val="00DD3456"/>
    <w:rsid w:val="00DD5926"/>
    <w:rsid w:val="00DD5934"/>
    <w:rsid w:val="00DD6A07"/>
    <w:rsid w:val="00DD6C58"/>
    <w:rsid w:val="00DD6DD4"/>
    <w:rsid w:val="00DD771E"/>
    <w:rsid w:val="00DE099E"/>
    <w:rsid w:val="00DE126E"/>
    <w:rsid w:val="00DE3401"/>
    <w:rsid w:val="00DE56A1"/>
    <w:rsid w:val="00DE60DD"/>
    <w:rsid w:val="00DE6D90"/>
    <w:rsid w:val="00DE7203"/>
    <w:rsid w:val="00DE7FAC"/>
    <w:rsid w:val="00DE7FDF"/>
    <w:rsid w:val="00DF1091"/>
    <w:rsid w:val="00DF1CE1"/>
    <w:rsid w:val="00DF2024"/>
    <w:rsid w:val="00DF356C"/>
    <w:rsid w:val="00DF4CC8"/>
    <w:rsid w:val="00DF6543"/>
    <w:rsid w:val="00E00802"/>
    <w:rsid w:val="00E00A3B"/>
    <w:rsid w:val="00E01F86"/>
    <w:rsid w:val="00E02FE7"/>
    <w:rsid w:val="00E07495"/>
    <w:rsid w:val="00E111EA"/>
    <w:rsid w:val="00E119B0"/>
    <w:rsid w:val="00E1591D"/>
    <w:rsid w:val="00E173C3"/>
    <w:rsid w:val="00E229AA"/>
    <w:rsid w:val="00E234ED"/>
    <w:rsid w:val="00E235BC"/>
    <w:rsid w:val="00E238E3"/>
    <w:rsid w:val="00E250EA"/>
    <w:rsid w:val="00E260C2"/>
    <w:rsid w:val="00E26F5B"/>
    <w:rsid w:val="00E27911"/>
    <w:rsid w:val="00E323BA"/>
    <w:rsid w:val="00E3293A"/>
    <w:rsid w:val="00E3452C"/>
    <w:rsid w:val="00E34699"/>
    <w:rsid w:val="00E35742"/>
    <w:rsid w:val="00E367D8"/>
    <w:rsid w:val="00E36B15"/>
    <w:rsid w:val="00E36B77"/>
    <w:rsid w:val="00E401F2"/>
    <w:rsid w:val="00E42094"/>
    <w:rsid w:val="00E42FCC"/>
    <w:rsid w:val="00E437CF"/>
    <w:rsid w:val="00E4387C"/>
    <w:rsid w:val="00E45287"/>
    <w:rsid w:val="00E46138"/>
    <w:rsid w:val="00E46235"/>
    <w:rsid w:val="00E466FD"/>
    <w:rsid w:val="00E47073"/>
    <w:rsid w:val="00E51C9A"/>
    <w:rsid w:val="00E52BCC"/>
    <w:rsid w:val="00E53835"/>
    <w:rsid w:val="00E559B3"/>
    <w:rsid w:val="00E55C5C"/>
    <w:rsid w:val="00E55F8A"/>
    <w:rsid w:val="00E5605A"/>
    <w:rsid w:val="00E565AA"/>
    <w:rsid w:val="00E56A3D"/>
    <w:rsid w:val="00E575CC"/>
    <w:rsid w:val="00E61B0A"/>
    <w:rsid w:val="00E641D0"/>
    <w:rsid w:val="00E64518"/>
    <w:rsid w:val="00E6668F"/>
    <w:rsid w:val="00E67CC9"/>
    <w:rsid w:val="00E67F2F"/>
    <w:rsid w:val="00E70523"/>
    <w:rsid w:val="00E7268E"/>
    <w:rsid w:val="00E72F38"/>
    <w:rsid w:val="00E7408F"/>
    <w:rsid w:val="00E77079"/>
    <w:rsid w:val="00E77957"/>
    <w:rsid w:val="00E77C19"/>
    <w:rsid w:val="00E77E9A"/>
    <w:rsid w:val="00E80392"/>
    <w:rsid w:val="00E80448"/>
    <w:rsid w:val="00E80EF8"/>
    <w:rsid w:val="00E81CDF"/>
    <w:rsid w:val="00E81F85"/>
    <w:rsid w:val="00E838E4"/>
    <w:rsid w:val="00E8414F"/>
    <w:rsid w:val="00E84D63"/>
    <w:rsid w:val="00E86793"/>
    <w:rsid w:val="00E87EC0"/>
    <w:rsid w:val="00E91012"/>
    <w:rsid w:val="00E912D3"/>
    <w:rsid w:val="00E91539"/>
    <w:rsid w:val="00E92599"/>
    <w:rsid w:val="00E92670"/>
    <w:rsid w:val="00E926F4"/>
    <w:rsid w:val="00E92D23"/>
    <w:rsid w:val="00E97610"/>
    <w:rsid w:val="00EA1547"/>
    <w:rsid w:val="00EA1A20"/>
    <w:rsid w:val="00EA31E6"/>
    <w:rsid w:val="00EA3AE1"/>
    <w:rsid w:val="00EA4E8C"/>
    <w:rsid w:val="00EA514A"/>
    <w:rsid w:val="00EA5319"/>
    <w:rsid w:val="00EA62FF"/>
    <w:rsid w:val="00EA64F7"/>
    <w:rsid w:val="00EB0F37"/>
    <w:rsid w:val="00EB1FD0"/>
    <w:rsid w:val="00EB2BD5"/>
    <w:rsid w:val="00EB48F2"/>
    <w:rsid w:val="00EB5E28"/>
    <w:rsid w:val="00EB6075"/>
    <w:rsid w:val="00EB616F"/>
    <w:rsid w:val="00EC0C1F"/>
    <w:rsid w:val="00EC2DD6"/>
    <w:rsid w:val="00EC2F66"/>
    <w:rsid w:val="00EC3034"/>
    <w:rsid w:val="00EC58F5"/>
    <w:rsid w:val="00EC5B9A"/>
    <w:rsid w:val="00EC66AD"/>
    <w:rsid w:val="00EC767E"/>
    <w:rsid w:val="00ED0AB2"/>
    <w:rsid w:val="00ED0AD8"/>
    <w:rsid w:val="00ED1143"/>
    <w:rsid w:val="00ED1C26"/>
    <w:rsid w:val="00ED3555"/>
    <w:rsid w:val="00ED3DAA"/>
    <w:rsid w:val="00ED4C04"/>
    <w:rsid w:val="00ED4EE6"/>
    <w:rsid w:val="00ED63CD"/>
    <w:rsid w:val="00ED76F7"/>
    <w:rsid w:val="00EE0536"/>
    <w:rsid w:val="00EE1C20"/>
    <w:rsid w:val="00EE2035"/>
    <w:rsid w:val="00EE262B"/>
    <w:rsid w:val="00EE2778"/>
    <w:rsid w:val="00EE2ECE"/>
    <w:rsid w:val="00EE43DE"/>
    <w:rsid w:val="00EE52C7"/>
    <w:rsid w:val="00EE64B3"/>
    <w:rsid w:val="00EE7F70"/>
    <w:rsid w:val="00EF0788"/>
    <w:rsid w:val="00EF08C1"/>
    <w:rsid w:val="00EF13B6"/>
    <w:rsid w:val="00EF17EA"/>
    <w:rsid w:val="00EF1BB1"/>
    <w:rsid w:val="00EF2C07"/>
    <w:rsid w:val="00EF6141"/>
    <w:rsid w:val="00EF7196"/>
    <w:rsid w:val="00EF7202"/>
    <w:rsid w:val="00EF7989"/>
    <w:rsid w:val="00EF79A7"/>
    <w:rsid w:val="00F0074D"/>
    <w:rsid w:val="00F011CC"/>
    <w:rsid w:val="00F039FA"/>
    <w:rsid w:val="00F04DA1"/>
    <w:rsid w:val="00F06222"/>
    <w:rsid w:val="00F100AB"/>
    <w:rsid w:val="00F12017"/>
    <w:rsid w:val="00F129AC"/>
    <w:rsid w:val="00F14424"/>
    <w:rsid w:val="00F16F85"/>
    <w:rsid w:val="00F17B9F"/>
    <w:rsid w:val="00F21A4D"/>
    <w:rsid w:val="00F22395"/>
    <w:rsid w:val="00F22440"/>
    <w:rsid w:val="00F25328"/>
    <w:rsid w:val="00F263A9"/>
    <w:rsid w:val="00F2704D"/>
    <w:rsid w:val="00F27EAD"/>
    <w:rsid w:val="00F30437"/>
    <w:rsid w:val="00F30A60"/>
    <w:rsid w:val="00F3186A"/>
    <w:rsid w:val="00F31884"/>
    <w:rsid w:val="00F31E52"/>
    <w:rsid w:val="00F31F8C"/>
    <w:rsid w:val="00F327D5"/>
    <w:rsid w:val="00F32CF1"/>
    <w:rsid w:val="00F34B62"/>
    <w:rsid w:val="00F356E3"/>
    <w:rsid w:val="00F36031"/>
    <w:rsid w:val="00F3753A"/>
    <w:rsid w:val="00F40B93"/>
    <w:rsid w:val="00F40C30"/>
    <w:rsid w:val="00F40D06"/>
    <w:rsid w:val="00F437B3"/>
    <w:rsid w:val="00F43F0F"/>
    <w:rsid w:val="00F45333"/>
    <w:rsid w:val="00F45CA2"/>
    <w:rsid w:val="00F46CBC"/>
    <w:rsid w:val="00F47589"/>
    <w:rsid w:val="00F47CB8"/>
    <w:rsid w:val="00F503D6"/>
    <w:rsid w:val="00F506DE"/>
    <w:rsid w:val="00F5175E"/>
    <w:rsid w:val="00F519B5"/>
    <w:rsid w:val="00F52352"/>
    <w:rsid w:val="00F535AE"/>
    <w:rsid w:val="00F5640C"/>
    <w:rsid w:val="00F57842"/>
    <w:rsid w:val="00F60F99"/>
    <w:rsid w:val="00F62309"/>
    <w:rsid w:val="00F63D78"/>
    <w:rsid w:val="00F63EAF"/>
    <w:rsid w:val="00F652DD"/>
    <w:rsid w:val="00F656B1"/>
    <w:rsid w:val="00F66156"/>
    <w:rsid w:val="00F665A6"/>
    <w:rsid w:val="00F67D6A"/>
    <w:rsid w:val="00F74D6E"/>
    <w:rsid w:val="00F764DE"/>
    <w:rsid w:val="00F76B55"/>
    <w:rsid w:val="00F76EE8"/>
    <w:rsid w:val="00F80A05"/>
    <w:rsid w:val="00F811D8"/>
    <w:rsid w:val="00F8349C"/>
    <w:rsid w:val="00F83532"/>
    <w:rsid w:val="00F83CFB"/>
    <w:rsid w:val="00F84C7F"/>
    <w:rsid w:val="00F84F9F"/>
    <w:rsid w:val="00F8669D"/>
    <w:rsid w:val="00F87A0F"/>
    <w:rsid w:val="00F90AD5"/>
    <w:rsid w:val="00F91377"/>
    <w:rsid w:val="00F92B5F"/>
    <w:rsid w:val="00F95439"/>
    <w:rsid w:val="00F95771"/>
    <w:rsid w:val="00F95A20"/>
    <w:rsid w:val="00F95D3D"/>
    <w:rsid w:val="00F97562"/>
    <w:rsid w:val="00FA0B4A"/>
    <w:rsid w:val="00FA1F3D"/>
    <w:rsid w:val="00FA202D"/>
    <w:rsid w:val="00FA2AC0"/>
    <w:rsid w:val="00FA36C7"/>
    <w:rsid w:val="00FA3DED"/>
    <w:rsid w:val="00FA75BD"/>
    <w:rsid w:val="00FA7C08"/>
    <w:rsid w:val="00FA7DF4"/>
    <w:rsid w:val="00FB2E55"/>
    <w:rsid w:val="00FB2E5C"/>
    <w:rsid w:val="00FB38F7"/>
    <w:rsid w:val="00FB3CA7"/>
    <w:rsid w:val="00FB3DF0"/>
    <w:rsid w:val="00FB4106"/>
    <w:rsid w:val="00FB5D4A"/>
    <w:rsid w:val="00FB6E64"/>
    <w:rsid w:val="00FC00DA"/>
    <w:rsid w:val="00FC0764"/>
    <w:rsid w:val="00FC11B8"/>
    <w:rsid w:val="00FC27C8"/>
    <w:rsid w:val="00FC3BEF"/>
    <w:rsid w:val="00FC3E98"/>
    <w:rsid w:val="00FC5BB6"/>
    <w:rsid w:val="00FC7BAB"/>
    <w:rsid w:val="00FD234B"/>
    <w:rsid w:val="00FD295F"/>
    <w:rsid w:val="00FD2FBD"/>
    <w:rsid w:val="00FD3CA4"/>
    <w:rsid w:val="00FD547E"/>
    <w:rsid w:val="00FD63A2"/>
    <w:rsid w:val="00FD70C3"/>
    <w:rsid w:val="00FD7D09"/>
    <w:rsid w:val="00FE076A"/>
    <w:rsid w:val="00FE165F"/>
    <w:rsid w:val="00FE1CFD"/>
    <w:rsid w:val="00FE24D5"/>
    <w:rsid w:val="00FE4EF2"/>
    <w:rsid w:val="00FE6ABB"/>
    <w:rsid w:val="00FE6B63"/>
    <w:rsid w:val="00FE7640"/>
    <w:rsid w:val="00FE7D1D"/>
    <w:rsid w:val="00FE7F68"/>
    <w:rsid w:val="00FF10C3"/>
    <w:rsid w:val="00FF19B3"/>
    <w:rsid w:val="00FF217F"/>
    <w:rsid w:val="00FF25F1"/>
    <w:rsid w:val="00FF3549"/>
    <w:rsid w:val="00FF394F"/>
    <w:rsid w:val="00FF4888"/>
    <w:rsid w:val="00FF5155"/>
    <w:rsid w:val="01132615"/>
    <w:rsid w:val="011D62D6"/>
    <w:rsid w:val="012C23CD"/>
    <w:rsid w:val="0149288E"/>
    <w:rsid w:val="01553864"/>
    <w:rsid w:val="01750BE4"/>
    <w:rsid w:val="018650DF"/>
    <w:rsid w:val="018D5874"/>
    <w:rsid w:val="018D5F90"/>
    <w:rsid w:val="01A54983"/>
    <w:rsid w:val="01AB46EC"/>
    <w:rsid w:val="01B06FD9"/>
    <w:rsid w:val="01B20B1C"/>
    <w:rsid w:val="01B54CD3"/>
    <w:rsid w:val="01BE4FAC"/>
    <w:rsid w:val="01C37C7A"/>
    <w:rsid w:val="01C929B4"/>
    <w:rsid w:val="01FE0768"/>
    <w:rsid w:val="021A2641"/>
    <w:rsid w:val="023A01AA"/>
    <w:rsid w:val="025624DA"/>
    <w:rsid w:val="02563BEC"/>
    <w:rsid w:val="028E08ED"/>
    <w:rsid w:val="0295234E"/>
    <w:rsid w:val="02952C3F"/>
    <w:rsid w:val="0295529B"/>
    <w:rsid w:val="02B84C72"/>
    <w:rsid w:val="02BC5242"/>
    <w:rsid w:val="02D5522B"/>
    <w:rsid w:val="02DC3F04"/>
    <w:rsid w:val="032F50D2"/>
    <w:rsid w:val="03545F82"/>
    <w:rsid w:val="037F732E"/>
    <w:rsid w:val="03903475"/>
    <w:rsid w:val="03DB1A89"/>
    <w:rsid w:val="03F348E8"/>
    <w:rsid w:val="04005FE3"/>
    <w:rsid w:val="040D0B3B"/>
    <w:rsid w:val="04114A40"/>
    <w:rsid w:val="042E7B48"/>
    <w:rsid w:val="04301B4D"/>
    <w:rsid w:val="04364D8C"/>
    <w:rsid w:val="043B7F39"/>
    <w:rsid w:val="043C6D95"/>
    <w:rsid w:val="04420CB6"/>
    <w:rsid w:val="044E1582"/>
    <w:rsid w:val="045A7F8C"/>
    <w:rsid w:val="046F5324"/>
    <w:rsid w:val="04712DF6"/>
    <w:rsid w:val="047505D3"/>
    <w:rsid w:val="0476611F"/>
    <w:rsid w:val="047E03C9"/>
    <w:rsid w:val="04A7759B"/>
    <w:rsid w:val="04D774AC"/>
    <w:rsid w:val="04D83A1D"/>
    <w:rsid w:val="04EE171F"/>
    <w:rsid w:val="054C7D11"/>
    <w:rsid w:val="0568505A"/>
    <w:rsid w:val="05D44DD8"/>
    <w:rsid w:val="05E506DB"/>
    <w:rsid w:val="05E87A57"/>
    <w:rsid w:val="05FD7447"/>
    <w:rsid w:val="060D533B"/>
    <w:rsid w:val="06147E59"/>
    <w:rsid w:val="061B0431"/>
    <w:rsid w:val="062F368C"/>
    <w:rsid w:val="065D44D5"/>
    <w:rsid w:val="06711539"/>
    <w:rsid w:val="06AA112B"/>
    <w:rsid w:val="06B451EE"/>
    <w:rsid w:val="06BB2083"/>
    <w:rsid w:val="06D011A3"/>
    <w:rsid w:val="06E05AED"/>
    <w:rsid w:val="070840A3"/>
    <w:rsid w:val="072A41BB"/>
    <w:rsid w:val="072B15ED"/>
    <w:rsid w:val="072B229F"/>
    <w:rsid w:val="07307ECF"/>
    <w:rsid w:val="0753050D"/>
    <w:rsid w:val="075D7275"/>
    <w:rsid w:val="07617142"/>
    <w:rsid w:val="077010BF"/>
    <w:rsid w:val="078B0393"/>
    <w:rsid w:val="07AE36C1"/>
    <w:rsid w:val="07D969CB"/>
    <w:rsid w:val="07E55972"/>
    <w:rsid w:val="07EB4075"/>
    <w:rsid w:val="07EE266E"/>
    <w:rsid w:val="07F752A5"/>
    <w:rsid w:val="080C3DDD"/>
    <w:rsid w:val="081C396C"/>
    <w:rsid w:val="0822060B"/>
    <w:rsid w:val="082B57A6"/>
    <w:rsid w:val="084A5DB4"/>
    <w:rsid w:val="08515AD6"/>
    <w:rsid w:val="086E1AA3"/>
    <w:rsid w:val="087A0E41"/>
    <w:rsid w:val="087B0530"/>
    <w:rsid w:val="087E1743"/>
    <w:rsid w:val="08A018B0"/>
    <w:rsid w:val="08A92B8B"/>
    <w:rsid w:val="08B172EF"/>
    <w:rsid w:val="08D43172"/>
    <w:rsid w:val="08F55D20"/>
    <w:rsid w:val="09122950"/>
    <w:rsid w:val="09166AD6"/>
    <w:rsid w:val="092276E5"/>
    <w:rsid w:val="0941024B"/>
    <w:rsid w:val="09584573"/>
    <w:rsid w:val="09622C8A"/>
    <w:rsid w:val="09AE0817"/>
    <w:rsid w:val="09B41999"/>
    <w:rsid w:val="09EC2D5D"/>
    <w:rsid w:val="09F535AD"/>
    <w:rsid w:val="09F64F74"/>
    <w:rsid w:val="0A0E40A9"/>
    <w:rsid w:val="0A1B4835"/>
    <w:rsid w:val="0A1C002D"/>
    <w:rsid w:val="0A261F09"/>
    <w:rsid w:val="0A623B32"/>
    <w:rsid w:val="0A7C485C"/>
    <w:rsid w:val="0A8037FE"/>
    <w:rsid w:val="0A867AFE"/>
    <w:rsid w:val="0AAF13ED"/>
    <w:rsid w:val="0ABC05C5"/>
    <w:rsid w:val="0AC742FB"/>
    <w:rsid w:val="0AF60FB6"/>
    <w:rsid w:val="0B0D7710"/>
    <w:rsid w:val="0B3B5A10"/>
    <w:rsid w:val="0B712677"/>
    <w:rsid w:val="0B8A6F9F"/>
    <w:rsid w:val="0B933C48"/>
    <w:rsid w:val="0B9B6C05"/>
    <w:rsid w:val="0BB832D0"/>
    <w:rsid w:val="0BBE1075"/>
    <w:rsid w:val="0BD25EA5"/>
    <w:rsid w:val="0BEF1FD4"/>
    <w:rsid w:val="0C154B29"/>
    <w:rsid w:val="0C456486"/>
    <w:rsid w:val="0C5322A7"/>
    <w:rsid w:val="0C6246E1"/>
    <w:rsid w:val="0C67733B"/>
    <w:rsid w:val="0C932427"/>
    <w:rsid w:val="0C985898"/>
    <w:rsid w:val="0CBF791C"/>
    <w:rsid w:val="0D1809B4"/>
    <w:rsid w:val="0D193592"/>
    <w:rsid w:val="0D1D1363"/>
    <w:rsid w:val="0D263850"/>
    <w:rsid w:val="0D344898"/>
    <w:rsid w:val="0D41736C"/>
    <w:rsid w:val="0D434917"/>
    <w:rsid w:val="0D685070"/>
    <w:rsid w:val="0DAB3889"/>
    <w:rsid w:val="0DD00B0A"/>
    <w:rsid w:val="0DDE4FD5"/>
    <w:rsid w:val="0DEE56A5"/>
    <w:rsid w:val="0E1D22F8"/>
    <w:rsid w:val="0E405209"/>
    <w:rsid w:val="0E5A477F"/>
    <w:rsid w:val="0E997EB3"/>
    <w:rsid w:val="0EA17A5C"/>
    <w:rsid w:val="0EA31D7A"/>
    <w:rsid w:val="0EA63247"/>
    <w:rsid w:val="0EB67D00"/>
    <w:rsid w:val="0ED168E7"/>
    <w:rsid w:val="0EE76931"/>
    <w:rsid w:val="0F2267A1"/>
    <w:rsid w:val="0F5D461F"/>
    <w:rsid w:val="0F661269"/>
    <w:rsid w:val="0F7A3157"/>
    <w:rsid w:val="0F917E2F"/>
    <w:rsid w:val="0F924D52"/>
    <w:rsid w:val="0F9D1E27"/>
    <w:rsid w:val="0FC77D95"/>
    <w:rsid w:val="0FDF247B"/>
    <w:rsid w:val="0FF07438"/>
    <w:rsid w:val="100A4157"/>
    <w:rsid w:val="102D13CE"/>
    <w:rsid w:val="103A723F"/>
    <w:rsid w:val="10521E9D"/>
    <w:rsid w:val="10693E9F"/>
    <w:rsid w:val="107C2BA3"/>
    <w:rsid w:val="107E1CEE"/>
    <w:rsid w:val="10D04D22"/>
    <w:rsid w:val="10D24425"/>
    <w:rsid w:val="10F604C3"/>
    <w:rsid w:val="110A014C"/>
    <w:rsid w:val="110A0C0A"/>
    <w:rsid w:val="11286567"/>
    <w:rsid w:val="11356F38"/>
    <w:rsid w:val="113576C6"/>
    <w:rsid w:val="113B3420"/>
    <w:rsid w:val="11552137"/>
    <w:rsid w:val="11593D0E"/>
    <w:rsid w:val="11782C78"/>
    <w:rsid w:val="11845E93"/>
    <w:rsid w:val="118E286E"/>
    <w:rsid w:val="11971BF7"/>
    <w:rsid w:val="119F62AC"/>
    <w:rsid w:val="11A41576"/>
    <w:rsid w:val="11B60E71"/>
    <w:rsid w:val="11B618D0"/>
    <w:rsid w:val="11C355CD"/>
    <w:rsid w:val="11CC03BE"/>
    <w:rsid w:val="11E04B68"/>
    <w:rsid w:val="11E302D6"/>
    <w:rsid w:val="11EE5A02"/>
    <w:rsid w:val="12014EAC"/>
    <w:rsid w:val="1209447B"/>
    <w:rsid w:val="12136058"/>
    <w:rsid w:val="12267B49"/>
    <w:rsid w:val="12363A56"/>
    <w:rsid w:val="12396878"/>
    <w:rsid w:val="12405B17"/>
    <w:rsid w:val="126C41D8"/>
    <w:rsid w:val="127C6B6A"/>
    <w:rsid w:val="12872167"/>
    <w:rsid w:val="12A23051"/>
    <w:rsid w:val="12BE157D"/>
    <w:rsid w:val="12C33740"/>
    <w:rsid w:val="12C67871"/>
    <w:rsid w:val="12CF51A8"/>
    <w:rsid w:val="132E5AF7"/>
    <w:rsid w:val="1336163B"/>
    <w:rsid w:val="136A54E0"/>
    <w:rsid w:val="137F2FB1"/>
    <w:rsid w:val="139F4D6C"/>
    <w:rsid w:val="13B4692C"/>
    <w:rsid w:val="13E30280"/>
    <w:rsid w:val="13FA39A5"/>
    <w:rsid w:val="14042F6C"/>
    <w:rsid w:val="14111530"/>
    <w:rsid w:val="14227240"/>
    <w:rsid w:val="144106FC"/>
    <w:rsid w:val="144C29F1"/>
    <w:rsid w:val="14630018"/>
    <w:rsid w:val="146B48C5"/>
    <w:rsid w:val="14792946"/>
    <w:rsid w:val="1488269A"/>
    <w:rsid w:val="149369CF"/>
    <w:rsid w:val="149A604A"/>
    <w:rsid w:val="14D13050"/>
    <w:rsid w:val="14DD5734"/>
    <w:rsid w:val="14F32A08"/>
    <w:rsid w:val="15545C5B"/>
    <w:rsid w:val="156F29B6"/>
    <w:rsid w:val="15A73309"/>
    <w:rsid w:val="15AE1730"/>
    <w:rsid w:val="15CE6490"/>
    <w:rsid w:val="15EF23D4"/>
    <w:rsid w:val="160B59DC"/>
    <w:rsid w:val="160F1D5B"/>
    <w:rsid w:val="161C6B54"/>
    <w:rsid w:val="16234248"/>
    <w:rsid w:val="16252C0A"/>
    <w:rsid w:val="162E72C5"/>
    <w:rsid w:val="163222C1"/>
    <w:rsid w:val="16337147"/>
    <w:rsid w:val="1635270A"/>
    <w:rsid w:val="163A2FC4"/>
    <w:rsid w:val="1646088B"/>
    <w:rsid w:val="169C394A"/>
    <w:rsid w:val="16A503EE"/>
    <w:rsid w:val="16B60544"/>
    <w:rsid w:val="16B703DB"/>
    <w:rsid w:val="16D2144F"/>
    <w:rsid w:val="16DF3B6C"/>
    <w:rsid w:val="16EA7BE5"/>
    <w:rsid w:val="16F36B60"/>
    <w:rsid w:val="170473F6"/>
    <w:rsid w:val="17176E19"/>
    <w:rsid w:val="174A43B0"/>
    <w:rsid w:val="175B0069"/>
    <w:rsid w:val="17615F65"/>
    <w:rsid w:val="17832A4E"/>
    <w:rsid w:val="178B7A48"/>
    <w:rsid w:val="179C237C"/>
    <w:rsid w:val="17AE2E42"/>
    <w:rsid w:val="17DA6EF2"/>
    <w:rsid w:val="17F90EBF"/>
    <w:rsid w:val="180C35FF"/>
    <w:rsid w:val="180C3EB3"/>
    <w:rsid w:val="181D4793"/>
    <w:rsid w:val="18333E36"/>
    <w:rsid w:val="18657FB3"/>
    <w:rsid w:val="18673625"/>
    <w:rsid w:val="187943C0"/>
    <w:rsid w:val="18891E67"/>
    <w:rsid w:val="1895095F"/>
    <w:rsid w:val="18A91625"/>
    <w:rsid w:val="18AF1648"/>
    <w:rsid w:val="18C25634"/>
    <w:rsid w:val="18F54517"/>
    <w:rsid w:val="18FC4E47"/>
    <w:rsid w:val="193F4E8D"/>
    <w:rsid w:val="19597809"/>
    <w:rsid w:val="19726F19"/>
    <w:rsid w:val="19965714"/>
    <w:rsid w:val="19AF7973"/>
    <w:rsid w:val="19BB441C"/>
    <w:rsid w:val="19CA4655"/>
    <w:rsid w:val="1A0B75BF"/>
    <w:rsid w:val="1A2E6C27"/>
    <w:rsid w:val="1A353601"/>
    <w:rsid w:val="1A3C6BF6"/>
    <w:rsid w:val="1A3D1EDC"/>
    <w:rsid w:val="1A483566"/>
    <w:rsid w:val="1A4A6433"/>
    <w:rsid w:val="1A5974BF"/>
    <w:rsid w:val="1A90114C"/>
    <w:rsid w:val="1A934DF4"/>
    <w:rsid w:val="1A971B12"/>
    <w:rsid w:val="1ABF2D14"/>
    <w:rsid w:val="1ADA2FC8"/>
    <w:rsid w:val="1AEC0613"/>
    <w:rsid w:val="1AF8705A"/>
    <w:rsid w:val="1AFA0F74"/>
    <w:rsid w:val="1B0E26DB"/>
    <w:rsid w:val="1B186C23"/>
    <w:rsid w:val="1B266193"/>
    <w:rsid w:val="1B26650A"/>
    <w:rsid w:val="1B551F2E"/>
    <w:rsid w:val="1B5F791C"/>
    <w:rsid w:val="1B6E51CB"/>
    <w:rsid w:val="1BA4333B"/>
    <w:rsid w:val="1BA54A74"/>
    <w:rsid w:val="1BB320DF"/>
    <w:rsid w:val="1BCD4A97"/>
    <w:rsid w:val="1BE43404"/>
    <w:rsid w:val="1C012628"/>
    <w:rsid w:val="1C191D67"/>
    <w:rsid w:val="1C21562D"/>
    <w:rsid w:val="1C25458B"/>
    <w:rsid w:val="1C2F2E9F"/>
    <w:rsid w:val="1C345D89"/>
    <w:rsid w:val="1C466C24"/>
    <w:rsid w:val="1C567F41"/>
    <w:rsid w:val="1C59328D"/>
    <w:rsid w:val="1C5E5290"/>
    <w:rsid w:val="1C9563E4"/>
    <w:rsid w:val="1CA82D35"/>
    <w:rsid w:val="1CB1743C"/>
    <w:rsid w:val="1CB50EC9"/>
    <w:rsid w:val="1CD76E46"/>
    <w:rsid w:val="1CE528CF"/>
    <w:rsid w:val="1CE830E8"/>
    <w:rsid w:val="1D5A5F73"/>
    <w:rsid w:val="1D5D57EA"/>
    <w:rsid w:val="1D9A7753"/>
    <w:rsid w:val="1DB67ECD"/>
    <w:rsid w:val="1DB916DD"/>
    <w:rsid w:val="1DBE097F"/>
    <w:rsid w:val="1DC76EA5"/>
    <w:rsid w:val="1DDE9733"/>
    <w:rsid w:val="1DEA47FA"/>
    <w:rsid w:val="1DEB1048"/>
    <w:rsid w:val="1E32090B"/>
    <w:rsid w:val="1E3B51EB"/>
    <w:rsid w:val="1E44214F"/>
    <w:rsid w:val="1E546D62"/>
    <w:rsid w:val="1E5F5BEA"/>
    <w:rsid w:val="1E6B563E"/>
    <w:rsid w:val="1E773137"/>
    <w:rsid w:val="1E861FB1"/>
    <w:rsid w:val="1E915BF5"/>
    <w:rsid w:val="1E9268FB"/>
    <w:rsid w:val="1EA62B84"/>
    <w:rsid w:val="1EC14F03"/>
    <w:rsid w:val="1EE00C93"/>
    <w:rsid w:val="1EE04E70"/>
    <w:rsid w:val="1EF17997"/>
    <w:rsid w:val="1F08158D"/>
    <w:rsid w:val="1F0B7DFE"/>
    <w:rsid w:val="1F2836B1"/>
    <w:rsid w:val="1F436F19"/>
    <w:rsid w:val="1F462A33"/>
    <w:rsid w:val="1F57091C"/>
    <w:rsid w:val="1F827E2E"/>
    <w:rsid w:val="1FA5199D"/>
    <w:rsid w:val="1FB57614"/>
    <w:rsid w:val="1FC8181A"/>
    <w:rsid w:val="200A308C"/>
    <w:rsid w:val="200C2346"/>
    <w:rsid w:val="202C4612"/>
    <w:rsid w:val="20350E73"/>
    <w:rsid w:val="20424711"/>
    <w:rsid w:val="20424D52"/>
    <w:rsid w:val="20455773"/>
    <w:rsid w:val="20592BE1"/>
    <w:rsid w:val="20AB0E9C"/>
    <w:rsid w:val="20B42C74"/>
    <w:rsid w:val="20B61DE1"/>
    <w:rsid w:val="20C20C83"/>
    <w:rsid w:val="20E31F52"/>
    <w:rsid w:val="20EC0A1F"/>
    <w:rsid w:val="21033F1E"/>
    <w:rsid w:val="21055FF2"/>
    <w:rsid w:val="211328A1"/>
    <w:rsid w:val="212B01CC"/>
    <w:rsid w:val="215D246D"/>
    <w:rsid w:val="216424D4"/>
    <w:rsid w:val="2185572E"/>
    <w:rsid w:val="218C6F4E"/>
    <w:rsid w:val="21AA3500"/>
    <w:rsid w:val="21B14712"/>
    <w:rsid w:val="21B17401"/>
    <w:rsid w:val="21C5052E"/>
    <w:rsid w:val="21D77FDD"/>
    <w:rsid w:val="2201469F"/>
    <w:rsid w:val="222D1C43"/>
    <w:rsid w:val="22722A22"/>
    <w:rsid w:val="22AC5944"/>
    <w:rsid w:val="22CE7098"/>
    <w:rsid w:val="22D0268C"/>
    <w:rsid w:val="22D276C7"/>
    <w:rsid w:val="22DD4CCE"/>
    <w:rsid w:val="22E83DA8"/>
    <w:rsid w:val="22EA2A56"/>
    <w:rsid w:val="22FA5FE2"/>
    <w:rsid w:val="23056CA1"/>
    <w:rsid w:val="230817C7"/>
    <w:rsid w:val="23194D2E"/>
    <w:rsid w:val="233201D1"/>
    <w:rsid w:val="233F6E48"/>
    <w:rsid w:val="23414136"/>
    <w:rsid w:val="23515118"/>
    <w:rsid w:val="23B107E7"/>
    <w:rsid w:val="23D85AC8"/>
    <w:rsid w:val="23E9655A"/>
    <w:rsid w:val="24514C98"/>
    <w:rsid w:val="24836F85"/>
    <w:rsid w:val="248F089E"/>
    <w:rsid w:val="249A5D26"/>
    <w:rsid w:val="24A54B05"/>
    <w:rsid w:val="24C558DA"/>
    <w:rsid w:val="2508715C"/>
    <w:rsid w:val="251822DC"/>
    <w:rsid w:val="252F3CBC"/>
    <w:rsid w:val="25301976"/>
    <w:rsid w:val="25664785"/>
    <w:rsid w:val="25681F5A"/>
    <w:rsid w:val="257122E7"/>
    <w:rsid w:val="257B4337"/>
    <w:rsid w:val="257F7D94"/>
    <w:rsid w:val="259639DC"/>
    <w:rsid w:val="25A37309"/>
    <w:rsid w:val="25A81B83"/>
    <w:rsid w:val="25B95FFF"/>
    <w:rsid w:val="25BA22C9"/>
    <w:rsid w:val="25C24007"/>
    <w:rsid w:val="25D155D9"/>
    <w:rsid w:val="25DC2156"/>
    <w:rsid w:val="25FB33C0"/>
    <w:rsid w:val="26296ECA"/>
    <w:rsid w:val="26305106"/>
    <w:rsid w:val="26366B62"/>
    <w:rsid w:val="264D7B2C"/>
    <w:rsid w:val="26700523"/>
    <w:rsid w:val="26C8394B"/>
    <w:rsid w:val="26D35EC7"/>
    <w:rsid w:val="26F031B9"/>
    <w:rsid w:val="270174B9"/>
    <w:rsid w:val="271B2992"/>
    <w:rsid w:val="271C7D1A"/>
    <w:rsid w:val="2724131F"/>
    <w:rsid w:val="273A6FC4"/>
    <w:rsid w:val="273C0B54"/>
    <w:rsid w:val="27442B78"/>
    <w:rsid w:val="274C7AD3"/>
    <w:rsid w:val="27831501"/>
    <w:rsid w:val="27C44C6A"/>
    <w:rsid w:val="27E225A2"/>
    <w:rsid w:val="27E66C51"/>
    <w:rsid w:val="27E871D8"/>
    <w:rsid w:val="283A73AF"/>
    <w:rsid w:val="284D7976"/>
    <w:rsid w:val="2869212A"/>
    <w:rsid w:val="2875052D"/>
    <w:rsid w:val="28B23449"/>
    <w:rsid w:val="28C45C28"/>
    <w:rsid w:val="28D52F2F"/>
    <w:rsid w:val="28E73468"/>
    <w:rsid w:val="28F73DDD"/>
    <w:rsid w:val="29010768"/>
    <w:rsid w:val="29184D19"/>
    <w:rsid w:val="29655A01"/>
    <w:rsid w:val="297E6717"/>
    <w:rsid w:val="29884C0C"/>
    <w:rsid w:val="298C50C0"/>
    <w:rsid w:val="29961D1E"/>
    <w:rsid w:val="29A209F9"/>
    <w:rsid w:val="29A63D74"/>
    <w:rsid w:val="29B37640"/>
    <w:rsid w:val="29C95276"/>
    <w:rsid w:val="29E044BA"/>
    <w:rsid w:val="29F67DD8"/>
    <w:rsid w:val="2A160D49"/>
    <w:rsid w:val="2A1E1F31"/>
    <w:rsid w:val="2A23469B"/>
    <w:rsid w:val="2A241B69"/>
    <w:rsid w:val="2A2613DC"/>
    <w:rsid w:val="2A3D1FF9"/>
    <w:rsid w:val="2A4E11F3"/>
    <w:rsid w:val="2A6141DD"/>
    <w:rsid w:val="2A6C6F47"/>
    <w:rsid w:val="2A721C0B"/>
    <w:rsid w:val="2A7457F2"/>
    <w:rsid w:val="2A781C6B"/>
    <w:rsid w:val="2A7D2C19"/>
    <w:rsid w:val="2A851C43"/>
    <w:rsid w:val="2A8D32AA"/>
    <w:rsid w:val="2A990597"/>
    <w:rsid w:val="2ACC3574"/>
    <w:rsid w:val="2ACF41CB"/>
    <w:rsid w:val="2AEC190C"/>
    <w:rsid w:val="2AF770AE"/>
    <w:rsid w:val="2B157704"/>
    <w:rsid w:val="2B1F7D54"/>
    <w:rsid w:val="2B227501"/>
    <w:rsid w:val="2B2B6F28"/>
    <w:rsid w:val="2B481888"/>
    <w:rsid w:val="2B4C2C62"/>
    <w:rsid w:val="2B502962"/>
    <w:rsid w:val="2B64065D"/>
    <w:rsid w:val="2B735A8E"/>
    <w:rsid w:val="2B7F17EC"/>
    <w:rsid w:val="2BD07226"/>
    <w:rsid w:val="2BEC23BB"/>
    <w:rsid w:val="2BF17F48"/>
    <w:rsid w:val="2C081093"/>
    <w:rsid w:val="2C086552"/>
    <w:rsid w:val="2C105B04"/>
    <w:rsid w:val="2C210A56"/>
    <w:rsid w:val="2C302C17"/>
    <w:rsid w:val="2C552473"/>
    <w:rsid w:val="2C654E9E"/>
    <w:rsid w:val="2C692F9B"/>
    <w:rsid w:val="2C844A34"/>
    <w:rsid w:val="2C8A3614"/>
    <w:rsid w:val="2C8B35E0"/>
    <w:rsid w:val="2C917E15"/>
    <w:rsid w:val="2CB456FF"/>
    <w:rsid w:val="2CB60BA1"/>
    <w:rsid w:val="2CDA64D9"/>
    <w:rsid w:val="2CE51A84"/>
    <w:rsid w:val="2CED26E7"/>
    <w:rsid w:val="2D1F7C98"/>
    <w:rsid w:val="2D2A2FCD"/>
    <w:rsid w:val="2D4C3D73"/>
    <w:rsid w:val="2D8E4ACF"/>
    <w:rsid w:val="2DB31B82"/>
    <w:rsid w:val="2DDB5027"/>
    <w:rsid w:val="2DDE5778"/>
    <w:rsid w:val="2DDE5D0A"/>
    <w:rsid w:val="2DDF30FF"/>
    <w:rsid w:val="2DDF716B"/>
    <w:rsid w:val="2DE2788C"/>
    <w:rsid w:val="2DEB1B7F"/>
    <w:rsid w:val="2DF950BB"/>
    <w:rsid w:val="2E08177A"/>
    <w:rsid w:val="2E1223F7"/>
    <w:rsid w:val="2E177DEE"/>
    <w:rsid w:val="2E3415B7"/>
    <w:rsid w:val="2E3A69CC"/>
    <w:rsid w:val="2E441BCA"/>
    <w:rsid w:val="2E5D564A"/>
    <w:rsid w:val="2EC95BC8"/>
    <w:rsid w:val="2ECA48FB"/>
    <w:rsid w:val="2ECE322C"/>
    <w:rsid w:val="2EED0AE2"/>
    <w:rsid w:val="2F066D2B"/>
    <w:rsid w:val="2F1C7FA8"/>
    <w:rsid w:val="2F25260C"/>
    <w:rsid w:val="2F370591"/>
    <w:rsid w:val="2F3B67A5"/>
    <w:rsid w:val="2F577839"/>
    <w:rsid w:val="2F596E1D"/>
    <w:rsid w:val="2F620A76"/>
    <w:rsid w:val="2F6C32D4"/>
    <w:rsid w:val="2F9B7A5C"/>
    <w:rsid w:val="2FB75344"/>
    <w:rsid w:val="2FCA117E"/>
    <w:rsid w:val="2FE05B0B"/>
    <w:rsid w:val="2FF042AA"/>
    <w:rsid w:val="301342A3"/>
    <w:rsid w:val="30136908"/>
    <w:rsid w:val="30166BFC"/>
    <w:rsid w:val="30373BDE"/>
    <w:rsid w:val="306302CC"/>
    <w:rsid w:val="308A0A49"/>
    <w:rsid w:val="30967F98"/>
    <w:rsid w:val="30DA311E"/>
    <w:rsid w:val="3109421C"/>
    <w:rsid w:val="31244B45"/>
    <w:rsid w:val="312C50C1"/>
    <w:rsid w:val="31401E70"/>
    <w:rsid w:val="314633EC"/>
    <w:rsid w:val="31813E0E"/>
    <w:rsid w:val="31B3754E"/>
    <w:rsid w:val="31E82472"/>
    <w:rsid w:val="31F476FF"/>
    <w:rsid w:val="320B15E0"/>
    <w:rsid w:val="320B346C"/>
    <w:rsid w:val="320F0278"/>
    <w:rsid w:val="321D64A2"/>
    <w:rsid w:val="32265AC2"/>
    <w:rsid w:val="322A618B"/>
    <w:rsid w:val="32336E09"/>
    <w:rsid w:val="32397D8E"/>
    <w:rsid w:val="324C70AC"/>
    <w:rsid w:val="32ED3931"/>
    <w:rsid w:val="32FE634B"/>
    <w:rsid w:val="330B7A3E"/>
    <w:rsid w:val="330C5CED"/>
    <w:rsid w:val="3330157F"/>
    <w:rsid w:val="333D1696"/>
    <w:rsid w:val="336567F4"/>
    <w:rsid w:val="33A15C46"/>
    <w:rsid w:val="33B072BD"/>
    <w:rsid w:val="33B405EB"/>
    <w:rsid w:val="33B4540C"/>
    <w:rsid w:val="33C276F5"/>
    <w:rsid w:val="33E848AF"/>
    <w:rsid w:val="33E8522E"/>
    <w:rsid w:val="33EF4F05"/>
    <w:rsid w:val="340E33BD"/>
    <w:rsid w:val="341D0DCA"/>
    <w:rsid w:val="34247F3E"/>
    <w:rsid w:val="34250C32"/>
    <w:rsid w:val="34367069"/>
    <w:rsid w:val="34DE411B"/>
    <w:rsid w:val="3538471B"/>
    <w:rsid w:val="35491D1C"/>
    <w:rsid w:val="35601075"/>
    <w:rsid w:val="35873F8E"/>
    <w:rsid w:val="35920506"/>
    <w:rsid w:val="35974ADB"/>
    <w:rsid w:val="35AF09CF"/>
    <w:rsid w:val="35F7516C"/>
    <w:rsid w:val="360E4177"/>
    <w:rsid w:val="361A7269"/>
    <w:rsid w:val="362A056A"/>
    <w:rsid w:val="364655BA"/>
    <w:rsid w:val="36574B98"/>
    <w:rsid w:val="36727B6C"/>
    <w:rsid w:val="36965B9D"/>
    <w:rsid w:val="369A6CED"/>
    <w:rsid w:val="36A521BC"/>
    <w:rsid w:val="36A75E9A"/>
    <w:rsid w:val="36CA5847"/>
    <w:rsid w:val="36E15866"/>
    <w:rsid w:val="37103BA1"/>
    <w:rsid w:val="371F4F4A"/>
    <w:rsid w:val="3729162E"/>
    <w:rsid w:val="374139F6"/>
    <w:rsid w:val="37422E24"/>
    <w:rsid w:val="37563DBB"/>
    <w:rsid w:val="3761759C"/>
    <w:rsid w:val="378105FB"/>
    <w:rsid w:val="37942C0A"/>
    <w:rsid w:val="3799160D"/>
    <w:rsid w:val="37D85761"/>
    <w:rsid w:val="37DA35E7"/>
    <w:rsid w:val="37DE653B"/>
    <w:rsid w:val="37F56FF4"/>
    <w:rsid w:val="37FB1DA1"/>
    <w:rsid w:val="38083DF4"/>
    <w:rsid w:val="38191E81"/>
    <w:rsid w:val="3834566E"/>
    <w:rsid w:val="38544EE2"/>
    <w:rsid w:val="387C3522"/>
    <w:rsid w:val="38882EAC"/>
    <w:rsid w:val="388C754D"/>
    <w:rsid w:val="38910A85"/>
    <w:rsid w:val="38BC0936"/>
    <w:rsid w:val="38C01154"/>
    <w:rsid w:val="38D922E2"/>
    <w:rsid w:val="38E51B7F"/>
    <w:rsid w:val="39022DBF"/>
    <w:rsid w:val="390A0AD0"/>
    <w:rsid w:val="391237ED"/>
    <w:rsid w:val="39156DBD"/>
    <w:rsid w:val="391727F9"/>
    <w:rsid w:val="392406F0"/>
    <w:rsid w:val="392570E0"/>
    <w:rsid w:val="39287956"/>
    <w:rsid w:val="394146E8"/>
    <w:rsid w:val="39440FF7"/>
    <w:rsid w:val="395E6A0F"/>
    <w:rsid w:val="39641F82"/>
    <w:rsid w:val="396D5257"/>
    <w:rsid w:val="39755B0B"/>
    <w:rsid w:val="397B0683"/>
    <w:rsid w:val="39BF35DB"/>
    <w:rsid w:val="39C95711"/>
    <w:rsid w:val="39D034E0"/>
    <w:rsid w:val="39DD4D75"/>
    <w:rsid w:val="3A086C6B"/>
    <w:rsid w:val="3A383CB2"/>
    <w:rsid w:val="3A411717"/>
    <w:rsid w:val="3A4357DA"/>
    <w:rsid w:val="3A9146E0"/>
    <w:rsid w:val="3AA75C3D"/>
    <w:rsid w:val="3AB94206"/>
    <w:rsid w:val="3B190CF6"/>
    <w:rsid w:val="3B2204C5"/>
    <w:rsid w:val="3B222473"/>
    <w:rsid w:val="3B2E0CDD"/>
    <w:rsid w:val="3B3A28F5"/>
    <w:rsid w:val="3B3A3010"/>
    <w:rsid w:val="3B3E1AAA"/>
    <w:rsid w:val="3B4C5284"/>
    <w:rsid w:val="3B6168AF"/>
    <w:rsid w:val="3B65791E"/>
    <w:rsid w:val="3B747BE3"/>
    <w:rsid w:val="3B8E6B45"/>
    <w:rsid w:val="3B967B55"/>
    <w:rsid w:val="3C0957BA"/>
    <w:rsid w:val="3C1E7B76"/>
    <w:rsid w:val="3C2F1FAC"/>
    <w:rsid w:val="3C74049D"/>
    <w:rsid w:val="3C84605B"/>
    <w:rsid w:val="3C8E5FC9"/>
    <w:rsid w:val="3C9C6FA1"/>
    <w:rsid w:val="3CC5520A"/>
    <w:rsid w:val="3CCB0EE2"/>
    <w:rsid w:val="3CD8145D"/>
    <w:rsid w:val="3CDF5B46"/>
    <w:rsid w:val="3CEB4753"/>
    <w:rsid w:val="3D1A326D"/>
    <w:rsid w:val="3D2362EC"/>
    <w:rsid w:val="3D310E5B"/>
    <w:rsid w:val="3D416F47"/>
    <w:rsid w:val="3D774A2F"/>
    <w:rsid w:val="3D782B1B"/>
    <w:rsid w:val="3D794335"/>
    <w:rsid w:val="3D7D4325"/>
    <w:rsid w:val="3D9334FD"/>
    <w:rsid w:val="3D9B25FE"/>
    <w:rsid w:val="3DA071A6"/>
    <w:rsid w:val="3DB0646E"/>
    <w:rsid w:val="3DBF1E11"/>
    <w:rsid w:val="3DD11C90"/>
    <w:rsid w:val="3DE734E6"/>
    <w:rsid w:val="3E207C0F"/>
    <w:rsid w:val="3E46611C"/>
    <w:rsid w:val="3E572048"/>
    <w:rsid w:val="3E587073"/>
    <w:rsid w:val="3E7366C5"/>
    <w:rsid w:val="3EA50BA8"/>
    <w:rsid w:val="3EEC087F"/>
    <w:rsid w:val="3EF92B0D"/>
    <w:rsid w:val="3EFD7C97"/>
    <w:rsid w:val="3F1B3120"/>
    <w:rsid w:val="3F2D486B"/>
    <w:rsid w:val="3F5D213E"/>
    <w:rsid w:val="3F6228E5"/>
    <w:rsid w:val="3F6672F9"/>
    <w:rsid w:val="3F76656C"/>
    <w:rsid w:val="3F7DD02D"/>
    <w:rsid w:val="3FA330D9"/>
    <w:rsid w:val="3FA73C01"/>
    <w:rsid w:val="3FAB049C"/>
    <w:rsid w:val="3FC15EC8"/>
    <w:rsid w:val="3FF862F2"/>
    <w:rsid w:val="400605D8"/>
    <w:rsid w:val="4044399F"/>
    <w:rsid w:val="405924EB"/>
    <w:rsid w:val="40875370"/>
    <w:rsid w:val="40956F71"/>
    <w:rsid w:val="40A05362"/>
    <w:rsid w:val="40AB240B"/>
    <w:rsid w:val="40C93F49"/>
    <w:rsid w:val="40F81988"/>
    <w:rsid w:val="40F976A6"/>
    <w:rsid w:val="411E5E8F"/>
    <w:rsid w:val="41274CBC"/>
    <w:rsid w:val="412D4077"/>
    <w:rsid w:val="414F61FB"/>
    <w:rsid w:val="41750775"/>
    <w:rsid w:val="417E208B"/>
    <w:rsid w:val="41800DE4"/>
    <w:rsid w:val="419B50DF"/>
    <w:rsid w:val="41A85097"/>
    <w:rsid w:val="41BE2868"/>
    <w:rsid w:val="41DD0C07"/>
    <w:rsid w:val="41E375FC"/>
    <w:rsid w:val="42017363"/>
    <w:rsid w:val="42120948"/>
    <w:rsid w:val="423A5C51"/>
    <w:rsid w:val="42620504"/>
    <w:rsid w:val="427E2EE4"/>
    <w:rsid w:val="42A96696"/>
    <w:rsid w:val="42C00B53"/>
    <w:rsid w:val="42D70481"/>
    <w:rsid w:val="42F27629"/>
    <w:rsid w:val="42F51E9D"/>
    <w:rsid w:val="43127726"/>
    <w:rsid w:val="4322521A"/>
    <w:rsid w:val="434927B4"/>
    <w:rsid w:val="434A56B9"/>
    <w:rsid w:val="434C41B3"/>
    <w:rsid w:val="43563A1C"/>
    <w:rsid w:val="436F7EA2"/>
    <w:rsid w:val="43790463"/>
    <w:rsid w:val="43792C7D"/>
    <w:rsid w:val="437A3C18"/>
    <w:rsid w:val="437E1CD3"/>
    <w:rsid w:val="43A95D9D"/>
    <w:rsid w:val="43CF6B92"/>
    <w:rsid w:val="43D431C0"/>
    <w:rsid w:val="44140734"/>
    <w:rsid w:val="441C2C12"/>
    <w:rsid w:val="442C3AD3"/>
    <w:rsid w:val="44333D5B"/>
    <w:rsid w:val="44656BE3"/>
    <w:rsid w:val="447352BF"/>
    <w:rsid w:val="44A85960"/>
    <w:rsid w:val="44C01DFC"/>
    <w:rsid w:val="44DD26C1"/>
    <w:rsid w:val="44DE7E79"/>
    <w:rsid w:val="450C17C3"/>
    <w:rsid w:val="451870A9"/>
    <w:rsid w:val="45256484"/>
    <w:rsid w:val="45562894"/>
    <w:rsid w:val="458266E5"/>
    <w:rsid w:val="45864506"/>
    <w:rsid w:val="459875F9"/>
    <w:rsid w:val="45A22966"/>
    <w:rsid w:val="45AD4CB1"/>
    <w:rsid w:val="45D65FB6"/>
    <w:rsid w:val="45D73ADC"/>
    <w:rsid w:val="460572F8"/>
    <w:rsid w:val="46094636"/>
    <w:rsid w:val="460D6A04"/>
    <w:rsid w:val="461A766D"/>
    <w:rsid w:val="463C2A8D"/>
    <w:rsid w:val="46562984"/>
    <w:rsid w:val="46584C1D"/>
    <w:rsid w:val="466C06C8"/>
    <w:rsid w:val="466D0BF9"/>
    <w:rsid w:val="46977A3B"/>
    <w:rsid w:val="46A125B3"/>
    <w:rsid w:val="46AC70A6"/>
    <w:rsid w:val="46BB2495"/>
    <w:rsid w:val="46C87FF5"/>
    <w:rsid w:val="46DC1BBB"/>
    <w:rsid w:val="46E2098A"/>
    <w:rsid w:val="47022C32"/>
    <w:rsid w:val="470440CF"/>
    <w:rsid w:val="474844D5"/>
    <w:rsid w:val="475305F1"/>
    <w:rsid w:val="475B7703"/>
    <w:rsid w:val="4773721C"/>
    <w:rsid w:val="47813C8D"/>
    <w:rsid w:val="47A4662D"/>
    <w:rsid w:val="47F911F1"/>
    <w:rsid w:val="481619D1"/>
    <w:rsid w:val="482D2B14"/>
    <w:rsid w:val="484568D3"/>
    <w:rsid w:val="485254A8"/>
    <w:rsid w:val="487D7BC1"/>
    <w:rsid w:val="4886779B"/>
    <w:rsid w:val="48920D9B"/>
    <w:rsid w:val="48A50238"/>
    <w:rsid w:val="48BC334C"/>
    <w:rsid w:val="48C346B4"/>
    <w:rsid w:val="48CE2A0F"/>
    <w:rsid w:val="49250B61"/>
    <w:rsid w:val="493611D2"/>
    <w:rsid w:val="49403072"/>
    <w:rsid w:val="495E079C"/>
    <w:rsid w:val="49691E41"/>
    <w:rsid w:val="49696660"/>
    <w:rsid w:val="496E1DE2"/>
    <w:rsid w:val="497752C8"/>
    <w:rsid w:val="49A97FD4"/>
    <w:rsid w:val="49B01B9E"/>
    <w:rsid w:val="49B45968"/>
    <w:rsid w:val="49CA7BE0"/>
    <w:rsid w:val="49D31D1D"/>
    <w:rsid w:val="49F315F3"/>
    <w:rsid w:val="49F67E5B"/>
    <w:rsid w:val="4A005883"/>
    <w:rsid w:val="4A181712"/>
    <w:rsid w:val="4A2640EB"/>
    <w:rsid w:val="4A2D19C1"/>
    <w:rsid w:val="4A2F7792"/>
    <w:rsid w:val="4A4A4B11"/>
    <w:rsid w:val="4AA053F8"/>
    <w:rsid w:val="4AE52627"/>
    <w:rsid w:val="4AE65EDC"/>
    <w:rsid w:val="4B0856CA"/>
    <w:rsid w:val="4B496D1D"/>
    <w:rsid w:val="4B4D3745"/>
    <w:rsid w:val="4B792795"/>
    <w:rsid w:val="4BA0579E"/>
    <w:rsid w:val="4BBA5A1C"/>
    <w:rsid w:val="4BD27602"/>
    <w:rsid w:val="4BDF193C"/>
    <w:rsid w:val="4BE8694A"/>
    <w:rsid w:val="4BFB0F1B"/>
    <w:rsid w:val="4BFD4A7D"/>
    <w:rsid w:val="4C01701B"/>
    <w:rsid w:val="4C28759A"/>
    <w:rsid w:val="4C2F1A2A"/>
    <w:rsid w:val="4C375FAC"/>
    <w:rsid w:val="4C3C15FA"/>
    <w:rsid w:val="4C3D7446"/>
    <w:rsid w:val="4C502D1B"/>
    <w:rsid w:val="4C7E2F03"/>
    <w:rsid w:val="4CA4397E"/>
    <w:rsid w:val="4CDB02D2"/>
    <w:rsid w:val="4CEE1E37"/>
    <w:rsid w:val="4CF06EAB"/>
    <w:rsid w:val="4CFC0E0E"/>
    <w:rsid w:val="4D115134"/>
    <w:rsid w:val="4D534347"/>
    <w:rsid w:val="4D687F77"/>
    <w:rsid w:val="4D7817DF"/>
    <w:rsid w:val="4D8B2C96"/>
    <w:rsid w:val="4D8C0AAB"/>
    <w:rsid w:val="4E0839A2"/>
    <w:rsid w:val="4E593C28"/>
    <w:rsid w:val="4E5C6617"/>
    <w:rsid w:val="4E797E26"/>
    <w:rsid w:val="4EAB35FD"/>
    <w:rsid w:val="4EB65CD4"/>
    <w:rsid w:val="4EDE412D"/>
    <w:rsid w:val="4EE748AB"/>
    <w:rsid w:val="4EE96749"/>
    <w:rsid w:val="4F346E86"/>
    <w:rsid w:val="4F3C76E4"/>
    <w:rsid w:val="4F6973EC"/>
    <w:rsid w:val="4F7F0D6F"/>
    <w:rsid w:val="4F8A5154"/>
    <w:rsid w:val="4FA53FB3"/>
    <w:rsid w:val="4FB03E83"/>
    <w:rsid w:val="4FB319ED"/>
    <w:rsid w:val="4FDC0542"/>
    <w:rsid w:val="500C6C30"/>
    <w:rsid w:val="501E2DA1"/>
    <w:rsid w:val="502E68E8"/>
    <w:rsid w:val="50347AD3"/>
    <w:rsid w:val="50540D03"/>
    <w:rsid w:val="5058246A"/>
    <w:rsid w:val="507B7478"/>
    <w:rsid w:val="507D2E03"/>
    <w:rsid w:val="50B61141"/>
    <w:rsid w:val="50BC4035"/>
    <w:rsid w:val="50F43C1B"/>
    <w:rsid w:val="50FD578D"/>
    <w:rsid w:val="51076D34"/>
    <w:rsid w:val="511C7966"/>
    <w:rsid w:val="512467DE"/>
    <w:rsid w:val="51307562"/>
    <w:rsid w:val="513220DF"/>
    <w:rsid w:val="51445DFE"/>
    <w:rsid w:val="51506B3A"/>
    <w:rsid w:val="51821D22"/>
    <w:rsid w:val="51E037E0"/>
    <w:rsid w:val="52117366"/>
    <w:rsid w:val="52470115"/>
    <w:rsid w:val="525B4D32"/>
    <w:rsid w:val="52927E28"/>
    <w:rsid w:val="52952D55"/>
    <w:rsid w:val="52D5298B"/>
    <w:rsid w:val="52DB7288"/>
    <w:rsid w:val="53110920"/>
    <w:rsid w:val="53142033"/>
    <w:rsid w:val="531F59DC"/>
    <w:rsid w:val="532435FC"/>
    <w:rsid w:val="53341343"/>
    <w:rsid w:val="534361E7"/>
    <w:rsid w:val="53690469"/>
    <w:rsid w:val="53764014"/>
    <w:rsid w:val="53B052D3"/>
    <w:rsid w:val="53D311F2"/>
    <w:rsid w:val="53F46106"/>
    <w:rsid w:val="54387FFD"/>
    <w:rsid w:val="54491AB6"/>
    <w:rsid w:val="547B0448"/>
    <w:rsid w:val="548F4301"/>
    <w:rsid w:val="54B13A49"/>
    <w:rsid w:val="54B94783"/>
    <w:rsid w:val="54C412B3"/>
    <w:rsid w:val="54C55DB2"/>
    <w:rsid w:val="54C727C9"/>
    <w:rsid w:val="54CE7B50"/>
    <w:rsid w:val="54D76BBD"/>
    <w:rsid w:val="54D77837"/>
    <w:rsid w:val="54F065BF"/>
    <w:rsid w:val="54F90031"/>
    <w:rsid w:val="55076885"/>
    <w:rsid w:val="55131231"/>
    <w:rsid w:val="551B39DB"/>
    <w:rsid w:val="5563539C"/>
    <w:rsid w:val="557851F0"/>
    <w:rsid w:val="559905C9"/>
    <w:rsid w:val="559D7928"/>
    <w:rsid w:val="55B70C2F"/>
    <w:rsid w:val="55D51AAB"/>
    <w:rsid w:val="55E4740F"/>
    <w:rsid w:val="56072347"/>
    <w:rsid w:val="563C06C2"/>
    <w:rsid w:val="563D27F5"/>
    <w:rsid w:val="5645536C"/>
    <w:rsid w:val="56486F35"/>
    <w:rsid w:val="56506034"/>
    <w:rsid w:val="5662315E"/>
    <w:rsid w:val="566A3E33"/>
    <w:rsid w:val="56907AD1"/>
    <w:rsid w:val="56D00EC7"/>
    <w:rsid w:val="56DF0A43"/>
    <w:rsid w:val="56E97843"/>
    <w:rsid w:val="56F225F5"/>
    <w:rsid w:val="571166BB"/>
    <w:rsid w:val="57154F92"/>
    <w:rsid w:val="57204A5F"/>
    <w:rsid w:val="572341DD"/>
    <w:rsid w:val="578C6650"/>
    <w:rsid w:val="57A57B6C"/>
    <w:rsid w:val="57CD65E5"/>
    <w:rsid w:val="57E66E39"/>
    <w:rsid w:val="57F12FF3"/>
    <w:rsid w:val="57FA3D86"/>
    <w:rsid w:val="58446D2E"/>
    <w:rsid w:val="58495B01"/>
    <w:rsid w:val="585616E4"/>
    <w:rsid w:val="585E48E8"/>
    <w:rsid w:val="58B71C77"/>
    <w:rsid w:val="58C9350D"/>
    <w:rsid w:val="58CB6281"/>
    <w:rsid w:val="58D23BBA"/>
    <w:rsid w:val="58EC2131"/>
    <w:rsid w:val="58F44402"/>
    <w:rsid w:val="58F67021"/>
    <w:rsid w:val="58F77E45"/>
    <w:rsid w:val="58FD470D"/>
    <w:rsid w:val="591E4441"/>
    <w:rsid w:val="59225C18"/>
    <w:rsid w:val="593F6873"/>
    <w:rsid w:val="59403AA1"/>
    <w:rsid w:val="59687CD5"/>
    <w:rsid w:val="598D3AF2"/>
    <w:rsid w:val="599650D5"/>
    <w:rsid w:val="59A241FC"/>
    <w:rsid w:val="59C04B5B"/>
    <w:rsid w:val="59C4289D"/>
    <w:rsid w:val="59D24C8D"/>
    <w:rsid w:val="5A2302B5"/>
    <w:rsid w:val="5A24333C"/>
    <w:rsid w:val="5A8D012D"/>
    <w:rsid w:val="5A993069"/>
    <w:rsid w:val="5A9D29D8"/>
    <w:rsid w:val="5AA417CD"/>
    <w:rsid w:val="5AC36AE1"/>
    <w:rsid w:val="5AC40EF1"/>
    <w:rsid w:val="5AE75BBD"/>
    <w:rsid w:val="5AEB2391"/>
    <w:rsid w:val="5AF074E9"/>
    <w:rsid w:val="5AF61262"/>
    <w:rsid w:val="5B267A73"/>
    <w:rsid w:val="5B37709F"/>
    <w:rsid w:val="5B66731A"/>
    <w:rsid w:val="5B8A1CCA"/>
    <w:rsid w:val="5B993AF8"/>
    <w:rsid w:val="5BE00DEC"/>
    <w:rsid w:val="5BE45D68"/>
    <w:rsid w:val="5BE67925"/>
    <w:rsid w:val="5BFD264B"/>
    <w:rsid w:val="5BFD6BFD"/>
    <w:rsid w:val="5C0A759A"/>
    <w:rsid w:val="5C2D67A0"/>
    <w:rsid w:val="5C370B85"/>
    <w:rsid w:val="5C420791"/>
    <w:rsid w:val="5C561357"/>
    <w:rsid w:val="5C5806B2"/>
    <w:rsid w:val="5C672188"/>
    <w:rsid w:val="5C7D0255"/>
    <w:rsid w:val="5CB705B3"/>
    <w:rsid w:val="5CBE2685"/>
    <w:rsid w:val="5CCD7CBB"/>
    <w:rsid w:val="5CDB673E"/>
    <w:rsid w:val="5CEE7344"/>
    <w:rsid w:val="5D0A2CA2"/>
    <w:rsid w:val="5D4E76FA"/>
    <w:rsid w:val="5D8D556B"/>
    <w:rsid w:val="5D92588B"/>
    <w:rsid w:val="5D9345C5"/>
    <w:rsid w:val="5D971E0F"/>
    <w:rsid w:val="5D983C6B"/>
    <w:rsid w:val="5D994612"/>
    <w:rsid w:val="5DD22972"/>
    <w:rsid w:val="5DF42F34"/>
    <w:rsid w:val="5DF753A9"/>
    <w:rsid w:val="5DF80072"/>
    <w:rsid w:val="5E1443DB"/>
    <w:rsid w:val="5E427E32"/>
    <w:rsid w:val="5E5C4799"/>
    <w:rsid w:val="5E653F23"/>
    <w:rsid w:val="5E7A79CF"/>
    <w:rsid w:val="5EC357B9"/>
    <w:rsid w:val="5ECD056E"/>
    <w:rsid w:val="5EDE3701"/>
    <w:rsid w:val="5EE83BF1"/>
    <w:rsid w:val="5EEB02AD"/>
    <w:rsid w:val="5EFE3018"/>
    <w:rsid w:val="5EFF7FCF"/>
    <w:rsid w:val="5F030089"/>
    <w:rsid w:val="5F042554"/>
    <w:rsid w:val="5F0636BF"/>
    <w:rsid w:val="5F08374D"/>
    <w:rsid w:val="5F3863F8"/>
    <w:rsid w:val="5F475839"/>
    <w:rsid w:val="5F702FF9"/>
    <w:rsid w:val="5F70492E"/>
    <w:rsid w:val="5F8D6421"/>
    <w:rsid w:val="5FA27D9A"/>
    <w:rsid w:val="5FA40325"/>
    <w:rsid w:val="5FCB440B"/>
    <w:rsid w:val="5FCB65D1"/>
    <w:rsid w:val="5FCD3422"/>
    <w:rsid w:val="5FE00428"/>
    <w:rsid w:val="5FF016C2"/>
    <w:rsid w:val="5FF41083"/>
    <w:rsid w:val="60487659"/>
    <w:rsid w:val="604F3841"/>
    <w:rsid w:val="609013BA"/>
    <w:rsid w:val="609D6656"/>
    <w:rsid w:val="60AE5D18"/>
    <w:rsid w:val="60B943AA"/>
    <w:rsid w:val="60BF45FF"/>
    <w:rsid w:val="60C35132"/>
    <w:rsid w:val="60CB30A1"/>
    <w:rsid w:val="60F81DBE"/>
    <w:rsid w:val="6125059E"/>
    <w:rsid w:val="61866A88"/>
    <w:rsid w:val="61BE5E24"/>
    <w:rsid w:val="61C32DD3"/>
    <w:rsid w:val="61E90E69"/>
    <w:rsid w:val="62003A06"/>
    <w:rsid w:val="621877DE"/>
    <w:rsid w:val="623F72CB"/>
    <w:rsid w:val="624F040A"/>
    <w:rsid w:val="62515468"/>
    <w:rsid w:val="62542EDF"/>
    <w:rsid w:val="62683FE2"/>
    <w:rsid w:val="62720823"/>
    <w:rsid w:val="62946693"/>
    <w:rsid w:val="62A64C83"/>
    <w:rsid w:val="62B405F4"/>
    <w:rsid w:val="62E432EE"/>
    <w:rsid w:val="62FC50E5"/>
    <w:rsid w:val="631F10F1"/>
    <w:rsid w:val="63323BA4"/>
    <w:rsid w:val="63356705"/>
    <w:rsid w:val="635B76A3"/>
    <w:rsid w:val="63601286"/>
    <w:rsid w:val="637A5D4A"/>
    <w:rsid w:val="637C024C"/>
    <w:rsid w:val="63B81EA3"/>
    <w:rsid w:val="63C17ABA"/>
    <w:rsid w:val="63E95F38"/>
    <w:rsid w:val="63F052BF"/>
    <w:rsid w:val="63F20007"/>
    <w:rsid w:val="63F362CC"/>
    <w:rsid w:val="63F773CC"/>
    <w:rsid w:val="6415642E"/>
    <w:rsid w:val="641F2BD9"/>
    <w:rsid w:val="642211F0"/>
    <w:rsid w:val="642A6EA0"/>
    <w:rsid w:val="644805A8"/>
    <w:rsid w:val="644E46BB"/>
    <w:rsid w:val="646355B6"/>
    <w:rsid w:val="646F09F0"/>
    <w:rsid w:val="64761478"/>
    <w:rsid w:val="649E093A"/>
    <w:rsid w:val="64D05958"/>
    <w:rsid w:val="64D25259"/>
    <w:rsid w:val="64ED2EE5"/>
    <w:rsid w:val="64F944DF"/>
    <w:rsid w:val="65164545"/>
    <w:rsid w:val="65243F37"/>
    <w:rsid w:val="653C4766"/>
    <w:rsid w:val="65526CAC"/>
    <w:rsid w:val="656A5C41"/>
    <w:rsid w:val="6588652E"/>
    <w:rsid w:val="659E4A80"/>
    <w:rsid w:val="65AB315F"/>
    <w:rsid w:val="65AE7F5E"/>
    <w:rsid w:val="65B0742F"/>
    <w:rsid w:val="65BC3D28"/>
    <w:rsid w:val="65D11090"/>
    <w:rsid w:val="65F50EF4"/>
    <w:rsid w:val="66061354"/>
    <w:rsid w:val="660A4D64"/>
    <w:rsid w:val="66127EE8"/>
    <w:rsid w:val="666035F5"/>
    <w:rsid w:val="666F0644"/>
    <w:rsid w:val="668D3ADB"/>
    <w:rsid w:val="66B82195"/>
    <w:rsid w:val="66C17327"/>
    <w:rsid w:val="66C37AA1"/>
    <w:rsid w:val="66EA1107"/>
    <w:rsid w:val="66F731E9"/>
    <w:rsid w:val="67003B54"/>
    <w:rsid w:val="67105877"/>
    <w:rsid w:val="67211A59"/>
    <w:rsid w:val="67213073"/>
    <w:rsid w:val="6723497B"/>
    <w:rsid w:val="672C40D0"/>
    <w:rsid w:val="67397858"/>
    <w:rsid w:val="674B7ED6"/>
    <w:rsid w:val="674E08B3"/>
    <w:rsid w:val="675B4553"/>
    <w:rsid w:val="67937D12"/>
    <w:rsid w:val="679F6D89"/>
    <w:rsid w:val="67A7515B"/>
    <w:rsid w:val="67B42289"/>
    <w:rsid w:val="67D750A5"/>
    <w:rsid w:val="68062CE5"/>
    <w:rsid w:val="683F5C8C"/>
    <w:rsid w:val="68560735"/>
    <w:rsid w:val="6873660F"/>
    <w:rsid w:val="688D0E96"/>
    <w:rsid w:val="68BD4776"/>
    <w:rsid w:val="68CD10C6"/>
    <w:rsid w:val="68EC04F7"/>
    <w:rsid w:val="68F2109E"/>
    <w:rsid w:val="68F760C0"/>
    <w:rsid w:val="68FB1068"/>
    <w:rsid w:val="690C3919"/>
    <w:rsid w:val="691B5B44"/>
    <w:rsid w:val="6924233A"/>
    <w:rsid w:val="69276F4E"/>
    <w:rsid w:val="69290C44"/>
    <w:rsid w:val="693D19D5"/>
    <w:rsid w:val="694C1C23"/>
    <w:rsid w:val="696061C4"/>
    <w:rsid w:val="697F6718"/>
    <w:rsid w:val="69AB3AF3"/>
    <w:rsid w:val="69C57109"/>
    <w:rsid w:val="69C7788E"/>
    <w:rsid w:val="69DE06F9"/>
    <w:rsid w:val="69E17BA2"/>
    <w:rsid w:val="6A016C65"/>
    <w:rsid w:val="6A2D4E44"/>
    <w:rsid w:val="6A30522C"/>
    <w:rsid w:val="6A456619"/>
    <w:rsid w:val="6A4F1950"/>
    <w:rsid w:val="6A631842"/>
    <w:rsid w:val="6A701C86"/>
    <w:rsid w:val="6A7E184D"/>
    <w:rsid w:val="6A8E338E"/>
    <w:rsid w:val="6A9E456A"/>
    <w:rsid w:val="6AC1507C"/>
    <w:rsid w:val="6AEA121D"/>
    <w:rsid w:val="6B26614F"/>
    <w:rsid w:val="6B296869"/>
    <w:rsid w:val="6B5D4140"/>
    <w:rsid w:val="6B84002A"/>
    <w:rsid w:val="6BC71E2A"/>
    <w:rsid w:val="6BD53EF7"/>
    <w:rsid w:val="6BDF03CD"/>
    <w:rsid w:val="6BED5ED3"/>
    <w:rsid w:val="6C101972"/>
    <w:rsid w:val="6C1D7BEB"/>
    <w:rsid w:val="6C294D05"/>
    <w:rsid w:val="6C355FC2"/>
    <w:rsid w:val="6C4110B3"/>
    <w:rsid w:val="6C4C176B"/>
    <w:rsid w:val="6C5A1F85"/>
    <w:rsid w:val="6C621867"/>
    <w:rsid w:val="6C6310A3"/>
    <w:rsid w:val="6C6C1FB5"/>
    <w:rsid w:val="6CAD0F6F"/>
    <w:rsid w:val="6CC82214"/>
    <w:rsid w:val="6CF82973"/>
    <w:rsid w:val="6D091448"/>
    <w:rsid w:val="6D1517BF"/>
    <w:rsid w:val="6D1B0237"/>
    <w:rsid w:val="6D1C69B3"/>
    <w:rsid w:val="6D1F6156"/>
    <w:rsid w:val="6D2B1EFA"/>
    <w:rsid w:val="6D377E87"/>
    <w:rsid w:val="6DA034D0"/>
    <w:rsid w:val="6DB52A2A"/>
    <w:rsid w:val="6DEE336E"/>
    <w:rsid w:val="6DFE4F83"/>
    <w:rsid w:val="6E111D46"/>
    <w:rsid w:val="6E6F2DDF"/>
    <w:rsid w:val="6E8439ED"/>
    <w:rsid w:val="6E97429C"/>
    <w:rsid w:val="6EA22C01"/>
    <w:rsid w:val="6ECB5DEA"/>
    <w:rsid w:val="6F1A26BE"/>
    <w:rsid w:val="6F2234DE"/>
    <w:rsid w:val="6F3F3D91"/>
    <w:rsid w:val="6F502086"/>
    <w:rsid w:val="6F515D0E"/>
    <w:rsid w:val="6F5F5480"/>
    <w:rsid w:val="6F6472B7"/>
    <w:rsid w:val="6FD40D7F"/>
    <w:rsid w:val="6FD76303"/>
    <w:rsid w:val="6FE13550"/>
    <w:rsid w:val="6FE537D1"/>
    <w:rsid w:val="6FED1970"/>
    <w:rsid w:val="6FF0189C"/>
    <w:rsid w:val="700618B7"/>
    <w:rsid w:val="700B11DC"/>
    <w:rsid w:val="702623AB"/>
    <w:rsid w:val="702D620A"/>
    <w:rsid w:val="703F3878"/>
    <w:rsid w:val="70670F67"/>
    <w:rsid w:val="70A40B05"/>
    <w:rsid w:val="70B63FFD"/>
    <w:rsid w:val="70C745CA"/>
    <w:rsid w:val="70CA2261"/>
    <w:rsid w:val="70E10B73"/>
    <w:rsid w:val="70E80234"/>
    <w:rsid w:val="70F120F8"/>
    <w:rsid w:val="70F330A2"/>
    <w:rsid w:val="70F86443"/>
    <w:rsid w:val="710C685A"/>
    <w:rsid w:val="711403A8"/>
    <w:rsid w:val="711A74C0"/>
    <w:rsid w:val="71217C37"/>
    <w:rsid w:val="71240B99"/>
    <w:rsid w:val="71280A92"/>
    <w:rsid w:val="7130366C"/>
    <w:rsid w:val="71327558"/>
    <w:rsid w:val="71583C47"/>
    <w:rsid w:val="7163526D"/>
    <w:rsid w:val="71641E18"/>
    <w:rsid w:val="71642192"/>
    <w:rsid w:val="718E3E69"/>
    <w:rsid w:val="71AC209A"/>
    <w:rsid w:val="71D55B18"/>
    <w:rsid w:val="71D84081"/>
    <w:rsid w:val="71DD4207"/>
    <w:rsid w:val="7242094A"/>
    <w:rsid w:val="724D6043"/>
    <w:rsid w:val="72504501"/>
    <w:rsid w:val="72850298"/>
    <w:rsid w:val="72936E59"/>
    <w:rsid w:val="72AA271D"/>
    <w:rsid w:val="72B160BD"/>
    <w:rsid w:val="72CD1417"/>
    <w:rsid w:val="72CE7E91"/>
    <w:rsid w:val="72D538F5"/>
    <w:rsid w:val="72DB26CC"/>
    <w:rsid w:val="72E3501B"/>
    <w:rsid w:val="72EB28CD"/>
    <w:rsid w:val="72F07B01"/>
    <w:rsid w:val="72FC5D2E"/>
    <w:rsid w:val="72FE238F"/>
    <w:rsid w:val="73170296"/>
    <w:rsid w:val="73261A7B"/>
    <w:rsid w:val="734A7519"/>
    <w:rsid w:val="734D5991"/>
    <w:rsid w:val="737F7E2B"/>
    <w:rsid w:val="7382101F"/>
    <w:rsid w:val="73822E3E"/>
    <w:rsid w:val="7385402A"/>
    <w:rsid w:val="739F3AF2"/>
    <w:rsid w:val="73A31D7A"/>
    <w:rsid w:val="73A31E32"/>
    <w:rsid w:val="73AB4FC9"/>
    <w:rsid w:val="73B9054F"/>
    <w:rsid w:val="73CD5785"/>
    <w:rsid w:val="73F05B72"/>
    <w:rsid w:val="7407173A"/>
    <w:rsid w:val="740A4B06"/>
    <w:rsid w:val="74212243"/>
    <w:rsid w:val="74344F85"/>
    <w:rsid w:val="746A1C45"/>
    <w:rsid w:val="749E2470"/>
    <w:rsid w:val="74A67D0F"/>
    <w:rsid w:val="74DF4A79"/>
    <w:rsid w:val="74EF72BF"/>
    <w:rsid w:val="74F020B5"/>
    <w:rsid w:val="75124817"/>
    <w:rsid w:val="755D2D8C"/>
    <w:rsid w:val="75A210FF"/>
    <w:rsid w:val="75A34979"/>
    <w:rsid w:val="75C35E7A"/>
    <w:rsid w:val="75CF326D"/>
    <w:rsid w:val="75DF206A"/>
    <w:rsid w:val="75E7084F"/>
    <w:rsid w:val="760C31EA"/>
    <w:rsid w:val="765432F4"/>
    <w:rsid w:val="765F6F2E"/>
    <w:rsid w:val="7669680E"/>
    <w:rsid w:val="7687280F"/>
    <w:rsid w:val="76872E8E"/>
    <w:rsid w:val="76982C90"/>
    <w:rsid w:val="76B9692E"/>
    <w:rsid w:val="76C14D3B"/>
    <w:rsid w:val="76D47223"/>
    <w:rsid w:val="76D72E67"/>
    <w:rsid w:val="76EC2FDC"/>
    <w:rsid w:val="76EF7C2E"/>
    <w:rsid w:val="77276394"/>
    <w:rsid w:val="774277CE"/>
    <w:rsid w:val="776333D9"/>
    <w:rsid w:val="77BA0099"/>
    <w:rsid w:val="77BE6726"/>
    <w:rsid w:val="77D878C9"/>
    <w:rsid w:val="77EB577C"/>
    <w:rsid w:val="77FF0420"/>
    <w:rsid w:val="77FF20D4"/>
    <w:rsid w:val="780555EC"/>
    <w:rsid w:val="782B2C24"/>
    <w:rsid w:val="784B2E01"/>
    <w:rsid w:val="784F62EA"/>
    <w:rsid w:val="78696937"/>
    <w:rsid w:val="78852CD7"/>
    <w:rsid w:val="788E193F"/>
    <w:rsid w:val="78916D8B"/>
    <w:rsid w:val="789A2FDF"/>
    <w:rsid w:val="78B43A08"/>
    <w:rsid w:val="78C46D28"/>
    <w:rsid w:val="78C65F28"/>
    <w:rsid w:val="78D20A33"/>
    <w:rsid w:val="78DE2D56"/>
    <w:rsid w:val="78EE74C1"/>
    <w:rsid w:val="78F03D91"/>
    <w:rsid w:val="78F9378E"/>
    <w:rsid w:val="79326929"/>
    <w:rsid w:val="79470EC0"/>
    <w:rsid w:val="795505BB"/>
    <w:rsid w:val="795D45C7"/>
    <w:rsid w:val="795F5F97"/>
    <w:rsid w:val="797F31EC"/>
    <w:rsid w:val="7982496F"/>
    <w:rsid w:val="799F2792"/>
    <w:rsid w:val="79CB0C87"/>
    <w:rsid w:val="79ED75C8"/>
    <w:rsid w:val="79FB244D"/>
    <w:rsid w:val="7A2A6490"/>
    <w:rsid w:val="7A49592A"/>
    <w:rsid w:val="7A570741"/>
    <w:rsid w:val="7A580CFC"/>
    <w:rsid w:val="7A6836F2"/>
    <w:rsid w:val="7A707582"/>
    <w:rsid w:val="7A780D5D"/>
    <w:rsid w:val="7A9A78D0"/>
    <w:rsid w:val="7AA54C5F"/>
    <w:rsid w:val="7AA93B9D"/>
    <w:rsid w:val="7ADA33D1"/>
    <w:rsid w:val="7B1721E4"/>
    <w:rsid w:val="7B2761EF"/>
    <w:rsid w:val="7BB7F744"/>
    <w:rsid w:val="7BDA2A18"/>
    <w:rsid w:val="7BDD06A5"/>
    <w:rsid w:val="7BE14055"/>
    <w:rsid w:val="7C041B76"/>
    <w:rsid w:val="7C16387B"/>
    <w:rsid w:val="7C424E15"/>
    <w:rsid w:val="7C5A34B2"/>
    <w:rsid w:val="7C6158D2"/>
    <w:rsid w:val="7C8171EC"/>
    <w:rsid w:val="7C825028"/>
    <w:rsid w:val="7CA656E5"/>
    <w:rsid w:val="7CBC5A04"/>
    <w:rsid w:val="7CD448C1"/>
    <w:rsid w:val="7CFA0293"/>
    <w:rsid w:val="7D0C7DF4"/>
    <w:rsid w:val="7D0D6042"/>
    <w:rsid w:val="7D1110D9"/>
    <w:rsid w:val="7D170471"/>
    <w:rsid w:val="7D3532BC"/>
    <w:rsid w:val="7D4F2CBF"/>
    <w:rsid w:val="7D5F09B7"/>
    <w:rsid w:val="7D743708"/>
    <w:rsid w:val="7D8B15B9"/>
    <w:rsid w:val="7DCF4ABD"/>
    <w:rsid w:val="7DD726A0"/>
    <w:rsid w:val="7E050943"/>
    <w:rsid w:val="7E1916B1"/>
    <w:rsid w:val="7E1E793D"/>
    <w:rsid w:val="7E3077EA"/>
    <w:rsid w:val="7E310902"/>
    <w:rsid w:val="7E3E551B"/>
    <w:rsid w:val="7E5719F3"/>
    <w:rsid w:val="7E576545"/>
    <w:rsid w:val="7E6967E5"/>
    <w:rsid w:val="7E7615BB"/>
    <w:rsid w:val="7E8A3E00"/>
    <w:rsid w:val="7EC17763"/>
    <w:rsid w:val="7ED00227"/>
    <w:rsid w:val="7EF10E69"/>
    <w:rsid w:val="7F135BEE"/>
    <w:rsid w:val="7F1E565F"/>
    <w:rsid w:val="7F274B66"/>
    <w:rsid w:val="7F31501C"/>
    <w:rsid w:val="7F3E370A"/>
    <w:rsid w:val="7F3F32B9"/>
    <w:rsid w:val="7F5D757F"/>
    <w:rsid w:val="7F6841F9"/>
    <w:rsid w:val="7F7475C0"/>
    <w:rsid w:val="7F895C58"/>
    <w:rsid w:val="7FA52E58"/>
    <w:rsid w:val="7FB83136"/>
    <w:rsid w:val="7FD22190"/>
    <w:rsid w:val="7FD8105A"/>
    <w:rsid w:val="7FDB3BED"/>
    <w:rsid w:val="7FDF0641"/>
    <w:rsid w:val="7FE461FD"/>
    <w:rsid w:val="7FEB116A"/>
    <w:rsid w:val="7FF54D1A"/>
    <w:rsid w:val="BF7921B9"/>
    <w:rsid w:val="FFDF09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link w:val="47"/>
    <w:autoRedefine/>
    <w:qFormat/>
    <w:uiPriority w:val="0"/>
    <w:pPr>
      <w:keepNext/>
      <w:keepLines/>
      <w:spacing w:line="480" w:lineRule="auto"/>
      <w:jc w:val="center"/>
      <w:outlineLvl w:val="0"/>
    </w:pPr>
    <w:rPr>
      <w:rFonts w:ascii="Times New Roman" w:hAnsi="Times New Roman" w:eastAsia="宋体"/>
      <w:b/>
      <w:kern w:val="44"/>
      <w:sz w:val="32"/>
      <w:szCs w:val="20"/>
    </w:rPr>
  </w:style>
  <w:style w:type="paragraph" w:styleId="3">
    <w:name w:val="heading 2"/>
    <w:basedOn w:val="1"/>
    <w:next w:val="1"/>
    <w:link w:val="48"/>
    <w:autoRedefine/>
    <w:qFormat/>
    <w:uiPriority w:val="99"/>
    <w:pPr>
      <w:keepNext/>
      <w:keepLines/>
      <w:numPr>
        <w:ilvl w:val="1"/>
        <w:numId w:val="1"/>
      </w:numPr>
      <w:spacing w:line="480" w:lineRule="auto"/>
      <w:ind w:left="420"/>
      <w:jc w:val="center"/>
      <w:outlineLvl w:val="1"/>
    </w:pPr>
    <w:rPr>
      <w:rFonts w:ascii="Arial" w:hAnsi="Arial" w:eastAsia="黑体"/>
      <w:b/>
      <w:sz w:val="32"/>
      <w:szCs w:val="20"/>
    </w:rPr>
  </w:style>
  <w:style w:type="paragraph" w:styleId="4">
    <w:name w:val="heading 3"/>
    <w:basedOn w:val="1"/>
    <w:next w:val="1"/>
    <w:link w:val="49"/>
    <w:autoRedefine/>
    <w:qFormat/>
    <w:uiPriority w:val="99"/>
    <w:pPr>
      <w:keepNext/>
      <w:keepLines/>
      <w:spacing w:before="140" w:after="140" w:line="240" w:lineRule="auto"/>
      <w:jc w:val="left"/>
      <w:outlineLvl w:val="2"/>
    </w:pPr>
    <w:rPr>
      <w:rFonts w:ascii="宋体" w:hAnsi="宋体" w:eastAsia="宋体" w:cs="宋体"/>
      <w:b/>
      <w:szCs w:val="21"/>
    </w:rPr>
  </w:style>
  <w:style w:type="paragraph" w:styleId="5">
    <w:name w:val="heading 4"/>
    <w:basedOn w:val="1"/>
    <w:next w:val="1"/>
    <w:link w:val="50"/>
    <w:autoRedefine/>
    <w:qFormat/>
    <w:uiPriority w:val="99"/>
    <w:pPr>
      <w:keepNext/>
      <w:outlineLvl w:val="3"/>
    </w:pPr>
    <w:rPr>
      <w:sz w:val="32"/>
      <w:szCs w:val="20"/>
    </w:rPr>
  </w:style>
  <w:style w:type="paragraph" w:styleId="6">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42">
    <w:name w:val="Default Paragraph Font"/>
    <w:autoRedefine/>
    <w:semiHidden/>
    <w:qFormat/>
    <w:uiPriority w:val="0"/>
  </w:style>
  <w:style w:type="table" w:default="1" w:styleId="40">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8">
    <w:name w:val="caption"/>
    <w:basedOn w:val="1"/>
    <w:next w:val="1"/>
    <w:autoRedefine/>
    <w:qFormat/>
    <w:uiPriority w:val="0"/>
    <w:rPr>
      <w:rFonts w:ascii="Cambria" w:hAnsi="Cambria" w:eastAsia="黑体"/>
      <w:sz w:val="20"/>
      <w:szCs w:val="20"/>
    </w:rPr>
  </w:style>
  <w:style w:type="paragraph" w:styleId="9">
    <w:name w:val="Document Map"/>
    <w:basedOn w:val="1"/>
    <w:autoRedefine/>
    <w:semiHidden/>
    <w:qFormat/>
    <w:uiPriority w:val="0"/>
    <w:pPr>
      <w:shd w:val="clear" w:color="auto" w:fill="000080"/>
    </w:pPr>
  </w:style>
  <w:style w:type="paragraph" w:styleId="10">
    <w:name w:val="annotation text"/>
    <w:basedOn w:val="1"/>
    <w:link w:val="51"/>
    <w:autoRedefine/>
    <w:semiHidden/>
    <w:qFormat/>
    <w:uiPriority w:val="99"/>
    <w:pPr>
      <w:jc w:val="left"/>
    </w:pPr>
  </w:style>
  <w:style w:type="paragraph" w:styleId="11">
    <w:name w:val="Body Text 3"/>
    <w:basedOn w:val="1"/>
    <w:autoRedefine/>
    <w:qFormat/>
    <w:uiPriority w:val="0"/>
    <w:pPr>
      <w:spacing w:after="120"/>
    </w:pPr>
    <w:rPr>
      <w:sz w:val="16"/>
      <w:szCs w:val="16"/>
    </w:rPr>
  </w:style>
  <w:style w:type="paragraph" w:styleId="12">
    <w:name w:val="Body Text"/>
    <w:basedOn w:val="1"/>
    <w:next w:val="13"/>
    <w:link w:val="52"/>
    <w:autoRedefine/>
    <w:qFormat/>
    <w:uiPriority w:val="0"/>
    <w:pPr>
      <w:spacing w:after="120"/>
    </w:pPr>
  </w:style>
  <w:style w:type="paragraph" w:customStyle="1" w:styleId="13">
    <w:name w:val="style4"/>
    <w:basedOn w:val="1"/>
    <w:next w:val="14"/>
    <w:qFormat/>
    <w:uiPriority w:val="0"/>
    <w:pPr>
      <w:widowControl/>
      <w:spacing w:before="100" w:beforeAutospacing="1" w:after="100" w:afterAutospacing="1"/>
      <w:jc w:val="left"/>
    </w:pPr>
    <w:rPr>
      <w:rFonts w:ascii="宋体" w:hAnsi="宋体" w:cs="宋体"/>
      <w:kern w:val="0"/>
      <w:sz w:val="18"/>
      <w:szCs w:val="18"/>
    </w:rPr>
  </w:style>
  <w:style w:type="paragraph" w:customStyle="1" w:styleId="14">
    <w:name w:val="2"/>
    <w:basedOn w:val="1"/>
    <w:next w:val="1"/>
    <w:qFormat/>
    <w:uiPriority w:val="0"/>
    <w:pPr>
      <w:adjustRightInd w:val="0"/>
      <w:spacing w:line="420" w:lineRule="atLeast"/>
      <w:ind w:left="1134" w:hanging="227"/>
      <w:textAlignment w:val="baseline"/>
    </w:pPr>
    <w:rPr>
      <w:kern w:val="0"/>
      <w:szCs w:val="20"/>
    </w:rPr>
  </w:style>
  <w:style w:type="paragraph" w:styleId="15">
    <w:name w:val="Body Text Indent"/>
    <w:basedOn w:val="1"/>
    <w:next w:val="16"/>
    <w:link w:val="53"/>
    <w:autoRedefine/>
    <w:qFormat/>
    <w:uiPriority w:val="0"/>
    <w:pPr>
      <w:spacing w:after="120"/>
      <w:ind w:left="420" w:leftChars="200"/>
    </w:pPr>
  </w:style>
  <w:style w:type="paragraph" w:styleId="16">
    <w:name w:val="envelope return"/>
    <w:basedOn w:val="1"/>
    <w:autoRedefine/>
    <w:qFormat/>
    <w:uiPriority w:val="0"/>
    <w:pPr>
      <w:snapToGrid w:val="0"/>
    </w:pPr>
    <w:rPr>
      <w:rFonts w:ascii="Arial" w:hAnsi="Arial" w:eastAsia="宋体" w:cs="Times New Roman"/>
    </w:rPr>
  </w:style>
  <w:style w:type="paragraph" w:styleId="17">
    <w:name w:val="List 2"/>
    <w:basedOn w:val="1"/>
    <w:autoRedefine/>
    <w:qFormat/>
    <w:uiPriority w:val="0"/>
    <w:pPr>
      <w:ind w:left="100" w:leftChars="200" w:hanging="200" w:hangingChars="200"/>
    </w:pPr>
  </w:style>
  <w:style w:type="paragraph" w:styleId="18">
    <w:name w:val="List Continue"/>
    <w:basedOn w:val="1"/>
    <w:autoRedefine/>
    <w:qFormat/>
    <w:uiPriority w:val="0"/>
    <w:pPr>
      <w:spacing w:after="120"/>
      <w:ind w:left="420"/>
    </w:pPr>
    <w:rPr>
      <w:rFonts w:eastAsia="楷体_GB2312"/>
      <w:sz w:val="32"/>
      <w:szCs w:val="20"/>
    </w:rPr>
  </w:style>
  <w:style w:type="paragraph" w:styleId="19">
    <w:name w:val="toc 3"/>
    <w:basedOn w:val="1"/>
    <w:next w:val="1"/>
    <w:autoRedefine/>
    <w:qFormat/>
    <w:uiPriority w:val="39"/>
    <w:pPr>
      <w:ind w:left="840" w:leftChars="400"/>
    </w:pPr>
  </w:style>
  <w:style w:type="paragraph" w:styleId="20">
    <w:name w:val="Plain Text"/>
    <w:basedOn w:val="1"/>
    <w:link w:val="54"/>
    <w:autoRedefine/>
    <w:qFormat/>
    <w:uiPriority w:val="0"/>
    <w:rPr>
      <w:rFonts w:ascii="宋体" w:hAnsi="Courier New" w:cs="Courier New"/>
      <w:szCs w:val="21"/>
    </w:rPr>
  </w:style>
  <w:style w:type="paragraph" w:styleId="21">
    <w:name w:val="Date"/>
    <w:basedOn w:val="1"/>
    <w:next w:val="1"/>
    <w:link w:val="55"/>
    <w:autoRedefine/>
    <w:qFormat/>
    <w:uiPriority w:val="0"/>
    <w:pPr>
      <w:adjustRightInd w:val="0"/>
      <w:spacing w:line="360" w:lineRule="atLeast"/>
      <w:textAlignment w:val="baseline"/>
    </w:pPr>
    <w:rPr>
      <w:kern w:val="0"/>
      <w:sz w:val="28"/>
      <w:szCs w:val="20"/>
    </w:rPr>
  </w:style>
  <w:style w:type="paragraph" w:styleId="22">
    <w:name w:val="Body Text Indent 2"/>
    <w:basedOn w:val="1"/>
    <w:link w:val="56"/>
    <w:autoRedefine/>
    <w:qFormat/>
    <w:uiPriority w:val="0"/>
    <w:pPr>
      <w:spacing w:after="120" w:line="480" w:lineRule="auto"/>
      <w:ind w:left="420" w:leftChars="200"/>
    </w:pPr>
  </w:style>
  <w:style w:type="paragraph" w:styleId="23">
    <w:name w:val="Balloon Text"/>
    <w:basedOn w:val="1"/>
    <w:link w:val="57"/>
    <w:autoRedefine/>
    <w:semiHidden/>
    <w:qFormat/>
    <w:uiPriority w:val="99"/>
    <w:rPr>
      <w:sz w:val="18"/>
      <w:szCs w:val="18"/>
    </w:rPr>
  </w:style>
  <w:style w:type="paragraph" w:styleId="24">
    <w:name w:val="footer"/>
    <w:basedOn w:val="1"/>
    <w:link w:val="58"/>
    <w:autoRedefine/>
    <w:qFormat/>
    <w:uiPriority w:val="99"/>
    <w:pPr>
      <w:tabs>
        <w:tab w:val="center" w:pos="4153"/>
        <w:tab w:val="right" w:pos="8306"/>
      </w:tabs>
      <w:snapToGrid w:val="0"/>
      <w:jc w:val="left"/>
    </w:pPr>
    <w:rPr>
      <w:sz w:val="18"/>
      <w:szCs w:val="18"/>
    </w:rPr>
  </w:style>
  <w:style w:type="paragraph" w:styleId="25">
    <w:name w:val="header"/>
    <w:basedOn w:val="1"/>
    <w:link w:val="59"/>
    <w:autoRedefine/>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pPr>
      <w:tabs>
        <w:tab w:val="right" w:leader="dot" w:pos="8460"/>
      </w:tabs>
      <w:spacing w:line="360" w:lineRule="auto"/>
    </w:pPr>
    <w:rPr>
      <w:b/>
    </w:rPr>
  </w:style>
  <w:style w:type="paragraph" w:styleId="27">
    <w:name w:val="List"/>
    <w:basedOn w:val="1"/>
    <w:autoRedefine/>
    <w:qFormat/>
    <w:uiPriority w:val="0"/>
    <w:pPr>
      <w:ind w:left="420" w:hanging="420"/>
    </w:pPr>
    <w:rPr>
      <w:rFonts w:eastAsia="楷体_GB2312"/>
      <w:sz w:val="32"/>
      <w:szCs w:val="20"/>
    </w:rPr>
  </w:style>
  <w:style w:type="paragraph" w:styleId="28">
    <w:name w:val="footnote text"/>
    <w:basedOn w:val="1"/>
    <w:autoRedefine/>
    <w:qFormat/>
    <w:uiPriority w:val="99"/>
    <w:rPr>
      <w:sz w:val="20"/>
      <w:szCs w:val="20"/>
    </w:rPr>
  </w:style>
  <w:style w:type="paragraph" w:styleId="29">
    <w:name w:val="List 5"/>
    <w:basedOn w:val="1"/>
    <w:autoRedefine/>
    <w:qFormat/>
    <w:uiPriority w:val="0"/>
    <w:pPr>
      <w:ind w:left="2100" w:hanging="420"/>
    </w:pPr>
    <w:rPr>
      <w:rFonts w:eastAsia="楷体_GB2312"/>
      <w:sz w:val="32"/>
      <w:szCs w:val="20"/>
    </w:rPr>
  </w:style>
  <w:style w:type="paragraph" w:styleId="30">
    <w:name w:val="Body Text Indent 3"/>
    <w:basedOn w:val="1"/>
    <w:link w:val="60"/>
    <w:autoRedefine/>
    <w:qFormat/>
    <w:uiPriority w:val="0"/>
    <w:pPr>
      <w:spacing w:after="120"/>
      <w:ind w:left="420" w:leftChars="200"/>
    </w:pPr>
    <w:rPr>
      <w:sz w:val="16"/>
      <w:szCs w:val="16"/>
    </w:rPr>
  </w:style>
  <w:style w:type="paragraph" w:styleId="31">
    <w:name w:val="table of figures"/>
    <w:basedOn w:val="1"/>
    <w:next w:val="1"/>
    <w:autoRedefine/>
    <w:qFormat/>
    <w:uiPriority w:val="0"/>
    <w:pPr>
      <w:ind w:left="200" w:leftChars="200" w:hanging="200" w:hangingChars="200"/>
    </w:pPr>
  </w:style>
  <w:style w:type="paragraph" w:styleId="32">
    <w:name w:val="toc 2"/>
    <w:basedOn w:val="1"/>
    <w:next w:val="1"/>
    <w:autoRedefine/>
    <w:qFormat/>
    <w:uiPriority w:val="39"/>
    <w:pPr>
      <w:spacing w:line="360" w:lineRule="auto"/>
      <w:ind w:left="420" w:leftChars="200"/>
    </w:pPr>
  </w:style>
  <w:style w:type="paragraph" w:styleId="33">
    <w:name w:val="Body Text 2"/>
    <w:basedOn w:val="1"/>
    <w:link w:val="61"/>
    <w:autoRedefine/>
    <w:qFormat/>
    <w:uiPriority w:val="0"/>
    <w:pPr>
      <w:spacing w:after="120" w:line="480" w:lineRule="auto"/>
    </w:pPr>
  </w:style>
  <w:style w:type="paragraph" w:styleId="34">
    <w:name w:val="List 4"/>
    <w:basedOn w:val="1"/>
    <w:autoRedefine/>
    <w:qFormat/>
    <w:uiPriority w:val="0"/>
    <w:pPr>
      <w:ind w:left="1680" w:hanging="420"/>
    </w:pPr>
    <w:rPr>
      <w:rFonts w:eastAsia="楷体_GB2312"/>
      <w:sz w:val="32"/>
      <w:szCs w:val="20"/>
    </w:rPr>
  </w:style>
  <w:style w:type="paragraph" w:styleId="3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6">
    <w:name w:val="Normal (Web)"/>
    <w:basedOn w:val="1"/>
    <w:next w:val="20"/>
    <w:autoRedefine/>
    <w:qFormat/>
    <w:uiPriority w:val="0"/>
    <w:pPr>
      <w:spacing w:before="100" w:beforeAutospacing="1" w:after="100" w:afterAutospacing="1"/>
      <w:ind w:left="0" w:right="0"/>
      <w:jc w:val="left"/>
    </w:pPr>
    <w:rPr>
      <w:kern w:val="0"/>
      <w:sz w:val="24"/>
      <w:lang w:val="en-US" w:eastAsia="zh-CN" w:bidi="ar"/>
    </w:rPr>
  </w:style>
  <w:style w:type="paragraph" w:styleId="37">
    <w:name w:val="annotation subject"/>
    <w:basedOn w:val="10"/>
    <w:next w:val="10"/>
    <w:autoRedefine/>
    <w:semiHidden/>
    <w:qFormat/>
    <w:uiPriority w:val="0"/>
    <w:rPr>
      <w:b/>
      <w:bCs/>
    </w:rPr>
  </w:style>
  <w:style w:type="paragraph" w:styleId="38">
    <w:name w:val="Body Text First Indent"/>
    <w:basedOn w:val="12"/>
    <w:next w:val="39"/>
    <w:link w:val="62"/>
    <w:autoRedefine/>
    <w:qFormat/>
    <w:uiPriority w:val="0"/>
    <w:pPr>
      <w:ind w:firstLine="420"/>
    </w:pPr>
    <w:rPr>
      <w:rFonts w:eastAsia="楷体_GB2312"/>
      <w:sz w:val="32"/>
      <w:szCs w:val="20"/>
    </w:rPr>
  </w:style>
  <w:style w:type="paragraph" w:styleId="39">
    <w:name w:val="Body Text First Indent 2"/>
    <w:basedOn w:val="15"/>
    <w:next w:val="1"/>
    <w:autoRedefine/>
    <w:qFormat/>
    <w:uiPriority w:val="0"/>
    <w:pPr>
      <w:ind w:firstLine="420" w:firstLineChars="200"/>
    </w:pPr>
    <w:rPr>
      <w:rFonts w:eastAsia="宋体"/>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autoRedefine/>
    <w:qFormat/>
    <w:uiPriority w:val="0"/>
    <w:rPr>
      <w:b/>
      <w:bCs/>
    </w:rPr>
  </w:style>
  <w:style w:type="character" w:styleId="44">
    <w:name w:val="page number"/>
    <w:basedOn w:val="42"/>
    <w:autoRedefine/>
    <w:qFormat/>
    <w:uiPriority w:val="0"/>
  </w:style>
  <w:style w:type="character" w:styleId="45">
    <w:name w:val="FollowedHyperlink"/>
    <w:basedOn w:val="42"/>
    <w:autoRedefine/>
    <w:qFormat/>
    <w:uiPriority w:val="99"/>
    <w:rPr>
      <w:rFonts w:ascii="微软雅黑" w:hAnsi="微软雅黑" w:eastAsia="微软雅黑" w:cs="微软雅黑"/>
      <w:color w:val="02396F"/>
      <w:u w:val="single"/>
    </w:rPr>
  </w:style>
  <w:style w:type="character" w:styleId="46">
    <w:name w:val="Hyperlink"/>
    <w:basedOn w:val="42"/>
    <w:autoRedefine/>
    <w:qFormat/>
    <w:uiPriority w:val="99"/>
    <w:rPr>
      <w:rFonts w:hint="eastAsia" w:ascii="微软雅黑" w:hAnsi="微软雅黑" w:eastAsia="微软雅黑" w:cs="微软雅黑"/>
      <w:color w:val="02396F"/>
      <w:u w:val="single"/>
    </w:rPr>
  </w:style>
  <w:style w:type="character" w:customStyle="1" w:styleId="47">
    <w:name w:val="标题 1 Char"/>
    <w:link w:val="2"/>
    <w:autoRedefine/>
    <w:qFormat/>
    <w:locked/>
    <w:uiPriority w:val="0"/>
    <w:rPr>
      <w:rFonts w:ascii="Times New Roman" w:hAnsi="Times New Roman" w:eastAsia="宋体"/>
      <w:b/>
      <w:kern w:val="44"/>
      <w:sz w:val="32"/>
    </w:rPr>
  </w:style>
  <w:style w:type="character" w:customStyle="1" w:styleId="48">
    <w:name w:val="标题 2 Char"/>
    <w:link w:val="3"/>
    <w:autoRedefine/>
    <w:qFormat/>
    <w:locked/>
    <w:uiPriority w:val="99"/>
    <w:rPr>
      <w:rFonts w:ascii="Arial" w:hAnsi="Arial" w:eastAsia="黑体"/>
      <w:b/>
      <w:kern w:val="2"/>
      <w:sz w:val="32"/>
    </w:rPr>
  </w:style>
  <w:style w:type="character" w:customStyle="1" w:styleId="49">
    <w:name w:val="标题 3 Char"/>
    <w:link w:val="4"/>
    <w:autoRedefine/>
    <w:qFormat/>
    <w:locked/>
    <w:uiPriority w:val="99"/>
    <w:rPr>
      <w:rFonts w:ascii="宋体" w:hAnsi="宋体" w:eastAsia="宋体" w:cs="宋体"/>
      <w:b/>
      <w:kern w:val="2"/>
      <w:sz w:val="21"/>
      <w:szCs w:val="21"/>
    </w:rPr>
  </w:style>
  <w:style w:type="character" w:customStyle="1" w:styleId="50">
    <w:name w:val="标题 4 Char"/>
    <w:link w:val="5"/>
    <w:autoRedefine/>
    <w:qFormat/>
    <w:locked/>
    <w:uiPriority w:val="99"/>
    <w:rPr>
      <w:kern w:val="2"/>
      <w:sz w:val="32"/>
    </w:rPr>
  </w:style>
  <w:style w:type="character" w:customStyle="1" w:styleId="51">
    <w:name w:val="批注文字 Char"/>
    <w:link w:val="10"/>
    <w:autoRedefine/>
    <w:semiHidden/>
    <w:qFormat/>
    <w:locked/>
    <w:uiPriority w:val="99"/>
    <w:rPr>
      <w:kern w:val="2"/>
      <w:sz w:val="21"/>
      <w:szCs w:val="24"/>
    </w:rPr>
  </w:style>
  <w:style w:type="character" w:customStyle="1" w:styleId="52">
    <w:name w:val="正文文本 Char"/>
    <w:link w:val="12"/>
    <w:autoRedefine/>
    <w:qFormat/>
    <w:uiPriority w:val="0"/>
    <w:rPr>
      <w:rFonts w:eastAsia="宋体"/>
      <w:kern w:val="2"/>
      <w:sz w:val="21"/>
      <w:szCs w:val="24"/>
      <w:lang w:val="en-US" w:eastAsia="zh-CN" w:bidi="ar-SA"/>
    </w:rPr>
  </w:style>
  <w:style w:type="character" w:customStyle="1" w:styleId="53">
    <w:name w:val="正文文本缩进 Char"/>
    <w:link w:val="15"/>
    <w:autoRedefine/>
    <w:qFormat/>
    <w:uiPriority w:val="0"/>
    <w:rPr>
      <w:rFonts w:eastAsia="宋体"/>
      <w:kern w:val="2"/>
      <w:sz w:val="21"/>
      <w:szCs w:val="24"/>
      <w:lang w:val="en-US" w:eastAsia="zh-CN" w:bidi="ar-SA"/>
    </w:rPr>
  </w:style>
  <w:style w:type="character" w:customStyle="1" w:styleId="54">
    <w:name w:val="纯文本 Char"/>
    <w:link w:val="20"/>
    <w:autoRedefine/>
    <w:qFormat/>
    <w:uiPriority w:val="0"/>
    <w:rPr>
      <w:rFonts w:ascii="宋体" w:hAnsi="Courier New" w:eastAsia="宋体" w:cs="Courier New"/>
      <w:kern w:val="2"/>
      <w:sz w:val="21"/>
      <w:szCs w:val="21"/>
      <w:lang w:val="en-US" w:eastAsia="zh-CN" w:bidi="ar-SA"/>
    </w:rPr>
  </w:style>
  <w:style w:type="character" w:customStyle="1" w:styleId="55">
    <w:name w:val="日期 Char"/>
    <w:link w:val="21"/>
    <w:autoRedefine/>
    <w:qFormat/>
    <w:uiPriority w:val="0"/>
    <w:rPr>
      <w:rFonts w:eastAsia="宋体"/>
      <w:sz w:val="28"/>
      <w:lang w:val="en-US" w:eastAsia="zh-CN" w:bidi="ar-SA"/>
    </w:rPr>
  </w:style>
  <w:style w:type="character" w:customStyle="1" w:styleId="56">
    <w:name w:val="正文文本缩进 2 Char"/>
    <w:link w:val="22"/>
    <w:autoRedefine/>
    <w:qFormat/>
    <w:uiPriority w:val="0"/>
    <w:rPr>
      <w:rFonts w:eastAsia="宋体"/>
      <w:kern w:val="2"/>
      <w:sz w:val="21"/>
      <w:szCs w:val="24"/>
      <w:lang w:val="en-US" w:eastAsia="zh-CN" w:bidi="ar-SA"/>
    </w:rPr>
  </w:style>
  <w:style w:type="character" w:customStyle="1" w:styleId="57">
    <w:name w:val="批注框文本 Char"/>
    <w:link w:val="23"/>
    <w:autoRedefine/>
    <w:semiHidden/>
    <w:qFormat/>
    <w:locked/>
    <w:uiPriority w:val="99"/>
    <w:rPr>
      <w:kern w:val="2"/>
      <w:sz w:val="18"/>
      <w:szCs w:val="18"/>
    </w:rPr>
  </w:style>
  <w:style w:type="character" w:customStyle="1" w:styleId="58">
    <w:name w:val="页脚 Char"/>
    <w:link w:val="24"/>
    <w:autoRedefine/>
    <w:qFormat/>
    <w:locked/>
    <w:uiPriority w:val="99"/>
    <w:rPr>
      <w:kern w:val="2"/>
      <w:sz w:val="18"/>
      <w:szCs w:val="18"/>
    </w:rPr>
  </w:style>
  <w:style w:type="character" w:customStyle="1" w:styleId="59">
    <w:name w:val="页眉 Char"/>
    <w:link w:val="25"/>
    <w:autoRedefine/>
    <w:qFormat/>
    <w:locked/>
    <w:uiPriority w:val="99"/>
    <w:rPr>
      <w:kern w:val="2"/>
      <w:sz w:val="18"/>
      <w:szCs w:val="18"/>
    </w:rPr>
  </w:style>
  <w:style w:type="character" w:customStyle="1" w:styleId="60">
    <w:name w:val="正文文本缩进 3 Char"/>
    <w:link w:val="30"/>
    <w:autoRedefine/>
    <w:qFormat/>
    <w:uiPriority w:val="0"/>
    <w:rPr>
      <w:rFonts w:eastAsia="宋体"/>
      <w:kern w:val="2"/>
      <w:sz w:val="16"/>
      <w:szCs w:val="16"/>
      <w:lang w:val="en-US" w:eastAsia="zh-CN" w:bidi="ar-SA"/>
    </w:rPr>
  </w:style>
  <w:style w:type="character" w:customStyle="1" w:styleId="61">
    <w:name w:val="正文文本 2 Char"/>
    <w:link w:val="33"/>
    <w:autoRedefine/>
    <w:qFormat/>
    <w:uiPriority w:val="0"/>
    <w:rPr>
      <w:rFonts w:eastAsia="宋体"/>
      <w:kern w:val="2"/>
      <w:sz w:val="21"/>
      <w:szCs w:val="24"/>
      <w:lang w:val="en-US" w:eastAsia="zh-CN" w:bidi="ar-SA"/>
    </w:rPr>
  </w:style>
  <w:style w:type="character" w:customStyle="1" w:styleId="62">
    <w:name w:val="正文首行缩进 Char"/>
    <w:link w:val="38"/>
    <w:autoRedefine/>
    <w:qFormat/>
    <w:uiPriority w:val="0"/>
    <w:rPr>
      <w:rFonts w:eastAsia="楷体_GB2312"/>
      <w:kern w:val="2"/>
      <w:sz w:val="32"/>
      <w:lang w:val="en-US" w:eastAsia="zh-CN" w:bidi="ar-SA"/>
    </w:rPr>
  </w:style>
  <w:style w:type="paragraph" w:customStyle="1" w:styleId="63">
    <w:name w:val="无间隔1"/>
    <w:basedOn w:val="64"/>
    <w:next w:val="8"/>
    <w:autoRedefine/>
    <w:qFormat/>
    <w:uiPriority w:val="1"/>
    <w:pPr>
      <w:spacing w:line="400" w:lineRule="exact"/>
    </w:pPr>
    <w:rPr>
      <w:sz w:val="24"/>
    </w:rPr>
  </w:style>
  <w:style w:type="paragraph" w:customStyle="1" w:styleId="64">
    <w:name w:val="正文_1"/>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66">
    <w:name w:val="Balloon Text Char"/>
    <w:autoRedefine/>
    <w:semiHidden/>
    <w:qFormat/>
    <w:locked/>
    <w:uiPriority w:val="99"/>
    <w:rPr>
      <w:sz w:val="18"/>
    </w:rPr>
  </w:style>
  <w:style w:type="character" w:customStyle="1" w:styleId="67">
    <w:name w:val="Item List in Table Char Char"/>
    <w:link w:val="68"/>
    <w:autoRedefine/>
    <w:qFormat/>
    <w:locked/>
    <w:uiPriority w:val="99"/>
    <w:rPr>
      <w:rFonts w:ascii="Arial" w:hAnsi="Arial"/>
      <w:sz w:val="18"/>
      <w:szCs w:val="18"/>
      <w:lang w:val="en-US" w:eastAsia="zh-CN" w:bidi="ar-SA"/>
    </w:rPr>
  </w:style>
  <w:style w:type="paragraph" w:customStyle="1" w:styleId="68">
    <w:name w:val="Item List in Table"/>
    <w:link w:val="67"/>
    <w:autoRedefine/>
    <w:qFormat/>
    <w:uiPriority w:val="99"/>
    <w:pPr>
      <w:numPr>
        <w:ilvl w:val="0"/>
        <w:numId w:val="2"/>
      </w:numPr>
      <w:spacing w:before="40" w:after="40"/>
      <w:jc w:val="both"/>
    </w:pPr>
    <w:rPr>
      <w:rFonts w:ascii="Arial" w:hAnsi="Arial" w:eastAsia="宋体" w:cs="Times New Roman"/>
      <w:sz w:val="18"/>
      <w:szCs w:val="18"/>
      <w:lang w:val="en-US" w:eastAsia="zh-CN" w:bidi="ar-SA"/>
    </w:rPr>
  </w:style>
  <w:style w:type="character" w:customStyle="1" w:styleId="69">
    <w:name w:val="wen11"/>
    <w:autoRedefine/>
    <w:qFormat/>
    <w:uiPriority w:val="0"/>
    <w:rPr>
      <w:color w:val="000000"/>
      <w:sz w:val="21"/>
      <w:szCs w:val="21"/>
    </w:rPr>
  </w:style>
  <w:style w:type="character" w:customStyle="1" w:styleId="70">
    <w:name w:val="gjfg"/>
    <w:basedOn w:val="42"/>
    <w:autoRedefine/>
    <w:qFormat/>
    <w:uiPriority w:val="0"/>
  </w:style>
  <w:style w:type="character" w:customStyle="1" w:styleId="71">
    <w:name w:val=" Char Char17"/>
    <w:autoRedefine/>
    <w:qFormat/>
    <w:uiPriority w:val="0"/>
    <w:rPr>
      <w:rFonts w:eastAsia="楷体_GB2312"/>
      <w:b/>
      <w:kern w:val="44"/>
      <w:sz w:val="44"/>
    </w:rPr>
  </w:style>
  <w:style w:type="character" w:customStyle="1" w:styleId="72">
    <w:name w:val=" Char Char15"/>
    <w:autoRedefine/>
    <w:qFormat/>
    <w:uiPriority w:val="0"/>
    <w:rPr>
      <w:kern w:val="2"/>
      <w:sz w:val="32"/>
    </w:rPr>
  </w:style>
  <w:style w:type="character" w:customStyle="1" w:styleId="73">
    <w:name w:val=" Char Char11"/>
    <w:autoRedefine/>
    <w:qFormat/>
    <w:uiPriority w:val="0"/>
    <w:rPr>
      <w:kern w:val="2"/>
      <w:sz w:val="18"/>
      <w:szCs w:val="18"/>
    </w:rPr>
  </w:style>
  <w:style w:type="character" w:customStyle="1" w:styleId="74">
    <w:name w:val="redfilefwwh"/>
    <w:basedOn w:val="42"/>
    <w:autoRedefine/>
    <w:qFormat/>
    <w:uiPriority w:val="0"/>
    <w:rPr>
      <w:color w:val="BA2636"/>
      <w:sz w:val="18"/>
      <w:szCs w:val="18"/>
    </w:rPr>
  </w:style>
  <w:style w:type="character" w:customStyle="1" w:styleId="75">
    <w:name w:val="fontstyle01"/>
    <w:basedOn w:val="42"/>
    <w:autoRedefine/>
    <w:qFormat/>
    <w:uiPriority w:val="0"/>
    <w:rPr>
      <w:rFonts w:ascii="FZSSK--GBK1-0" w:hAnsi="FZSSK--GBK1-0" w:eastAsia="FZSSK--GBK1-0" w:cs="FZSSK--GBK1-0"/>
      <w:color w:val="000000"/>
      <w:sz w:val="20"/>
      <w:szCs w:val="20"/>
    </w:rPr>
  </w:style>
  <w:style w:type="character" w:customStyle="1" w:styleId="76">
    <w:name w:val="Table Text Char1"/>
    <w:link w:val="77"/>
    <w:autoRedefine/>
    <w:qFormat/>
    <w:locked/>
    <w:uiPriority w:val="99"/>
    <w:rPr>
      <w:rFonts w:ascii="Arial" w:hAnsi="Arial"/>
      <w:kern w:val="2"/>
      <w:sz w:val="18"/>
      <w:szCs w:val="24"/>
    </w:rPr>
  </w:style>
  <w:style w:type="paragraph" w:customStyle="1" w:styleId="77">
    <w:name w:val="Table Text"/>
    <w:basedOn w:val="1"/>
    <w:link w:val="76"/>
    <w:autoRedefine/>
    <w:qFormat/>
    <w:uiPriority w:val="99"/>
    <w:pPr>
      <w:widowControl/>
      <w:tabs>
        <w:tab w:val="decimal" w:pos="0"/>
      </w:tabs>
      <w:autoSpaceDE w:val="0"/>
      <w:autoSpaceDN w:val="0"/>
      <w:adjustRightInd w:val="0"/>
      <w:spacing w:before="80" w:after="80"/>
    </w:pPr>
    <w:rPr>
      <w:rFonts w:ascii="Arial" w:hAnsi="Arial"/>
      <w:sz w:val="18"/>
    </w:rPr>
  </w:style>
  <w:style w:type="character" w:customStyle="1" w:styleId="78">
    <w:name w:val="cfdate"/>
    <w:basedOn w:val="42"/>
    <w:autoRedefine/>
    <w:qFormat/>
    <w:uiPriority w:val="0"/>
    <w:rPr>
      <w:color w:val="333333"/>
      <w:sz w:val="18"/>
      <w:szCs w:val="18"/>
    </w:rPr>
  </w:style>
  <w:style w:type="character" w:customStyle="1" w:styleId="79">
    <w:name w:val=" Char Char16"/>
    <w:autoRedefine/>
    <w:qFormat/>
    <w:uiPriority w:val="0"/>
    <w:rPr>
      <w:b/>
      <w:kern w:val="2"/>
      <w:sz w:val="32"/>
    </w:rPr>
  </w:style>
  <w:style w:type="character" w:customStyle="1" w:styleId="80">
    <w:name w:val="pt91"/>
    <w:autoRedefine/>
    <w:qFormat/>
    <w:uiPriority w:val="0"/>
    <w:rPr>
      <w:rFonts w:hint="default" w:ascii="_x000B__x000C_" w:hAnsi="_x000B__x000C_"/>
      <w:color w:val="333333"/>
      <w:sz w:val="18"/>
      <w:szCs w:val="18"/>
    </w:rPr>
  </w:style>
  <w:style w:type="character" w:customStyle="1" w:styleId="81">
    <w:name w:val="redfilenumber"/>
    <w:basedOn w:val="42"/>
    <w:autoRedefine/>
    <w:qFormat/>
    <w:uiPriority w:val="0"/>
    <w:rPr>
      <w:color w:val="BA2636"/>
      <w:sz w:val="18"/>
      <w:szCs w:val="18"/>
    </w:rPr>
  </w:style>
  <w:style w:type="character" w:customStyle="1" w:styleId="82">
    <w:name w:val="qxdate"/>
    <w:basedOn w:val="42"/>
    <w:autoRedefine/>
    <w:qFormat/>
    <w:uiPriority w:val="0"/>
    <w:rPr>
      <w:color w:val="333333"/>
      <w:sz w:val="18"/>
      <w:szCs w:val="18"/>
    </w:rPr>
  </w:style>
  <w:style w:type="character" w:customStyle="1" w:styleId="83">
    <w:name w:val="Comment Text Char"/>
    <w:autoRedefine/>
    <w:semiHidden/>
    <w:qFormat/>
    <w:locked/>
    <w:uiPriority w:val="99"/>
    <w:rPr>
      <w:rFonts w:ascii="Times New Roman" w:hAnsi="Times New Roman" w:eastAsia="宋体"/>
      <w:sz w:val="24"/>
    </w:rPr>
  </w:style>
  <w:style w:type="character" w:customStyle="1" w:styleId="84">
    <w:name w:val="fontstyle11"/>
    <w:basedOn w:val="42"/>
    <w:autoRedefine/>
    <w:qFormat/>
    <w:uiPriority w:val="0"/>
    <w:rPr>
      <w:rFonts w:ascii="E-BZ" w:hAnsi="E-BZ" w:eastAsia="E-BZ" w:cs="E-BZ"/>
      <w:color w:val="000000"/>
      <w:sz w:val="20"/>
      <w:szCs w:val="20"/>
    </w:rPr>
  </w:style>
  <w:style w:type="character" w:customStyle="1" w:styleId="85">
    <w:name w:val="gpa"/>
    <w:basedOn w:val="42"/>
    <w:autoRedefine/>
    <w:qFormat/>
    <w:uiPriority w:val="0"/>
    <w:rPr>
      <w:rFonts w:ascii="Arial" w:hAnsi="Arial" w:cs="Arial"/>
      <w:sz w:val="15"/>
      <w:szCs w:val="15"/>
    </w:rPr>
  </w:style>
  <w:style w:type="character" w:customStyle="1" w:styleId="86">
    <w:name w:val="displayarti"/>
    <w:basedOn w:val="42"/>
    <w:autoRedefine/>
    <w:qFormat/>
    <w:uiPriority w:val="0"/>
    <w:rPr>
      <w:color w:val="FFFFFF"/>
      <w:shd w:val="clear" w:color="auto" w:fill="A00000"/>
    </w:rPr>
  </w:style>
  <w:style w:type="character" w:customStyle="1" w:styleId="87">
    <w:name w:val="selected"/>
    <w:basedOn w:val="42"/>
    <w:autoRedefine/>
    <w:qFormat/>
    <w:uiPriority w:val="0"/>
    <w:rPr>
      <w:shd w:val="clear" w:color="auto" w:fill="B00006"/>
    </w:rPr>
  </w:style>
  <w:style w:type="character" w:customStyle="1" w:styleId="88">
    <w:name w:val="p12h15"/>
    <w:basedOn w:val="42"/>
    <w:autoRedefine/>
    <w:qFormat/>
    <w:uiPriority w:val="0"/>
  </w:style>
  <w:style w:type="paragraph" w:customStyle="1" w:styleId="89">
    <w:name w:val="xl6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0">
    <w:name w:val="xl7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1">
    <w:name w:val="xl86"/>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92">
    <w:name w:val="font5"/>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93">
    <w:name w:val="xl74"/>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4">
    <w:name w:val="xl87"/>
    <w:basedOn w:val="1"/>
    <w:autoRedefine/>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styleId="95">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96">
    <w:name w:val="xl78"/>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7">
    <w:name w:val="xl70"/>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98">
    <w:name w:val="xl72"/>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99">
    <w:name w:val="xl88"/>
    <w:basedOn w:val="1"/>
    <w:autoRedefine/>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00">
    <w:name w:val="font8"/>
    <w:basedOn w:val="1"/>
    <w:autoRedefine/>
    <w:qFormat/>
    <w:uiPriority w:val="99"/>
    <w:pPr>
      <w:widowControl/>
      <w:spacing w:before="100" w:beforeAutospacing="1" w:after="100" w:afterAutospacing="1"/>
      <w:jc w:val="left"/>
    </w:pPr>
    <w:rPr>
      <w:rFonts w:ascii="宋体" w:hAnsi="宋体" w:cs="宋体"/>
      <w:b/>
      <w:bCs/>
      <w:kern w:val="0"/>
      <w:sz w:val="24"/>
    </w:rPr>
  </w:style>
  <w:style w:type="paragraph" w:customStyle="1" w:styleId="101">
    <w:name w:val="xl6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02">
    <w:name w:val="font6"/>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03">
    <w:name w:val="xl26"/>
    <w:basedOn w:val="1"/>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04">
    <w:name w:val="xl8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5">
    <w:name w:val="xl83"/>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6">
    <w:name w:val="List Paragraph1"/>
    <w:basedOn w:val="1"/>
    <w:autoRedefine/>
    <w:qFormat/>
    <w:uiPriority w:val="34"/>
    <w:pPr>
      <w:ind w:firstLine="420" w:firstLineChars="200"/>
    </w:pPr>
  </w:style>
  <w:style w:type="paragraph" w:customStyle="1" w:styleId="107">
    <w:name w:val="tableheading"/>
    <w:basedOn w:val="1"/>
    <w:qFormat/>
    <w:uiPriority w:val="99"/>
    <w:pPr>
      <w:widowControl/>
      <w:spacing w:before="100" w:beforeAutospacing="1" w:after="100" w:afterAutospacing="1"/>
      <w:jc w:val="left"/>
    </w:pPr>
    <w:rPr>
      <w:rFonts w:ascii="宋体" w:hAnsi="宋体" w:cs="宋体"/>
      <w:kern w:val="0"/>
      <w:sz w:val="24"/>
    </w:rPr>
  </w:style>
  <w:style w:type="paragraph" w:customStyle="1" w:styleId="108">
    <w:name w:val="_Style 105"/>
    <w:basedOn w:val="2"/>
    <w:next w:val="1"/>
    <w:autoRedefine/>
    <w:qFormat/>
    <w:uiPriority w:val="9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109">
    <w:name w:val="xl7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0">
    <w:name w:val="xl84"/>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styleId="111">
    <w:name w:val="List Paragraph"/>
    <w:basedOn w:val="1"/>
    <w:autoRedefine/>
    <w:qFormat/>
    <w:uiPriority w:val="99"/>
    <w:pPr>
      <w:ind w:firstLine="420" w:firstLineChars="200"/>
    </w:pPr>
    <w:rPr>
      <w:rFonts w:ascii="Calibri" w:hAnsi="Calibri"/>
      <w:szCs w:val="22"/>
    </w:rPr>
  </w:style>
  <w:style w:type="paragraph" w:customStyle="1" w:styleId="112">
    <w:name w:val="Default"/>
    <w:basedOn w:val="20"/>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13">
    <w:name w:val="大标题"/>
    <w:basedOn w:val="1"/>
    <w:next w:val="39"/>
    <w:autoRedefine/>
    <w:qFormat/>
    <w:uiPriority w:val="0"/>
    <w:pPr>
      <w:jc w:val="center"/>
    </w:pPr>
    <w:rPr>
      <w:rFonts w:ascii="Arial" w:hAnsi="Arial" w:eastAsia="宋体"/>
      <w:b/>
      <w:sz w:val="28"/>
      <w:szCs w:val="24"/>
    </w:rPr>
  </w:style>
  <w:style w:type="paragraph" w:customStyle="1" w:styleId="114">
    <w:name w:val="font7"/>
    <w:basedOn w:val="1"/>
    <w:qFormat/>
    <w:uiPriority w:val="99"/>
    <w:pPr>
      <w:widowControl/>
      <w:spacing w:before="100" w:beforeAutospacing="1" w:after="100" w:afterAutospacing="1"/>
      <w:jc w:val="left"/>
    </w:pPr>
    <w:rPr>
      <w:kern w:val="0"/>
      <w:sz w:val="24"/>
    </w:rPr>
  </w:style>
  <w:style w:type="paragraph" w:customStyle="1" w:styleId="115">
    <w:name w:val="a2"/>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16">
    <w:name w:val="xl7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17">
    <w:name w:val="xl64"/>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8">
    <w:name w:val="font10"/>
    <w:basedOn w:val="1"/>
    <w:autoRedefine/>
    <w:qFormat/>
    <w:uiPriority w:val="99"/>
    <w:pPr>
      <w:widowControl/>
      <w:spacing w:before="100" w:beforeAutospacing="1" w:after="100" w:afterAutospacing="1"/>
      <w:jc w:val="left"/>
    </w:pPr>
    <w:rPr>
      <w:rFonts w:ascii="Calibri" w:hAnsi="Calibri" w:cs="Calibri"/>
      <w:kern w:val="0"/>
      <w:sz w:val="24"/>
    </w:rPr>
  </w:style>
  <w:style w:type="paragraph" w:customStyle="1" w:styleId="119">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xl6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21">
    <w:name w:val="xl82"/>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2">
    <w:name w:val="xl80"/>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3">
    <w:name w:val="xl6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4">
    <w:name w:val="font9"/>
    <w:basedOn w:val="1"/>
    <w:autoRedefine/>
    <w:qFormat/>
    <w:uiPriority w:val="99"/>
    <w:pPr>
      <w:widowControl/>
      <w:spacing w:before="100" w:beforeAutospacing="1" w:after="100" w:afterAutospacing="1"/>
      <w:jc w:val="left"/>
    </w:pPr>
    <w:rPr>
      <w:b/>
      <w:bCs/>
      <w:kern w:val="0"/>
      <w:sz w:val="24"/>
    </w:rPr>
  </w:style>
  <w:style w:type="paragraph" w:customStyle="1" w:styleId="125">
    <w:name w:val="正文_6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7">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28">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9">
    <w:name w:val="xl7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0">
    <w:name w:val="xl67"/>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31">
    <w:name w:val="xl81"/>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2">
    <w:name w:val="表格字体-靠左"/>
    <w:basedOn w:val="133"/>
    <w:next w:val="1"/>
    <w:autoRedefine/>
    <w:qFormat/>
    <w:uiPriority w:val="0"/>
    <w:pPr>
      <w:ind w:firstLine="280" w:firstLineChars="100"/>
      <w:jc w:val="left"/>
    </w:pPr>
  </w:style>
  <w:style w:type="paragraph" w:customStyle="1" w:styleId="133">
    <w:name w:val="表格字体-居中"/>
    <w:basedOn w:val="1"/>
    <w:next w:val="1"/>
    <w:qFormat/>
    <w:uiPriority w:val="0"/>
    <w:pPr>
      <w:spacing w:line="240" w:lineRule="auto"/>
      <w:ind w:firstLine="0" w:firstLineChars="0"/>
      <w:jc w:val="center"/>
    </w:pPr>
  </w:style>
  <w:style w:type="paragraph" w:customStyle="1" w:styleId="134">
    <w:name w:val="UserStyle_0"/>
    <w:basedOn w:val="1"/>
    <w:autoRedefine/>
    <w:qFormat/>
    <w:uiPriority w:val="0"/>
    <w:pPr>
      <w:spacing w:line="403" w:lineRule="auto"/>
      <w:ind w:firstLine="400"/>
      <w:jc w:val="both"/>
      <w:textAlignment w:val="baseline"/>
    </w:pPr>
    <w:rPr>
      <w:rFonts w:ascii="宋体" w:hAnsi="宋体" w:eastAsia="宋体"/>
      <w:kern w:val="2"/>
      <w:sz w:val="30"/>
      <w:szCs w:val="30"/>
      <w:lang w:val="zh-TW" w:eastAsia="zh-TW" w:bidi="zh-TW"/>
    </w:rPr>
  </w:style>
  <w:style w:type="paragraph" w:customStyle="1" w:styleId="135">
    <w:name w:val="_Style 3"/>
    <w:basedOn w:val="2"/>
    <w:next w:val="1"/>
    <w:qFormat/>
    <w:uiPriority w:val="0"/>
    <w:pPr>
      <w:widowControl/>
      <w:spacing w:before="480" w:beforeLines="0" w:after="0" w:afterLines="0" w:line="276" w:lineRule="auto"/>
      <w:jc w:val="left"/>
      <w:outlineLvl w:val="9"/>
    </w:pPr>
    <w:rPr>
      <w:rFonts w:ascii="Cambria" w:hAnsi="Cambria" w:cs="Cambria"/>
      <w:color w:val="365F91"/>
      <w:kern w:val="0"/>
      <w:sz w:val="28"/>
      <w:szCs w:val="28"/>
    </w:rPr>
  </w:style>
  <w:style w:type="character" w:customStyle="1" w:styleId="136">
    <w:name w:val="font41"/>
    <w:basedOn w:val="42"/>
    <w:autoRedefine/>
    <w:qFormat/>
    <w:uiPriority w:val="0"/>
    <w:rPr>
      <w:rFonts w:hint="eastAsia" w:ascii="宋体" w:hAnsi="宋体" w:eastAsia="宋体" w:cs="宋体"/>
      <w:color w:val="FF0000"/>
      <w:sz w:val="24"/>
      <w:szCs w:val="24"/>
      <w:u w:val="none"/>
    </w:rPr>
  </w:style>
  <w:style w:type="character" w:customStyle="1" w:styleId="137">
    <w:name w:val="font61"/>
    <w:basedOn w:val="42"/>
    <w:qFormat/>
    <w:uiPriority w:val="0"/>
    <w:rPr>
      <w:rFonts w:ascii="Calibri" w:hAnsi="Calibri" w:cs="Calibri"/>
      <w:color w:val="FF0000"/>
      <w:sz w:val="24"/>
      <w:szCs w:val="24"/>
      <w:u w:val="none"/>
    </w:rPr>
  </w:style>
  <w:style w:type="paragraph" w:customStyle="1" w:styleId="138">
    <w:name w:val="图文"/>
    <w:basedOn w:val="1"/>
    <w:autoRedefine/>
    <w:qFormat/>
    <w:uiPriority w:val="0"/>
    <w:pPr>
      <w:adjustRightInd w:val="0"/>
      <w:snapToGrid w:val="0"/>
      <w:spacing w:after="50" w:afterLines="0" w:line="360" w:lineRule="auto"/>
    </w:pPr>
    <w:rPr>
      <w:sz w:val="24"/>
    </w:rPr>
  </w:style>
  <w:style w:type="paragraph" w:customStyle="1" w:styleId="139">
    <w:name w:val="纯文本11"/>
    <w:basedOn w:val="1"/>
    <w:autoRedefine/>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140">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4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标题 3_0"/>
    <w:next w:val="141"/>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paragraph" w:customStyle="1" w:styleId="143">
    <w:name w:val="标书正文"/>
    <w:unhideWhenUsed/>
    <w:qFormat/>
    <w:uiPriority w:val="0"/>
    <w:pPr>
      <w:widowControl w:val="0"/>
      <w:spacing w:line="360" w:lineRule="auto"/>
      <w:ind w:firstLine="200" w:firstLineChars="200"/>
      <w:jc w:val="both"/>
    </w:pPr>
    <w:rPr>
      <w:rFonts w:hint="eastAsia" w:ascii="宋体" w:hAnsi="Courier New" w:eastAsia="宋体" w:cs="Times New Roman"/>
      <w:sz w:val="24"/>
      <w:szCs w:val="24"/>
      <w:lang w:val="en-US" w:eastAsia="zh-CN" w:bidi="ar-SA"/>
    </w:rPr>
  </w:style>
  <w:style w:type="paragraph" w:customStyle="1" w:styleId="144">
    <w:name w:val="标题 2_0"/>
    <w:basedOn w:val="141"/>
    <w:next w:val="141"/>
    <w:unhideWhenUsed/>
    <w:qFormat/>
    <w:uiPriority w:val="0"/>
    <w:pPr>
      <w:keepNext/>
      <w:keepLines/>
      <w:spacing w:line="360" w:lineRule="auto"/>
      <w:outlineLvl w:val="1"/>
    </w:pPr>
    <w:rPr>
      <w:rFonts w:ascii="Arial" w:hAnsi="Arial" w:eastAsia="宋体" w:cs="Times New Roman"/>
      <w:b/>
      <w:bCs/>
      <w:sz w:val="24"/>
      <w:szCs w:val="32"/>
    </w:rPr>
  </w:style>
  <w:style w:type="character" w:customStyle="1" w:styleId="145">
    <w:name w:val="font11"/>
    <w:qFormat/>
    <w:uiPriority w:val="0"/>
    <w:rPr>
      <w:rFonts w:hint="eastAsia" w:ascii="宋体" w:hAnsi="宋体" w:eastAsia="宋体" w:cs="宋体"/>
      <w:color w:val="000000"/>
      <w:sz w:val="20"/>
      <w:szCs w:val="20"/>
      <w:u w:val="none"/>
    </w:rPr>
  </w:style>
  <w:style w:type="character" w:customStyle="1" w:styleId="146">
    <w:name w:val="font121"/>
    <w:qFormat/>
    <w:uiPriority w:val="0"/>
    <w:rPr>
      <w:rFonts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image" Target="file:///C:\Documents%2525252525252525252525252525252525252525252525252520and%2525252525252525252525252525252525252525252525252520Settings\Administrator\Application%2525252525252525252525252525252525252525252525252520Data\Tencent\Users\249757066\QQ\WinTemp\RichOle\TK$@N5K9S616_BNQDO)@%2525252525252525252525252525252525252525252525252560X1.png" TargetMode="Externa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100</Pages>
  <Words>9998</Words>
  <Characters>10870</Characters>
  <Lines>322</Lines>
  <Paragraphs>90</Paragraphs>
  <TotalTime>4</TotalTime>
  <ScaleCrop>false</ScaleCrop>
  <LinksUpToDate>false</LinksUpToDate>
  <CharactersWithSpaces>11101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2015-09-01T22:45:00Z</dcterms:created>
  <dc:creator>微软用户</dc:creator>
  <cp:lastModifiedBy>崔丹</cp:lastModifiedBy>
  <cp:lastPrinted>2023-12-01T03:50:00Z</cp:lastPrinted>
  <dcterms:modified xsi:type="dcterms:W3CDTF">2025-12-09T07:23:07Z</dcterms:modified>
  <dc:title>河南省乡镇卫生院设备</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CD8BF18F8FDB48B98AAAB10207E3BDB3_13</vt:lpwstr>
  </property>
  <property fmtid="{D5CDD505-2E9C-101B-9397-08002B2CF9AE}" pid="4" name="KSOTemplateDocerSaveRecord">
    <vt:lpwstr>eyJoZGlkIjoiOWMwZTkwMTc2Y2Y1OGJhYWU2N2Q0YTcwMGJhY2I2MDYiLCJ1c2VySWQiOiI0NTk1MjU5MTMifQ==</vt:lpwstr>
  </property>
</Properties>
</file>