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7F" w:rsidRDefault="005E027F" w:rsidP="005E027F">
      <w:pPr>
        <w:keepNext/>
        <w:keepLines/>
        <w:tabs>
          <w:tab w:val="left" w:pos="2445"/>
        </w:tabs>
        <w:spacing w:before="160" w:after="160" w:line="480" w:lineRule="exact"/>
        <w:jc w:val="center"/>
        <w:textAlignment w:val="baseline"/>
        <w:outlineLvl w:val="0"/>
        <w:rPr>
          <w:rFonts w:ascii="宋体" w:eastAsia="宋体" w:hAnsi="宋体" w:cs="宋体"/>
          <w:b/>
          <w:bCs/>
          <w:kern w:val="44"/>
          <w:sz w:val="36"/>
          <w:szCs w:val="36"/>
        </w:rPr>
      </w:pPr>
      <w:bookmarkStart w:id="0" w:name="_Toc17986"/>
      <w:r w:rsidRPr="005E027F">
        <w:rPr>
          <w:rFonts w:ascii="宋体" w:eastAsia="宋体" w:hAnsi="宋体" w:cs="宋体" w:hint="eastAsia"/>
          <w:b/>
          <w:bCs/>
          <w:kern w:val="44"/>
          <w:sz w:val="36"/>
          <w:szCs w:val="36"/>
        </w:rPr>
        <w:t>义马市餐饮油烟在线监控系统项目</w:t>
      </w:r>
    </w:p>
    <w:p w:rsidR="005E027F" w:rsidRPr="005E027F" w:rsidRDefault="005E027F" w:rsidP="005E027F">
      <w:pPr>
        <w:keepNext/>
        <w:keepLines/>
        <w:tabs>
          <w:tab w:val="left" w:pos="2445"/>
        </w:tabs>
        <w:spacing w:before="160" w:after="160" w:line="480" w:lineRule="exact"/>
        <w:jc w:val="center"/>
        <w:textAlignment w:val="baseline"/>
        <w:outlineLvl w:val="0"/>
        <w:rPr>
          <w:rFonts w:ascii="宋体" w:eastAsia="宋体" w:hAnsi="宋体" w:cs="宋体"/>
          <w:b/>
          <w:bCs/>
          <w:kern w:val="44"/>
          <w:sz w:val="36"/>
          <w:szCs w:val="36"/>
        </w:rPr>
      </w:pPr>
      <w:r w:rsidRPr="005E027F">
        <w:rPr>
          <w:rFonts w:ascii="宋体" w:eastAsia="宋体" w:hAnsi="宋体" w:cs="宋体" w:hint="eastAsia"/>
          <w:b/>
          <w:bCs/>
          <w:kern w:val="44"/>
          <w:sz w:val="36"/>
          <w:szCs w:val="36"/>
        </w:rPr>
        <w:t>招</w:t>
      </w:r>
      <w:r>
        <w:rPr>
          <w:rFonts w:ascii="宋体" w:eastAsia="宋体" w:hAnsi="宋体" w:cs="宋体" w:hint="eastAsia"/>
          <w:b/>
          <w:bCs/>
          <w:kern w:val="44"/>
          <w:sz w:val="36"/>
          <w:szCs w:val="36"/>
        </w:rPr>
        <w:t xml:space="preserve"> </w:t>
      </w:r>
      <w:r w:rsidRPr="005E027F">
        <w:rPr>
          <w:rFonts w:ascii="宋体" w:eastAsia="宋体" w:hAnsi="宋体" w:cs="宋体" w:hint="eastAsia"/>
          <w:b/>
          <w:bCs/>
          <w:kern w:val="44"/>
          <w:sz w:val="36"/>
          <w:szCs w:val="36"/>
        </w:rPr>
        <w:t>标</w:t>
      </w:r>
      <w:r>
        <w:rPr>
          <w:rFonts w:ascii="宋体" w:eastAsia="宋体" w:hAnsi="宋体" w:cs="宋体" w:hint="eastAsia"/>
          <w:b/>
          <w:bCs/>
          <w:kern w:val="44"/>
          <w:sz w:val="36"/>
          <w:szCs w:val="36"/>
        </w:rPr>
        <w:t xml:space="preserve"> </w:t>
      </w:r>
      <w:r w:rsidRPr="005E027F">
        <w:rPr>
          <w:rFonts w:ascii="宋体" w:eastAsia="宋体" w:hAnsi="宋体" w:cs="宋体" w:hint="eastAsia"/>
          <w:b/>
          <w:bCs/>
          <w:kern w:val="44"/>
          <w:sz w:val="36"/>
          <w:szCs w:val="36"/>
        </w:rPr>
        <w:t>公</w:t>
      </w:r>
      <w:r>
        <w:rPr>
          <w:rFonts w:ascii="宋体" w:eastAsia="宋体" w:hAnsi="宋体" w:cs="宋体" w:hint="eastAsia"/>
          <w:b/>
          <w:bCs/>
          <w:kern w:val="44"/>
          <w:sz w:val="36"/>
          <w:szCs w:val="36"/>
        </w:rPr>
        <w:t xml:space="preserve"> </w:t>
      </w:r>
      <w:r w:rsidRPr="005E027F">
        <w:rPr>
          <w:rFonts w:ascii="宋体" w:eastAsia="宋体" w:hAnsi="宋体" w:cs="宋体" w:hint="eastAsia"/>
          <w:b/>
          <w:bCs/>
          <w:kern w:val="44"/>
          <w:sz w:val="36"/>
          <w:szCs w:val="36"/>
        </w:rPr>
        <w:t>告</w:t>
      </w:r>
      <w:bookmarkEnd w:id="0"/>
    </w:p>
    <w:p w:rsidR="005E027F" w:rsidRPr="005E027F" w:rsidRDefault="005E027F" w:rsidP="005E027F">
      <w:pPr>
        <w:autoSpaceDE w:val="0"/>
        <w:autoSpaceDN w:val="0"/>
        <w:adjustRightInd w:val="0"/>
        <w:jc w:val="left"/>
        <w:rPr>
          <w:rFonts w:ascii="宋体" w:eastAsia="宋体" w:hAnsi="Calibri" w:cs="宋体"/>
          <w:color w:val="000000"/>
          <w:kern w:val="0"/>
          <w:sz w:val="24"/>
          <w:szCs w:val="24"/>
        </w:rPr>
      </w:pPr>
    </w:p>
    <w:p w:rsidR="005E027F" w:rsidRPr="005E027F" w:rsidRDefault="005E027F" w:rsidP="005E027F">
      <w:pPr>
        <w:adjustRightInd w:val="0"/>
        <w:snapToGrid w:val="0"/>
        <w:spacing w:line="440" w:lineRule="exact"/>
        <w:ind w:firstLineChars="200" w:firstLine="560"/>
        <w:rPr>
          <w:rFonts w:ascii="宋体" w:eastAsia="宋体" w:hAnsi="宋体" w:cs="宋体"/>
          <w:sz w:val="28"/>
          <w:szCs w:val="28"/>
        </w:rPr>
      </w:pPr>
      <w:bookmarkStart w:id="1" w:name="_Toc10036_WPSOffice_Level1"/>
      <w:bookmarkStart w:id="2" w:name="_Hlk519264333"/>
      <w:bookmarkStart w:id="3" w:name="_Hlk27420715"/>
      <w:bookmarkEnd w:id="1"/>
      <w:bookmarkEnd w:id="2"/>
      <w:r w:rsidRPr="005E027F">
        <w:rPr>
          <w:rFonts w:ascii="宋体" w:eastAsia="宋体" w:hAnsi="宋体" w:cs="宋体" w:hint="eastAsia"/>
          <w:sz w:val="28"/>
          <w:szCs w:val="28"/>
        </w:rPr>
        <w:t>项目概况</w:t>
      </w:r>
    </w:p>
    <w:p w:rsidR="005E027F" w:rsidRPr="005E027F" w:rsidRDefault="005E027F" w:rsidP="005E027F">
      <w:pPr>
        <w:adjustRightInd w:val="0"/>
        <w:snapToGrid w:val="0"/>
        <w:spacing w:line="440" w:lineRule="exact"/>
        <w:ind w:firstLineChars="200" w:firstLine="560"/>
        <w:rPr>
          <w:rFonts w:ascii="宋体" w:eastAsia="宋体" w:hAnsi="宋体" w:cs="宋体"/>
          <w:sz w:val="28"/>
          <w:szCs w:val="28"/>
        </w:rPr>
      </w:pPr>
      <w:r w:rsidRPr="005E027F">
        <w:rPr>
          <w:rFonts w:ascii="宋体" w:eastAsia="宋体" w:hAnsi="宋体" w:cs="宋体" w:hint="eastAsia"/>
          <w:sz w:val="28"/>
          <w:szCs w:val="28"/>
        </w:rPr>
        <w:t>义马市餐饮油烟在线监控系统项目的潜在供应商凭CA登录三门峡市公共资源交易中心网（网址：http://gzjy.smx.gov.cn/）获取采购文件，并于2025年</w:t>
      </w:r>
      <w:r w:rsidRPr="005E027F">
        <w:rPr>
          <w:rFonts w:ascii="宋体" w:eastAsia="宋体" w:hAnsi="宋体" w:cs="宋体"/>
          <w:sz w:val="28"/>
          <w:szCs w:val="28"/>
        </w:rPr>
        <w:t>10</w:t>
      </w:r>
      <w:r w:rsidRPr="005E027F">
        <w:rPr>
          <w:rFonts w:ascii="宋体" w:eastAsia="宋体" w:hAnsi="宋体" w:cs="宋体" w:hint="eastAsia"/>
          <w:sz w:val="28"/>
          <w:szCs w:val="28"/>
        </w:rPr>
        <w:t>月</w:t>
      </w:r>
      <w:r w:rsidRPr="005E027F">
        <w:rPr>
          <w:rFonts w:ascii="宋体" w:eastAsia="宋体" w:hAnsi="宋体" w:cs="宋体"/>
          <w:sz w:val="28"/>
          <w:szCs w:val="28"/>
        </w:rPr>
        <w:t>29</w:t>
      </w:r>
      <w:r w:rsidRPr="005E027F">
        <w:rPr>
          <w:rFonts w:ascii="宋体" w:eastAsia="宋体" w:hAnsi="宋体" w:cs="宋体" w:hint="eastAsia"/>
          <w:sz w:val="28"/>
          <w:szCs w:val="28"/>
        </w:rPr>
        <w:t>日8时30分（北京时间）前递交响应文件。</w:t>
      </w:r>
    </w:p>
    <w:p w:rsidR="005E027F" w:rsidRPr="005E027F" w:rsidRDefault="005E027F" w:rsidP="005E027F">
      <w:pPr>
        <w:adjustRightInd w:val="0"/>
        <w:snapToGrid w:val="0"/>
        <w:spacing w:line="440" w:lineRule="exact"/>
        <w:ind w:firstLineChars="200" w:firstLine="560"/>
        <w:rPr>
          <w:rFonts w:ascii="宋体" w:eastAsia="宋体" w:hAnsi="宋体" w:cs="宋体"/>
          <w:sz w:val="28"/>
          <w:szCs w:val="28"/>
        </w:rPr>
      </w:pPr>
      <w:r w:rsidRPr="005E027F">
        <w:rPr>
          <w:rFonts w:ascii="宋体" w:eastAsia="宋体" w:hAnsi="宋体" w:cs="宋体" w:hint="eastAsia"/>
          <w:sz w:val="28"/>
          <w:szCs w:val="28"/>
        </w:rPr>
        <w:t>一、项目基本情况</w:t>
      </w:r>
    </w:p>
    <w:p w:rsidR="005E027F" w:rsidRPr="005E027F" w:rsidRDefault="005E027F" w:rsidP="005E027F">
      <w:pPr>
        <w:adjustRightInd w:val="0"/>
        <w:snapToGrid w:val="0"/>
        <w:spacing w:line="440" w:lineRule="exact"/>
        <w:ind w:firstLineChars="200" w:firstLine="560"/>
        <w:rPr>
          <w:rFonts w:ascii="宋体" w:eastAsia="宋体" w:hAnsi="宋体" w:cs="宋体"/>
          <w:sz w:val="28"/>
          <w:szCs w:val="28"/>
        </w:rPr>
      </w:pPr>
      <w:r w:rsidRPr="005E027F">
        <w:rPr>
          <w:rFonts w:ascii="宋体" w:eastAsia="宋体" w:hAnsi="宋体" w:cs="宋体" w:hint="eastAsia"/>
          <w:sz w:val="28"/>
          <w:szCs w:val="28"/>
        </w:rPr>
        <w:t>1、采购编号：义马公开采购-</w:t>
      </w:r>
      <w:r w:rsidRPr="005E027F">
        <w:rPr>
          <w:rFonts w:ascii="宋体" w:eastAsia="宋体" w:hAnsi="宋体" w:cs="宋体"/>
          <w:sz w:val="28"/>
          <w:szCs w:val="28"/>
        </w:rPr>
        <w:t>2025-72</w:t>
      </w:r>
      <w:r w:rsidRPr="005E027F">
        <w:rPr>
          <w:rFonts w:ascii="宋体" w:eastAsia="宋体" w:hAnsi="宋体" w:cs="宋体" w:hint="eastAsia"/>
          <w:sz w:val="28"/>
          <w:szCs w:val="28"/>
        </w:rPr>
        <w:t>；项目编号：</w:t>
      </w:r>
      <w:r w:rsidR="009A467A" w:rsidRPr="009A467A">
        <w:rPr>
          <w:rFonts w:ascii="宋体" w:eastAsia="宋体" w:hAnsi="宋体" w:cs="宋体"/>
          <w:sz w:val="28"/>
          <w:szCs w:val="28"/>
        </w:rPr>
        <w:t>YMGZ[2025]135-ZC083</w:t>
      </w:r>
      <w:r w:rsidRPr="005E027F">
        <w:rPr>
          <w:rFonts w:ascii="宋体" w:eastAsia="宋体" w:hAnsi="宋体" w:cs="宋体"/>
          <w:sz w:val="28"/>
          <w:szCs w:val="28"/>
        </w:rPr>
        <w:t xml:space="preserve">  </w:t>
      </w:r>
    </w:p>
    <w:p w:rsidR="005E027F" w:rsidRPr="005E027F" w:rsidRDefault="005E027F" w:rsidP="005E027F">
      <w:pPr>
        <w:adjustRightInd w:val="0"/>
        <w:snapToGrid w:val="0"/>
        <w:spacing w:line="440" w:lineRule="exact"/>
        <w:ind w:firstLineChars="200" w:firstLine="560"/>
        <w:rPr>
          <w:rFonts w:ascii="宋体" w:eastAsia="宋体" w:hAnsi="宋体" w:cs="宋体"/>
          <w:sz w:val="28"/>
          <w:szCs w:val="28"/>
        </w:rPr>
      </w:pPr>
      <w:r w:rsidRPr="005E027F">
        <w:rPr>
          <w:rFonts w:ascii="宋体" w:eastAsia="宋体" w:hAnsi="宋体" w:cs="宋体" w:hint="eastAsia"/>
          <w:sz w:val="28"/>
          <w:szCs w:val="28"/>
        </w:rPr>
        <w:t>2、采购项目名称：义马市餐饮油烟在线监控系统项目</w:t>
      </w:r>
    </w:p>
    <w:p w:rsidR="005E027F" w:rsidRPr="005E027F" w:rsidRDefault="005E027F" w:rsidP="005E027F">
      <w:pPr>
        <w:adjustRightInd w:val="0"/>
        <w:snapToGrid w:val="0"/>
        <w:spacing w:line="440" w:lineRule="exact"/>
        <w:ind w:firstLineChars="200" w:firstLine="560"/>
        <w:rPr>
          <w:rFonts w:ascii="宋体" w:eastAsia="宋体" w:hAnsi="宋体" w:cs="宋体"/>
          <w:sz w:val="28"/>
          <w:szCs w:val="28"/>
        </w:rPr>
      </w:pPr>
      <w:r w:rsidRPr="005E027F">
        <w:rPr>
          <w:rFonts w:ascii="宋体" w:eastAsia="宋体" w:hAnsi="宋体" w:cs="宋体" w:hint="eastAsia"/>
          <w:sz w:val="28"/>
          <w:szCs w:val="28"/>
        </w:rPr>
        <w:t>3、采购方式：公开招标</w:t>
      </w:r>
    </w:p>
    <w:p w:rsidR="005E027F" w:rsidRPr="005E027F" w:rsidRDefault="005E027F" w:rsidP="005E027F">
      <w:pPr>
        <w:adjustRightInd w:val="0"/>
        <w:snapToGrid w:val="0"/>
        <w:spacing w:line="440" w:lineRule="exact"/>
        <w:ind w:firstLineChars="200" w:firstLine="560"/>
        <w:rPr>
          <w:rFonts w:ascii="宋体" w:eastAsia="宋体" w:hAnsi="宋体" w:cs="宋体"/>
          <w:sz w:val="28"/>
          <w:szCs w:val="28"/>
        </w:rPr>
      </w:pPr>
      <w:r w:rsidRPr="005E027F">
        <w:rPr>
          <w:rFonts w:ascii="宋体" w:eastAsia="宋体" w:hAnsi="宋体" w:cs="宋体" w:hint="eastAsia"/>
          <w:sz w:val="28"/>
          <w:szCs w:val="28"/>
        </w:rPr>
        <w:t>4、预算金额：</w:t>
      </w:r>
      <w:r w:rsidRPr="005E027F">
        <w:rPr>
          <w:rFonts w:ascii="宋体" w:eastAsia="宋体" w:hAnsi="宋体" w:cs="宋体"/>
          <w:sz w:val="28"/>
          <w:szCs w:val="28"/>
        </w:rPr>
        <w:t>500000.00元</w:t>
      </w:r>
    </w:p>
    <w:p w:rsidR="005E027F" w:rsidRPr="005E027F" w:rsidRDefault="005E027F" w:rsidP="005E027F">
      <w:pPr>
        <w:adjustRightInd w:val="0"/>
        <w:snapToGrid w:val="0"/>
        <w:spacing w:line="440" w:lineRule="exact"/>
        <w:ind w:firstLineChars="354" w:firstLine="991"/>
        <w:rPr>
          <w:rFonts w:ascii="宋体" w:eastAsia="宋体" w:hAnsi="宋体" w:cs="宋体"/>
          <w:sz w:val="28"/>
          <w:szCs w:val="28"/>
        </w:rPr>
      </w:pPr>
      <w:r w:rsidRPr="005E027F">
        <w:rPr>
          <w:rFonts w:ascii="宋体" w:eastAsia="宋体" w:hAnsi="宋体" w:cs="宋体" w:hint="eastAsia"/>
          <w:sz w:val="28"/>
          <w:szCs w:val="28"/>
        </w:rPr>
        <w:t>最高限价：</w:t>
      </w:r>
      <w:r w:rsidRPr="005E027F">
        <w:rPr>
          <w:rFonts w:ascii="宋体" w:eastAsia="宋体" w:hAnsi="宋体" w:cs="宋体"/>
          <w:sz w:val="28"/>
          <w:szCs w:val="28"/>
        </w:rPr>
        <w:t>500000.00元</w:t>
      </w:r>
      <w:bookmarkStart w:id="4" w:name="_GoBack"/>
      <w:bookmarkEnd w:id="4"/>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color w:val="000000"/>
          <w:kern w:val="0"/>
          <w:sz w:val="28"/>
          <w:szCs w:val="28"/>
        </w:rPr>
        <w:t>5、采购需求（包括但不限于标的的名称、数量、简要技术需求或服务要求等</w:t>
      </w:r>
      <w:r w:rsidRPr="005E027F">
        <w:rPr>
          <w:rFonts w:ascii="宋体" w:eastAsia="宋体" w:hAnsi="宋体" w:cs="宋体" w:hint="eastAsia"/>
          <w:kern w:val="0"/>
          <w:sz w:val="28"/>
          <w:szCs w:val="28"/>
        </w:rPr>
        <w:t>）</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kern w:val="0"/>
          <w:sz w:val="28"/>
          <w:szCs w:val="28"/>
        </w:rPr>
        <w:t>5.1采购内容：本项目为义马市餐饮油烟在线监控系统项目，项目服务范围为义马市，服务内容对全市大型餐饮服务单位以及敏感地区周边餐饮企业构建油烟在线监控平台，对一期、二期6</w:t>
      </w:r>
      <w:r w:rsidRPr="005E027F">
        <w:rPr>
          <w:rFonts w:ascii="宋体" w:eastAsia="宋体" w:hAnsi="宋体" w:cs="宋体"/>
          <w:kern w:val="0"/>
          <w:sz w:val="28"/>
          <w:szCs w:val="28"/>
        </w:rPr>
        <w:t>0</w:t>
      </w:r>
      <w:r w:rsidRPr="005E027F">
        <w:rPr>
          <w:rFonts w:ascii="宋体" w:eastAsia="宋体" w:hAnsi="宋体" w:cs="宋体" w:hint="eastAsia"/>
          <w:kern w:val="0"/>
          <w:sz w:val="28"/>
          <w:szCs w:val="28"/>
        </w:rPr>
        <w:t>台设备进行系统兼容，于2025年底前，在义马市营业面积100m</w:t>
      </w:r>
      <w:r w:rsidRPr="005E027F">
        <w:rPr>
          <w:rFonts w:ascii="宋体" w:eastAsia="宋体" w:hAnsi="宋体" w:cs="宋体" w:hint="eastAsia"/>
          <w:kern w:val="0"/>
          <w:sz w:val="28"/>
          <w:szCs w:val="28"/>
          <w:vertAlign w:val="superscript"/>
        </w:rPr>
        <w:t>2</w:t>
      </w:r>
      <w:r w:rsidRPr="005E027F">
        <w:rPr>
          <w:rFonts w:ascii="宋体" w:eastAsia="宋体" w:hAnsi="宋体" w:cs="宋体" w:hint="eastAsia"/>
          <w:kern w:val="0"/>
          <w:sz w:val="28"/>
          <w:szCs w:val="28"/>
        </w:rPr>
        <w:t>以上餐饮企业安装油烟在线监控设备，进行三期2</w:t>
      </w:r>
      <w:r w:rsidRPr="005E027F">
        <w:rPr>
          <w:rFonts w:ascii="宋体" w:eastAsia="宋体" w:hAnsi="宋体" w:cs="宋体"/>
          <w:kern w:val="0"/>
          <w:sz w:val="28"/>
          <w:szCs w:val="28"/>
        </w:rPr>
        <w:t>0</w:t>
      </w:r>
      <w:r w:rsidRPr="005E027F">
        <w:rPr>
          <w:rFonts w:ascii="宋体" w:eastAsia="宋体" w:hAnsi="宋体" w:cs="宋体" w:hint="eastAsia"/>
          <w:kern w:val="0"/>
          <w:sz w:val="28"/>
          <w:szCs w:val="28"/>
        </w:rPr>
        <w:t>台设备安装和调试，构建一套完整的餐饮油烟在线监控平台，实现对餐饮单位油烟排放数据的实时采集、传输、分析和预警，为餐饮油烟监管执法提供科学依据，有效改善城市空气质量，具体详见项目内容及服务需求。</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kern w:val="0"/>
          <w:sz w:val="28"/>
          <w:szCs w:val="28"/>
        </w:rPr>
        <w:t>5.2资金来源：财政资金，已落实</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kern w:val="0"/>
          <w:sz w:val="28"/>
          <w:szCs w:val="28"/>
        </w:rPr>
        <w:t>5.3服务要求：符合国家及地方现行的标准和规范，满足采购人要求</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kern w:val="0"/>
          <w:sz w:val="28"/>
          <w:szCs w:val="28"/>
        </w:rPr>
        <w:t>5.4服务期限：三年</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kern w:val="0"/>
          <w:sz w:val="28"/>
          <w:szCs w:val="28"/>
        </w:rPr>
        <w:t>6、合同履行期限：三年</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kern w:val="0"/>
          <w:sz w:val="28"/>
          <w:szCs w:val="28"/>
        </w:rPr>
        <w:t>7、本项目是否接</w:t>
      </w:r>
      <w:r w:rsidRPr="005E027F">
        <w:rPr>
          <w:rFonts w:ascii="宋体" w:eastAsia="宋体" w:hAnsi="宋体" w:cs="宋体" w:hint="eastAsia"/>
          <w:color w:val="000000"/>
          <w:kern w:val="0"/>
          <w:sz w:val="28"/>
          <w:szCs w:val="28"/>
        </w:rPr>
        <w:t>受联合体投标：否</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8、是否接受进口产品：否</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9、是否专门面向中小企业：否</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lastRenderedPageBreak/>
        <w:t>二、申请人资格要求：</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1、满足《中华人民共和国政府采购法》第二十二条规定；</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2、落实政府采购政策满足的资格要求：支持中小微（监狱、残疾人福利性单位）企业；</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3、本项目的特定资格要求：</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w:t>
      </w:r>
      <w:r w:rsidRPr="005E027F">
        <w:rPr>
          <w:rFonts w:ascii="宋体" w:eastAsia="宋体" w:hAnsi="宋体" w:cs="宋体"/>
          <w:color w:val="000000"/>
          <w:kern w:val="0"/>
          <w:sz w:val="28"/>
          <w:szCs w:val="28"/>
        </w:rPr>
        <w:t>.1</w:t>
      </w:r>
      <w:r w:rsidRPr="005E027F">
        <w:rPr>
          <w:rFonts w:ascii="宋体" w:eastAsia="宋体" w:hAnsi="宋体" w:cs="宋体" w:hint="eastAsia"/>
          <w:color w:val="000000"/>
          <w:kern w:val="0"/>
          <w:sz w:val="28"/>
          <w:szCs w:val="28"/>
        </w:rPr>
        <w:t>供应商须具有独立承担民事责任能力的法人或其他组织，同时具有有效的营业执照、税务登记证、组织机构代码证或三证合一的营业执照；</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w:t>
      </w:r>
      <w:r w:rsidRPr="005E027F">
        <w:rPr>
          <w:rFonts w:ascii="宋体" w:eastAsia="宋体" w:hAnsi="宋体" w:cs="宋体"/>
          <w:color w:val="000000"/>
          <w:kern w:val="0"/>
          <w:sz w:val="28"/>
          <w:szCs w:val="28"/>
        </w:rPr>
        <w:t>.2</w:t>
      </w:r>
      <w:r w:rsidRPr="005E027F">
        <w:rPr>
          <w:rFonts w:ascii="宋体" w:eastAsia="宋体" w:hAnsi="宋体" w:cs="宋体" w:hint="eastAsia"/>
          <w:color w:val="000000"/>
          <w:kern w:val="0"/>
          <w:sz w:val="28"/>
          <w:szCs w:val="28"/>
        </w:rPr>
        <w:t>拟派项目负责人须提供本单位缴纳的有效社保证明或劳动合同；</w:t>
      </w:r>
    </w:p>
    <w:p w:rsidR="005E027F" w:rsidRPr="005E027F" w:rsidRDefault="005E027F" w:rsidP="005E027F">
      <w:pPr>
        <w:autoSpaceDE w:val="0"/>
        <w:autoSpaceDN w:val="0"/>
        <w:adjustRightIn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w:t>
      </w:r>
      <w:r w:rsidRPr="005E027F">
        <w:rPr>
          <w:rFonts w:ascii="宋体" w:eastAsia="宋体" w:hAnsi="宋体" w:cs="宋体"/>
          <w:color w:val="000000"/>
          <w:kern w:val="0"/>
          <w:sz w:val="28"/>
          <w:szCs w:val="28"/>
        </w:rPr>
        <w:t>.3</w:t>
      </w:r>
      <w:r w:rsidRPr="005E027F">
        <w:rPr>
          <w:rFonts w:ascii="宋体" w:eastAsia="宋体" w:hAnsi="宋体" w:cs="宋体" w:hint="eastAsia"/>
          <w:color w:val="000000"/>
          <w:kern w:val="0"/>
          <w:sz w:val="28"/>
          <w:szCs w:val="28"/>
        </w:rPr>
        <w:t>单位负责人为同一人或者存在直接控股、管理关系的不同投标人，不得同时参加本次招标活动，须提供国家企业信用信息公示系统（网址http://www.gsxt.gov.cn/）公示的企业信息网页截图，至少应包含股东信息，查询日期为本公告发布之日起，网站截图应含有日期且显示查询结果；</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w:t>
      </w:r>
      <w:r w:rsidRPr="005E027F">
        <w:rPr>
          <w:rFonts w:ascii="宋体" w:eastAsia="宋体" w:hAnsi="宋体" w:cs="宋体"/>
          <w:color w:val="000000"/>
          <w:kern w:val="0"/>
          <w:sz w:val="28"/>
          <w:szCs w:val="28"/>
        </w:rPr>
        <w:t>.4</w:t>
      </w:r>
      <w:r w:rsidRPr="005E027F">
        <w:rPr>
          <w:rFonts w:ascii="宋体" w:eastAsia="宋体" w:hAnsi="宋体" w:cs="宋体" w:hint="eastAsia"/>
          <w:color w:val="000000"/>
          <w:kern w:val="0"/>
          <w:sz w:val="28"/>
          <w:szCs w:val="28"/>
        </w:rPr>
        <w:t>供应商出具企业及法定代表人无商业贿赂及无不正当竞争行为的承诺书；</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w:t>
      </w:r>
      <w:r w:rsidRPr="005E027F">
        <w:rPr>
          <w:rFonts w:ascii="宋体" w:eastAsia="宋体" w:hAnsi="宋体" w:cs="宋体"/>
          <w:color w:val="000000"/>
          <w:kern w:val="0"/>
          <w:sz w:val="28"/>
          <w:szCs w:val="28"/>
        </w:rPr>
        <w:t>.5</w:t>
      </w:r>
      <w:r w:rsidRPr="005E027F">
        <w:rPr>
          <w:rFonts w:ascii="宋体" w:eastAsia="宋体" w:hAnsi="宋体" w:cs="宋体" w:hint="eastAsia"/>
          <w:color w:val="000000"/>
          <w:kern w:val="0"/>
          <w:sz w:val="28"/>
          <w:szCs w:val="28"/>
        </w:rPr>
        <w:t>供应商提供企业、法定代表人无行贿犯罪记录，在中国裁判文书网查询（提供公告后网页查询截图）或供应商自行承诺；</w:t>
      </w:r>
    </w:p>
    <w:p w:rsidR="005E027F" w:rsidRPr="005E027F" w:rsidRDefault="005E027F" w:rsidP="005E027F">
      <w:pPr>
        <w:autoSpaceDE w:val="0"/>
        <w:autoSpaceDN w:val="0"/>
        <w:adjustRightIn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w:t>
      </w:r>
      <w:r w:rsidRPr="005E027F">
        <w:rPr>
          <w:rFonts w:ascii="宋体" w:eastAsia="宋体" w:hAnsi="宋体" w:cs="宋体"/>
          <w:color w:val="000000"/>
          <w:kern w:val="0"/>
          <w:sz w:val="28"/>
          <w:szCs w:val="28"/>
        </w:rPr>
        <w:t>.6</w:t>
      </w:r>
      <w:r w:rsidRPr="005E027F">
        <w:rPr>
          <w:rFonts w:ascii="宋体" w:eastAsia="宋体" w:hAnsi="宋体" w:cs="宋体" w:hint="eastAsia"/>
          <w:color w:val="000000"/>
          <w:kern w:val="0"/>
          <w:sz w:val="28"/>
          <w:szCs w:val="28"/>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w:t>
      </w:r>
      <w:r w:rsidRPr="005E027F">
        <w:rPr>
          <w:rFonts w:ascii="宋体" w:eastAsia="宋体" w:hAnsi="宋体" w:cs="宋体"/>
          <w:color w:val="000000"/>
          <w:kern w:val="0"/>
          <w:sz w:val="28"/>
          <w:szCs w:val="28"/>
        </w:rPr>
        <w:t>.7</w:t>
      </w:r>
      <w:r w:rsidRPr="005E027F">
        <w:rPr>
          <w:rFonts w:ascii="宋体" w:eastAsia="宋体" w:hAnsi="宋体" w:cs="宋体" w:hint="eastAsia"/>
          <w:color w:val="000000"/>
          <w:kern w:val="0"/>
          <w:sz w:val="28"/>
          <w:szCs w:val="28"/>
        </w:rPr>
        <w:t>本项目不接受联合体投标。</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color w:val="000000"/>
          <w:kern w:val="0"/>
          <w:sz w:val="28"/>
          <w:szCs w:val="28"/>
        </w:rPr>
        <w:t>三、获</w:t>
      </w:r>
      <w:r w:rsidRPr="005E027F">
        <w:rPr>
          <w:rFonts w:ascii="宋体" w:eastAsia="宋体" w:hAnsi="宋体" w:cs="宋体" w:hint="eastAsia"/>
          <w:kern w:val="0"/>
          <w:sz w:val="28"/>
          <w:szCs w:val="28"/>
        </w:rPr>
        <w:t>取采购文件</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kern w:val="0"/>
          <w:sz w:val="28"/>
          <w:szCs w:val="28"/>
        </w:rPr>
        <w:t>1、时间：2025年</w:t>
      </w:r>
      <w:r w:rsidRPr="005E027F">
        <w:rPr>
          <w:rFonts w:ascii="宋体" w:eastAsia="宋体" w:hAnsi="宋体" w:cs="宋体"/>
          <w:kern w:val="0"/>
          <w:sz w:val="28"/>
          <w:szCs w:val="28"/>
        </w:rPr>
        <w:t>10</w:t>
      </w:r>
      <w:r w:rsidRPr="005E027F">
        <w:rPr>
          <w:rFonts w:ascii="宋体" w:eastAsia="宋体" w:hAnsi="宋体" w:cs="宋体" w:hint="eastAsia"/>
          <w:kern w:val="0"/>
          <w:sz w:val="28"/>
          <w:szCs w:val="28"/>
        </w:rPr>
        <w:t>月</w:t>
      </w:r>
      <w:r w:rsidRPr="005E027F">
        <w:rPr>
          <w:rFonts w:ascii="宋体" w:eastAsia="宋体" w:hAnsi="宋体" w:cs="宋体"/>
          <w:kern w:val="0"/>
          <w:sz w:val="28"/>
          <w:szCs w:val="28"/>
        </w:rPr>
        <w:t>9</w:t>
      </w:r>
      <w:r w:rsidRPr="005E027F">
        <w:rPr>
          <w:rFonts w:ascii="宋体" w:eastAsia="宋体" w:hAnsi="宋体" w:cs="宋体" w:hint="eastAsia"/>
          <w:kern w:val="0"/>
          <w:sz w:val="28"/>
          <w:szCs w:val="28"/>
        </w:rPr>
        <w:t>日8时00分至2025年</w:t>
      </w:r>
      <w:r w:rsidRPr="005E027F">
        <w:rPr>
          <w:rFonts w:ascii="宋体" w:eastAsia="宋体" w:hAnsi="宋体" w:cs="宋体"/>
          <w:kern w:val="0"/>
          <w:sz w:val="28"/>
          <w:szCs w:val="28"/>
        </w:rPr>
        <w:t>10</w:t>
      </w:r>
      <w:r w:rsidRPr="005E027F">
        <w:rPr>
          <w:rFonts w:ascii="宋体" w:eastAsia="宋体" w:hAnsi="宋体" w:cs="宋体" w:hint="eastAsia"/>
          <w:kern w:val="0"/>
          <w:sz w:val="28"/>
          <w:szCs w:val="28"/>
        </w:rPr>
        <w:t>月</w:t>
      </w:r>
      <w:r w:rsidRPr="005E027F">
        <w:rPr>
          <w:rFonts w:ascii="宋体" w:eastAsia="宋体" w:hAnsi="宋体" w:cs="宋体"/>
          <w:kern w:val="0"/>
          <w:sz w:val="28"/>
          <w:szCs w:val="28"/>
        </w:rPr>
        <w:t>29</w:t>
      </w:r>
      <w:r w:rsidRPr="005E027F">
        <w:rPr>
          <w:rFonts w:ascii="宋体" w:eastAsia="宋体" w:hAnsi="宋体" w:cs="宋体" w:hint="eastAsia"/>
          <w:kern w:val="0"/>
          <w:sz w:val="28"/>
          <w:szCs w:val="28"/>
        </w:rPr>
        <w:t>日8时30分（北京时间，法定节假日除外。）</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kern w:val="0"/>
          <w:sz w:val="28"/>
          <w:szCs w:val="28"/>
        </w:rPr>
        <w:t>2、地点：三门峡市公共资源交易中心网（网址：http://gzjy.smx.gov.cn）</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color w:val="000000"/>
          <w:kern w:val="0"/>
          <w:sz w:val="28"/>
          <w:szCs w:val="28"/>
        </w:rPr>
      </w:pPr>
      <w:r w:rsidRPr="005E027F">
        <w:rPr>
          <w:rFonts w:ascii="宋体" w:eastAsia="宋体" w:hAnsi="宋体" w:cs="宋体" w:hint="eastAsia"/>
          <w:kern w:val="0"/>
          <w:sz w:val="28"/>
          <w:szCs w:val="28"/>
        </w:rPr>
        <w:t>3、方式：本项目没</w:t>
      </w:r>
      <w:r w:rsidRPr="005E027F">
        <w:rPr>
          <w:rFonts w:ascii="宋体" w:eastAsia="宋体" w:hAnsi="宋体" w:cs="宋体" w:hint="eastAsia"/>
          <w:color w:val="000000"/>
          <w:kern w:val="0"/>
          <w:sz w:val="28"/>
          <w:szCs w:val="28"/>
        </w:rPr>
        <w:t>有报名环节，投标供应商凭CA数字证书通过三门峡</w:t>
      </w:r>
      <w:r w:rsidRPr="005E027F">
        <w:rPr>
          <w:rFonts w:ascii="宋体" w:eastAsia="宋体" w:hAnsi="宋体" w:cs="宋体" w:hint="eastAsia"/>
          <w:color w:val="000000"/>
          <w:kern w:val="0"/>
          <w:sz w:val="28"/>
          <w:szCs w:val="28"/>
        </w:rPr>
        <w:lastRenderedPageBreak/>
        <w:t>市公共资源交易中心网（网址：http://gzjy.smx.gov.cn/），点击公共资源交易平台选择“交易主体登录”，在所参与项目右侧点击参与投标，即可直接下载本项目招标文件。</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color w:val="000000"/>
          <w:kern w:val="0"/>
          <w:sz w:val="28"/>
          <w:szCs w:val="28"/>
        </w:rPr>
        <w:t>4、根据《关于进一步加强公共资源交易管理持续优化营商环境的通知》（三公管办</w:t>
      </w:r>
      <w:r w:rsidRPr="005E027F">
        <w:rPr>
          <w:rFonts w:ascii="宋体" w:eastAsia="宋体" w:hAnsi="宋体" w:cs="宋体" w:hint="eastAsia"/>
          <w:kern w:val="0"/>
          <w:sz w:val="28"/>
          <w:szCs w:val="28"/>
        </w:rPr>
        <w:t>[2020]2号）文件的要求，采购文件费用不再收取。</w:t>
      </w:r>
    </w:p>
    <w:p w:rsidR="005E027F" w:rsidRPr="005E027F" w:rsidRDefault="005E027F" w:rsidP="005E027F">
      <w:pPr>
        <w:autoSpaceDE w:val="0"/>
        <w:autoSpaceDN w:val="0"/>
        <w:adjustRightInd w:val="0"/>
        <w:spacing w:line="440" w:lineRule="exact"/>
        <w:ind w:firstLineChars="200" w:firstLine="560"/>
        <w:jc w:val="left"/>
        <w:rPr>
          <w:rFonts w:ascii="宋体" w:eastAsia="宋体" w:hAnsi="宋体" w:cs="宋体"/>
          <w:kern w:val="0"/>
          <w:sz w:val="28"/>
          <w:szCs w:val="28"/>
        </w:rPr>
      </w:pPr>
      <w:r w:rsidRPr="005E027F">
        <w:rPr>
          <w:rFonts w:ascii="宋体" w:eastAsia="宋体" w:hAnsi="宋体" w:cs="宋体" w:hint="eastAsia"/>
          <w:kern w:val="0"/>
          <w:sz w:val="28"/>
          <w:szCs w:val="28"/>
        </w:rPr>
        <w:t>四、响应文件提交：</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1、截至时间：2025年</w:t>
      </w:r>
      <w:r w:rsidRPr="005E027F">
        <w:rPr>
          <w:rFonts w:ascii="宋体" w:eastAsia="宋体" w:hAnsi="宋体" w:cs="宋体"/>
          <w:kern w:val="0"/>
          <w:sz w:val="28"/>
          <w:szCs w:val="28"/>
        </w:rPr>
        <w:t>10</w:t>
      </w:r>
      <w:r w:rsidRPr="005E027F">
        <w:rPr>
          <w:rFonts w:ascii="宋体" w:eastAsia="宋体" w:hAnsi="宋体" w:cs="宋体" w:hint="eastAsia"/>
          <w:kern w:val="0"/>
          <w:sz w:val="28"/>
          <w:szCs w:val="28"/>
        </w:rPr>
        <w:t>月</w:t>
      </w:r>
      <w:r w:rsidRPr="005E027F">
        <w:rPr>
          <w:rFonts w:ascii="宋体" w:eastAsia="宋体" w:hAnsi="宋体" w:cs="宋体"/>
          <w:kern w:val="0"/>
          <w:sz w:val="28"/>
          <w:szCs w:val="28"/>
        </w:rPr>
        <w:t>29</w:t>
      </w:r>
      <w:r w:rsidRPr="005E027F">
        <w:rPr>
          <w:rFonts w:ascii="宋体" w:eastAsia="宋体" w:hAnsi="宋体" w:cs="宋体" w:hint="eastAsia"/>
          <w:kern w:val="0"/>
          <w:sz w:val="28"/>
          <w:szCs w:val="28"/>
        </w:rPr>
        <w:t>日8时30分（北京时间）</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2、地点：在三门峡市公共资源交易中心网中上传加密响应文件</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kern w:val="0"/>
          <w:sz w:val="28"/>
          <w:szCs w:val="28"/>
        </w:rPr>
        <w:t>注：本项目为不见面开标项目，开标当日，投标人无需到开标现场参加开标会议，供应商应当在投标截止时间前，登陆不见面开标大厅选择登陆三门峡市公共资源</w:t>
      </w:r>
      <w:r w:rsidRPr="005E027F">
        <w:rPr>
          <w:rFonts w:ascii="宋体" w:eastAsia="宋体" w:hAnsi="宋体" w:cs="宋体" w:hint="eastAsia"/>
          <w:color w:val="000000"/>
          <w:kern w:val="0"/>
          <w:sz w:val="28"/>
          <w:szCs w:val="28"/>
        </w:rPr>
        <w:t>电子招投标系统进行登陆（网址为http://120.194.249.36:10094/BidOpening/bidopeninghallaction/hall/login）,在线准时参加开标活动并进行响应性文件解密等。每位供应商的解密时间为开标时间起30分钟内完成。因供应商原因未能解密、解密失败或解密超时的将被拒绝。</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color w:val="000000"/>
          <w:kern w:val="0"/>
          <w:sz w:val="28"/>
          <w:szCs w:val="28"/>
        </w:rPr>
        <w:t>温馨提示：本项目为电子化、无纸化交易项目，开标时不再接受任何纸质资料，</w:t>
      </w:r>
      <w:r w:rsidRPr="005E027F">
        <w:rPr>
          <w:rFonts w:ascii="宋体" w:eastAsia="宋体" w:hAnsi="宋体" w:cs="宋体" w:hint="eastAsia"/>
          <w:kern w:val="0"/>
          <w:sz w:val="28"/>
          <w:szCs w:val="28"/>
        </w:rPr>
        <w:t>为保证您能投标成功，请需仔细阅读招标文件和三门峡市公共资源交易中心官网业务办理指南。</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五、响应文件开启：</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1、时间：2025年</w:t>
      </w:r>
      <w:r w:rsidRPr="005E027F">
        <w:rPr>
          <w:rFonts w:ascii="宋体" w:eastAsia="宋体" w:hAnsi="宋体" w:cs="宋体"/>
          <w:kern w:val="0"/>
          <w:sz w:val="28"/>
          <w:szCs w:val="28"/>
        </w:rPr>
        <w:t>10</w:t>
      </w:r>
      <w:r w:rsidRPr="005E027F">
        <w:rPr>
          <w:rFonts w:ascii="宋体" w:eastAsia="宋体" w:hAnsi="宋体" w:cs="宋体" w:hint="eastAsia"/>
          <w:kern w:val="0"/>
          <w:sz w:val="28"/>
          <w:szCs w:val="28"/>
        </w:rPr>
        <w:t>月</w:t>
      </w:r>
      <w:r w:rsidRPr="005E027F">
        <w:rPr>
          <w:rFonts w:ascii="宋体" w:eastAsia="宋体" w:hAnsi="宋体" w:cs="宋体"/>
          <w:kern w:val="0"/>
          <w:sz w:val="28"/>
          <w:szCs w:val="28"/>
        </w:rPr>
        <w:t>29</w:t>
      </w:r>
      <w:r w:rsidRPr="005E027F">
        <w:rPr>
          <w:rFonts w:ascii="宋体" w:eastAsia="宋体" w:hAnsi="宋体" w:cs="宋体" w:hint="eastAsia"/>
          <w:kern w:val="0"/>
          <w:sz w:val="28"/>
          <w:szCs w:val="28"/>
        </w:rPr>
        <w:t>日8时30分（北京时间）</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2、地点：义马市公共资源交易中心开标二室</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六、发布公告的媒介及招标公告期限</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本次招标公告在《河南省政府采购网》、《中国招标投标公共服务平台》、《三门峡市公共资源交易中心网》同时发布，招标公告期限为五个工作日。</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七、其他补充事宜</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kern w:val="0"/>
          <w:sz w:val="28"/>
          <w:szCs w:val="28"/>
        </w:rPr>
        <w:t>1、供应商资料</w:t>
      </w:r>
      <w:r w:rsidRPr="005E027F">
        <w:rPr>
          <w:rFonts w:ascii="宋体" w:eastAsia="宋体" w:hAnsi="宋体" w:cs="宋体" w:hint="eastAsia"/>
          <w:color w:val="000000"/>
          <w:kern w:val="0"/>
          <w:sz w:val="28"/>
          <w:szCs w:val="28"/>
        </w:rPr>
        <w:t>的提交：</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2、投标保证金：</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lastRenderedPageBreak/>
        <w:t>根据《河南省财政厅关于优化政府采购营商环境有关问题的通知》（豫财购【2019】4号）第6条的规定，投标保证金不再收取。投标人需提供投标承诺书。</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3、其他事项：</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w:t>
      </w:r>
      <w:r w:rsidRPr="005E027F">
        <w:rPr>
          <w:rFonts w:ascii="宋体" w:eastAsia="宋体" w:hAnsi="宋体" w:cs="宋体"/>
          <w:color w:val="000000"/>
          <w:kern w:val="0"/>
          <w:sz w:val="28"/>
          <w:szCs w:val="28"/>
        </w:rPr>
        <w:t>.1</w:t>
      </w:r>
      <w:r w:rsidRPr="005E027F">
        <w:rPr>
          <w:rFonts w:ascii="宋体" w:eastAsia="宋体" w:hAnsi="宋体" w:cs="宋体" w:hint="eastAsia"/>
          <w:color w:val="000000"/>
          <w:kern w:val="0"/>
          <w:sz w:val="28"/>
          <w:szCs w:val="28"/>
        </w:rPr>
        <w:t>投标所发生一切费用由各供应商自行承担，并承担相应的风险和责任。</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w:t>
      </w:r>
      <w:r w:rsidRPr="005E027F">
        <w:rPr>
          <w:rFonts w:ascii="宋体" w:eastAsia="宋体" w:hAnsi="宋体" w:cs="宋体"/>
          <w:color w:val="000000"/>
          <w:kern w:val="0"/>
          <w:sz w:val="28"/>
          <w:szCs w:val="28"/>
        </w:rPr>
        <w:t>.2</w:t>
      </w:r>
      <w:r w:rsidRPr="005E027F">
        <w:rPr>
          <w:rFonts w:ascii="宋体" w:eastAsia="宋体" w:hAnsi="宋体" w:cs="宋体" w:hint="eastAsia"/>
          <w:color w:val="000000"/>
          <w:kern w:val="0"/>
          <w:sz w:val="28"/>
          <w:szCs w:val="28"/>
        </w:rPr>
        <w:t>供应商递交的投标文件不论中标与否均不予退还。</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w:t>
      </w:r>
      <w:r w:rsidRPr="005E027F">
        <w:rPr>
          <w:rFonts w:ascii="宋体" w:eastAsia="宋体" w:hAnsi="宋体" w:cs="宋体"/>
          <w:color w:val="000000"/>
          <w:kern w:val="0"/>
          <w:sz w:val="28"/>
          <w:szCs w:val="28"/>
        </w:rPr>
        <w:t>.2</w:t>
      </w:r>
      <w:r w:rsidRPr="005E027F">
        <w:rPr>
          <w:rFonts w:ascii="宋体" w:eastAsia="宋体" w:hAnsi="宋体" w:cs="宋体" w:hint="eastAsia"/>
          <w:color w:val="000000"/>
          <w:kern w:val="0"/>
          <w:sz w:val="28"/>
          <w:szCs w:val="28"/>
        </w:rPr>
        <w:t>逾期上传或未按规定上传的电子响应文件，采购人不予受理。</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八、凡对本次招标提出询问，请按照以下方式联系</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1.采购人信息</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名称：义马市城市管理综合行政执法大队</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 xml:space="preserve">地址：义马市人民路中段      </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 xml:space="preserve">联系人：刘先生   </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联系方式：</w:t>
      </w:r>
      <w:r w:rsidRPr="005E027F">
        <w:rPr>
          <w:rFonts w:ascii="宋体" w:eastAsia="宋体" w:hAnsi="宋体" w:cs="宋体"/>
          <w:kern w:val="0"/>
          <w:sz w:val="28"/>
          <w:szCs w:val="28"/>
        </w:rPr>
        <w:t>13523985602</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r w:rsidRPr="005E027F">
        <w:rPr>
          <w:rFonts w:ascii="宋体" w:eastAsia="宋体" w:hAnsi="宋体" w:cs="宋体" w:hint="eastAsia"/>
          <w:kern w:val="0"/>
          <w:sz w:val="28"/>
          <w:szCs w:val="28"/>
        </w:rPr>
        <w:t>2.采购代理机构信息</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名称：河南省城投项目管理有限公司</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地址：河南省郑州市高新区河南省国家大学科技园创新园6号楼K座2层</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联系人：乔女士</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 xml:space="preserve">联系方式：17539802468 </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3.监督单位信息</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监督单位：义马市财政局政府采购监督管理科</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电话：0398-5832143</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4.项目联系方式：</w:t>
      </w:r>
    </w:p>
    <w:p w:rsidR="005E027F" w:rsidRP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项目联系人：乔女士</w:t>
      </w:r>
    </w:p>
    <w:p w:rsidR="005E027F" w:rsidRDefault="005E027F" w:rsidP="005E027F">
      <w:pPr>
        <w:adjustRightInd w:val="0"/>
        <w:snapToGrid w:val="0"/>
        <w:spacing w:line="440" w:lineRule="exact"/>
        <w:ind w:firstLineChars="200" w:firstLine="560"/>
        <w:rPr>
          <w:rFonts w:ascii="宋体" w:eastAsia="宋体" w:hAnsi="宋体" w:cs="宋体"/>
          <w:color w:val="000000"/>
          <w:kern w:val="0"/>
          <w:sz w:val="28"/>
          <w:szCs w:val="28"/>
        </w:rPr>
      </w:pPr>
      <w:r w:rsidRPr="005E027F">
        <w:rPr>
          <w:rFonts w:ascii="宋体" w:eastAsia="宋体" w:hAnsi="宋体" w:cs="宋体" w:hint="eastAsia"/>
          <w:color w:val="000000"/>
          <w:kern w:val="0"/>
          <w:sz w:val="28"/>
          <w:szCs w:val="28"/>
        </w:rPr>
        <w:t>联系方式：17539802468</w:t>
      </w:r>
    </w:p>
    <w:p w:rsidR="005E027F" w:rsidRPr="005E027F" w:rsidRDefault="005E027F" w:rsidP="005E027F">
      <w:pPr>
        <w:adjustRightInd w:val="0"/>
        <w:snapToGrid w:val="0"/>
        <w:spacing w:line="440" w:lineRule="exact"/>
        <w:ind w:firstLineChars="200" w:firstLine="560"/>
        <w:rPr>
          <w:rFonts w:ascii="宋体" w:eastAsia="宋体" w:hAnsi="宋体" w:cs="宋体"/>
          <w:kern w:val="0"/>
          <w:sz w:val="28"/>
          <w:szCs w:val="28"/>
        </w:rPr>
      </w:pPr>
    </w:p>
    <w:p w:rsidR="005E027F" w:rsidRPr="005E027F" w:rsidRDefault="005E027F" w:rsidP="005E027F">
      <w:pPr>
        <w:autoSpaceDE w:val="0"/>
        <w:autoSpaceDN w:val="0"/>
        <w:adjustRightInd w:val="0"/>
        <w:spacing w:line="360" w:lineRule="auto"/>
        <w:ind w:firstLineChars="1700" w:firstLine="4760"/>
        <w:jc w:val="left"/>
        <w:rPr>
          <w:rFonts w:ascii="宋体" w:eastAsia="宋体" w:hAnsi="Calibri" w:cs="宋体"/>
          <w:kern w:val="0"/>
          <w:sz w:val="28"/>
          <w:szCs w:val="28"/>
        </w:rPr>
      </w:pPr>
      <w:r w:rsidRPr="005E027F">
        <w:rPr>
          <w:rFonts w:ascii="宋体" w:eastAsia="宋体" w:hAnsi="Calibri" w:cs="宋体" w:hint="eastAsia"/>
          <w:kern w:val="0"/>
          <w:sz w:val="28"/>
          <w:szCs w:val="28"/>
        </w:rPr>
        <w:t>义马市城市管理综合行政执法大队</w:t>
      </w:r>
    </w:p>
    <w:p w:rsidR="005E027F" w:rsidRPr="005E027F" w:rsidRDefault="005E027F" w:rsidP="005E027F">
      <w:pPr>
        <w:autoSpaceDE w:val="0"/>
        <w:autoSpaceDN w:val="0"/>
        <w:adjustRightInd w:val="0"/>
        <w:spacing w:line="360" w:lineRule="auto"/>
        <w:ind w:firstLineChars="2075" w:firstLine="5810"/>
        <w:jc w:val="left"/>
        <w:rPr>
          <w:rFonts w:ascii="宋体" w:eastAsia="宋体" w:hAnsi="Calibri" w:cs="宋体"/>
          <w:kern w:val="0"/>
          <w:sz w:val="28"/>
          <w:szCs w:val="28"/>
        </w:rPr>
      </w:pPr>
      <w:r w:rsidRPr="005E027F">
        <w:rPr>
          <w:rFonts w:ascii="宋体" w:eastAsia="宋体" w:hAnsi="Calibri" w:cs="宋体" w:hint="eastAsia"/>
          <w:kern w:val="0"/>
          <w:sz w:val="28"/>
          <w:szCs w:val="28"/>
        </w:rPr>
        <w:t>2025年</w:t>
      </w:r>
      <w:r w:rsidRPr="005E027F">
        <w:rPr>
          <w:rFonts w:ascii="宋体" w:eastAsia="宋体" w:hAnsi="Calibri" w:cs="宋体"/>
          <w:kern w:val="0"/>
          <w:sz w:val="28"/>
          <w:szCs w:val="28"/>
        </w:rPr>
        <w:t>9</w:t>
      </w:r>
      <w:r w:rsidRPr="005E027F">
        <w:rPr>
          <w:rFonts w:ascii="宋体" w:eastAsia="宋体" w:hAnsi="Calibri" w:cs="宋体" w:hint="eastAsia"/>
          <w:kern w:val="0"/>
          <w:sz w:val="28"/>
          <w:szCs w:val="28"/>
        </w:rPr>
        <w:t>月</w:t>
      </w:r>
      <w:r w:rsidRPr="005E027F">
        <w:rPr>
          <w:rFonts w:ascii="宋体" w:eastAsia="宋体" w:hAnsi="Calibri" w:cs="宋体"/>
          <w:kern w:val="0"/>
          <w:sz w:val="28"/>
          <w:szCs w:val="28"/>
        </w:rPr>
        <w:t>30</w:t>
      </w:r>
      <w:r w:rsidRPr="005E027F">
        <w:rPr>
          <w:rFonts w:ascii="宋体" w:eastAsia="宋体" w:hAnsi="Calibri" w:cs="宋体" w:hint="eastAsia"/>
          <w:kern w:val="0"/>
          <w:sz w:val="28"/>
          <w:szCs w:val="28"/>
        </w:rPr>
        <w:t>日</w:t>
      </w:r>
    </w:p>
    <w:bookmarkEnd w:id="3"/>
    <w:p w:rsidR="00754D4A" w:rsidRDefault="00754D4A"/>
    <w:sectPr w:rsidR="00754D4A" w:rsidSect="005E027F">
      <w:pgSz w:w="11906" w:h="16838"/>
      <w:pgMar w:top="1440" w:right="1361" w:bottom="1440"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A1389"/>
    <w:multiLevelType w:val="multilevel"/>
    <w:tmpl w:val="538A1389"/>
    <w:lvl w:ilvl="0">
      <w:start w:val="1"/>
      <w:numFmt w:val="japaneseCounting"/>
      <w:lvlText w:val="第%1章"/>
      <w:lvlJc w:val="left"/>
      <w:pPr>
        <w:ind w:left="1368" w:hanging="136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7F"/>
    <w:rsid w:val="005E027F"/>
    <w:rsid w:val="00754D4A"/>
    <w:rsid w:val="009A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54C70-1D80-40CA-B4D9-94A29D8A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27F"/>
    <w:rPr>
      <w:sz w:val="18"/>
      <w:szCs w:val="18"/>
    </w:rPr>
  </w:style>
  <w:style w:type="character" w:customStyle="1" w:styleId="a4">
    <w:name w:val="批注框文本 字符"/>
    <w:basedOn w:val="a0"/>
    <w:link w:val="a3"/>
    <w:uiPriority w:val="99"/>
    <w:semiHidden/>
    <w:rsid w:val="005E02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2025-09-30T02:12:00Z</cp:lastPrinted>
  <dcterms:created xsi:type="dcterms:W3CDTF">2025-09-30T02:11:00Z</dcterms:created>
  <dcterms:modified xsi:type="dcterms:W3CDTF">2025-09-30T10:08:00Z</dcterms:modified>
</cp:coreProperties>
</file>