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52EB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jc w:val="center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竞争性谈判公告</w:t>
      </w:r>
    </w:p>
    <w:p w14:paraId="51E12B0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rPr>
          <w:rFonts w:hint="default" w:ascii="宋体" w:hAnsi="宋体"/>
          <w:color w:val="auto"/>
          <w:sz w:val="24"/>
          <w:highlight w:val="none"/>
          <w:u w:val="none"/>
          <w:lang w:val="en-US" w:eastAsia="zh-CN"/>
        </w:rPr>
      </w:pPr>
      <w:bookmarkStart w:id="0" w:name="_Toc28359089"/>
      <w:bookmarkStart w:id="1" w:name="_Toc35393798"/>
      <w:bookmarkStart w:id="2" w:name="_Toc35393629"/>
      <w:bookmarkStart w:id="3" w:name="_Toc28359012"/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项目概况</w:t>
      </w:r>
    </w:p>
    <w:p w14:paraId="0E0C12DB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确山县公安局交通管理大队城区部分路口采购违停抓拍、货车禁行系统项目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招标项目的潜在投标人应在驻马店市公共资源交易中心网。获取招标文件，并于2025年06月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时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分（北京时间）前递交响应文件。</w:t>
      </w:r>
    </w:p>
    <w:p w14:paraId="543BC64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5D102B0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1.项目编号：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确政采谈-2025-06-7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</w:t>
      </w:r>
    </w:p>
    <w:p w14:paraId="158AF99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u w:val="single"/>
          <w:lang w:eastAsia="zh-CN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.项目名称：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确山县公安局交通管理大队城区部分路口采购违停抓拍、货车禁行系统项目</w:t>
      </w:r>
    </w:p>
    <w:p w14:paraId="475E55F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3.采购方式：竞争性谈判</w:t>
      </w:r>
    </w:p>
    <w:p w14:paraId="5036584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4.预算金额：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1048939元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最高限价：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1048939</w:t>
      </w:r>
      <w:r>
        <w:rPr>
          <w:rFonts w:hint="eastAsia" w:ascii="宋体" w:hAnsi="宋体" w:cs="宋体"/>
          <w:color w:val="auto"/>
          <w:sz w:val="24"/>
          <w:highlight w:val="none"/>
        </w:rPr>
        <w:t>元</w:t>
      </w:r>
    </w:p>
    <w:tbl>
      <w:tblPr>
        <w:tblStyle w:val="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86"/>
        <w:gridCol w:w="3193"/>
        <w:gridCol w:w="1469"/>
        <w:gridCol w:w="1500"/>
      </w:tblGrid>
      <w:tr w14:paraId="525C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5" w:type="dxa"/>
            <w:noWrap w:val="0"/>
            <w:vAlign w:val="center"/>
          </w:tcPr>
          <w:p w14:paraId="44AE2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486" w:type="dxa"/>
            <w:noWrap w:val="0"/>
            <w:vAlign w:val="center"/>
          </w:tcPr>
          <w:p w14:paraId="2FBC72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包号</w:t>
            </w:r>
          </w:p>
        </w:tc>
        <w:tc>
          <w:tcPr>
            <w:tcW w:w="3193" w:type="dxa"/>
            <w:noWrap w:val="0"/>
            <w:vAlign w:val="center"/>
          </w:tcPr>
          <w:p w14:paraId="075C4D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包名称</w:t>
            </w:r>
          </w:p>
        </w:tc>
        <w:tc>
          <w:tcPr>
            <w:tcW w:w="1469" w:type="dxa"/>
            <w:noWrap w:val="0"/>
            <w:vAlign w:val="center"/>
          </w:tcPr>
          <w:p w14:paraId="088713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包预算（元）</w:t>
            </w:r>
          </w:p>
        </w:tc>
        <w:tc>
          <w:tcPr>
            <w:tcW w:w="1500" w:type="dxa"/>
            <w:noWrap w:val="0"/>
            <w:vAlign w:val="center"/>
          </w:tcPr>
          <w:p w14:paraId="698717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包最高限价（元）</w:t>
            </w:r>
          </w:p>
        </w:tc>
      </w:tr>
      <w:tr w14:paraId="174B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35" w:type="dxa"/>
            <w:noWrap w:val="0"/>
            <w:vAlign w:val="center"/>
          </w:tcPr>
          <w:p w14:paraId="11ACB3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 w14:paraId="708365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36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确政采谈-2025-06-7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A包</w:t>
            </w:r>
          </w:p>
        </w:tc>
        <w:tc>
          <w:tcPr>
            <w:tcW w:w="3193" w:type="dxa"/>
            <w:noWrap w:val="0"/>
            <w:vAlign w:val="center"/>
          </w:tcPr>
          <w:p w14:paraId="39B412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确山县公安局交通管理大队城区部分路口采购违停抓拍、货车禁行系统项目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A包</w:t>
            </w:r>
          </w:p>
        </w:tc>
        <w:tc>
          <w:tcPr>
            <w:tcW w:w="1469" w:type="dxa"/>
            <w:noWrap w:val="0"/>
            <w:vAlign w:val="center"/>
          </w:tcPr>
          <w:p w14:paraId="65FBEE0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40" w:lineRule="auto"/>
              <w:ind w:left="63" w:right="63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1048939</w:t>
            </w:r>
          </w:p>
        </w:tc>
        <w:tc>
          <w:tcPr>
            <w:tcW w:w="1500" w:type="dxa"/>
            <w:noWrap w:val="0"/>
            <w:vAlign w:val="center"/>
          </w:tcPr>
          <w:p w14:paraId="67520A9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pacing w:line="240" w:lineRule="auto"/>
              <w:ind w:left="63" w:right="63"/>
              <w:rPr>
                <w:rFonts w:hint="eastAsia" w:ascii="宋体" w:hAnsi="宋体" w:cs="宋体"/>
                <w:color w:val="auto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1048939</w:t>
            </w:r>
          </w:p>
        </w:tc>
      </w:tr>
    </w:tbl>
    <w:p w14:paraId="53D3D8CA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5.采购需求：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（包括但不限于标的的名称、数量、简要技术需求或服务要求等）</w:t>
      </w:r>
      <w:r>
        <w:rPr>
          <w:rFonts w:hint="eastAsia" w:ascii="宋体" w:hAnsi="宋体" w:cs="宋体"/>
          <w:color w:val="auto"/>
          <w:sz w:val="24"/>
          <w:highlight w:val="none"/>
        </w:rPr>
        <w:t>详见采购文件。</w:t>
      </w:r>
    </w:p>
    <w:p w14:paraId="1760C1CA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6合同履行期限：合同签订后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30日历天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6B18163D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460" w:lineRule="exact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8.</w:t>
      </w:r>
      <w:r>
        <w:rPr>
          <w:rFonts w:hint="eastAsia"/>
          <w:color w:val="auto"/>
          <w:sz w:val="24"/>
          <w:highlight w:val="none"/>
        </w:rPr>
        <w:t>本项目共分为一个采购包。</w:t>
      </w:r>
    </w:p>
    <w:p w14:paraId="77F0A1B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9.本项目是否接受联合体：否</w:t>
      </w:r>
    </w:p>
    <w:p w14:paraId="6BCC2E0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highlight w:val="none"/>
        </w:rPr>
        <w:t>.本项目是否</w:t>
      </w:r>
      <w:r>
        <w:rPr>
          <w:rFonts w:ascii="宋体" w:hAnsi="宋体"/>
          <w:color w:val="auto"/>
          <w:sz w:val="24"/>
          <w:highlight w:val="none"/>
        </w:rPr>
        <w:t>接受进口产品</w:t>
      </w:r>
      <w:r>
        <w:rPr>
          <w:rFonts w:hint="eastAsia" w:ascii="宋体" w:hAnsi="宋体"/>
          <w:color w:val="auto"/>
          <w:sz w:val="24"/>
          <w:highlight w:val="none"/>
        </w:rPr>
        <w:t>：否</w:t>
      </w:r>
    </w:p>
    <w:p w14:paraId="68D51B3F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本项目</w:t>
      </w:r>
      <w:r>
        <w:rPr>
          <w:rFonts w:ascii="宋体" w:hAnsi="宋体"/>
          <w:color w:val="auto"/>
          <w:sz w:val="24"/>
          <w:highlight w:val="none"/>
        </w:rPr>
        <w:t>是否专门面向中小企业：</w:t>
      </w:r>
      <w:r>
        <w:rPr>
          <w:rFonts w:hint="eastAsia" w:ascii="宋体" w:hAnsi="宋体"/>
          <w:color w:val="auto"/>
          <w:sz w:val="24"/>
          <w:highlight w:val="none"/>
        </w:rPr>
        <w:t>否</w:t>
      </w:r>
    </w:p>
    <w:p w14:paraId="32C6338B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bookmarkStart w:id="4" w:name="_Toc35393799"/>
      <w:bookmarkStart w:id="5" w:name="_Toc28359013"/>
      <w:bookmarkStart w:id="6" w:name="_Toc28359090"/>
      <w:bookmarkStart w:id="7" w:name="_Toc35393630"/>
      <w:r>
        <w:rPr>
          <w:rFonts w:hint="eastAsia" w:ascii="宋体" w:hAnsi="宋体"/>
          <w:b/>
          <w:color w:val="auto"/>
          <w:sz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 w14:paraId="22DBB61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bookmarkStart w:id="8" w:name="_Toc28359014"/>
      <w:bookmarkStart w:id="9" w:name="_Toc28359091"/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1.满足《中华人民共和国政府采购法》第二十二条规定；</w:t>
      </w:r>
    </w:p>
    <w:p w14:paraId="7ED5EA5E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2.落实政府采购政策需满足的资格要求：本项目执行促进中小型企业发展政策（监狱企业、残疾人福利性企业视同小微企业）等政府采购政策。</w:t>
      </w:r>
    </w:p>
    <w:p w14:paraId="38ED3E4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3.本项目的特定资格要求：</w:t>
      </w:r>
    </w:p>
    <w:p w14:paraId="7BC16B54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bookmarkStart w:id="10" w:name="_Toc35393800"/>
      <w:bookmarkStart w:id="11" w:name="_Toc35393631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3.1具有有效的营业执照；</w:t>
      </w:r>
    </w:p>
    <w:p w14:paraId="681FC16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提供的货物必须是原装全新、符合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规定技术参数、具有生产厂家质量合格证明的设备或产品。（出具承诺书，格式自拟）。</w:t>
      </w:r>
    </w:p>
    <w:p w14:paraId="0FC4083A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信誉要求：根据《关于在政府采购活动中查询及使用信用记录有关问题的通知》(财库[2016]125号)的规定，对列入失信被执行人、重大税收违法失信主体、政府采购严重违法失信行为记录名单的投标供应商，拒绝参与本项目政府采购活动【查询渠道：“失信被执行人”通过“中国执行信息公开网”网站查询，“重大税收违法失信主体”通过“信用中国”网站查询；“政府采购严重违法失信行为”通过“中国政府采购网”查询】。采购人或采购代理机构在开标后查询供应商信用记录，查询时将对查询结果证据留存。</w:t>
      </w:r>
    </w:p>
    <w:p w14:paraId="6D1471FF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三、获取采购文件</w:t>
      </w:r>
      <w:bookmarkEnd w:id="8"/>
      <w:bookmarkEnd w:id="9"/>
      <w:bookmarkEnd w:id="10"/>
      <w:bookmarkEnd w:id="11"/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07FAE35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53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1.时间：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日，</w:t>
      </w:r>
      <w:r>
        <w:rPr>
          <w:rFonts w:hint="eastAsia" w:ascii="宋体" w:hAnsi="宋体" w:cs="宋体"/>
          <w:color w:val="auto"/>
          <w:sz w:val="24"/>
          <w:highlight w:val="none"/>
        </w:rPr>
        <w:t>每天上午8:00至12:00，下午12:00至18:00（北京时间，法定节假日除外。）</w:t>
      </w:r>
    </w:p>
    <w:p w14:paraId="52372B2D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54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2.地点：驻马店市公共资源交易中心电子交易平台(以下简称“交易平台网站”)（https://ggzy.zhumadian.gov.cn ）</w:t>
      </w:r>
    </w:p>
    <w:p w14:paraId="44452D9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54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3.方式：登录“驻马店市公共资源交易中心（https://ggzy.zhumadian.gov.cn ）”网站，凭领取的企业身份认证锁（CA密钥）登录系统进行网上免费下载采购文件。未按规定在网上下载采购文件的，将被拒绝。</w:t>
      </w:r>
    </w:p>
    <w:p w14:paraId="6C00EE4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540"/>
        <w:rPr>
          <w:rFonts w:ascii="仿宋" w:hAnsi="仿宋" w:eastAsia="仿宋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4.售价：0元。</w:t>
      </w:r>
    </w:p>
    <w:p w14:paraId="20482EBF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bookmarkStart w:id="12" w:name="_Toc28359092"/>
      <w:bookmarkStart w:id="13" w:name="_Toc35393632"/>
      <w:bookmarkStart w:id="14" w:name="_Toc35393801"/>
      <w:bookmarkStart w:id="15" w:name="_Toc28359015"/>
      <w:bookmarkStart w:id="16" w:name="_Toc35393636"/>
      <w:bookmarkStart w:id="17" w:name="_Toc35393805"/>
      <w:bookmarkStart w:id="18" w:name="_Toc28359095"/>
      <w:bookmarkStart w:id="19" w:name="_Toc28359018"/>
      <w:r>
        <w:rPr>
          <w:rFonts w:hint="eastAsia" w:ascii="宋体" w:hAnsi="宋体"/>
          <w:b/>
          <w:color w:val="auto"/>
          <w:sz w:val="24"/>
          <w:highlight w:val="none"/>
        </w:rPr>
        <w:t>四、响应文件提交</w:t>
      </w:r>
      <w:bookmarkEnd w:id="12"/>
      <w:bookmarkEnd w:id="13"/>
      <w:bookmarkEnd w:id="14"/>
      <w:bookmarkEnd w:id="15"/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2A916101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1.截止时间：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分</w:t>
      </w:r>
      <w:r>
        <w:rPr>
          <w:rFonts w:hint="eastAsia" w:ascii="宋体" w:hAnsi="宋体"/>
          <w:bCs/>
          <w:color w:val="auto"/>
          <w:sz w:val="24"/>
          <w:highlight w:val="none"/>
        </w:rPr>
        <w:t>（北京时间）。</w:t>
      </w:r>
    </w:p>
    <w:p w14:paraId="0EA196D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ascii="仿宋" w:hAnsi="仿宋" w:eastAsia="仿宋"/>
          <w:bCs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.地点：驻马店市公共资源交易中心电子交易平台。</w:t>
      </w:r>
    </w:p>
    <w:p w14:paraId="1BFFFCEF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bookmarkStart w:id="20" w:name="_Toc28359016"/>
      <w:bookmarkStart w:id="21" w:name="_Toc28359093"/>
      <w:bookmarkStart w:id="22" w:name="_Toc35393802"/>
      <w:bookmarkStart w:id="23" w:name="_Toc35393633"/>
      <w:r>
        <w:rPr>
          <w:rFonts w:hint="eastAsia" w:ascii="宋体" w:hAnsi="宋体"/>
          <w:b/>
          <w:color w:val="auto"/>
          <w:sz w:val="24"/>
          <w:highlight w:val="none"/>
        </w:rPr>
        <w:t>五、响应文件开启</w:t>
      </w:r>
      <w:bookmarkEnd w:id="20"/>
      <w:bookmarkEnd w:id="21"/>
      <w:bookmarkEnd w:id="22"/>
      <w:bookmarkEnd w:id="23"/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4F42EA7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1.时间：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分</w:t>
      </w:r>
      <w:r>
        <w:rPr>
          <w:rFonts w:hint="eastAsia" w:ascii="宋体" w:hAnsi="宋体"/>
          <w:bCs/>
          <w:color w:val="auto"/>
          <w:sz w:val="24"/>
          <w:highlight w:val="none"/>
        </w:rPr>
        <w:t>（北京时间）</w:t>
      </w:r>
    </w:p>
    <w:p w14:paraId="7FB5FEE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ascii="宋体" w:hAnsi="宋体"/>
          <w:bCs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.地点：确山县公共资源交易中心电子交易平台不见面开标大厅。</w:t>
      </w:r>
    </w:p>
    <w:p w14:paraId="405F0BD1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bookmarkStart w:id="24" w:name="_Toc35393634"/>
      <w:bookmarkStart w:id="25" w:name="_Toc28359017"/>
      <w:bookmarkStart w:id="26" w:name="_Toc35393803"/>
      <w:bookmarkStart w:id="27" w:name="_Toc28359094"/>
      <w:r>
        <w:rPr>
          <w:rFonts w:hint="eastAsia" w:ascii="宋体" w:hAnsi="宋体"/>
          <w:b/>
          <w:color w:val="auto"/>
          <w:sz w:val="24"/>
          <w:highlight w:val="none"/>
        </w:rPr>
        <w:t>六、</w:t>
      </w:r>
      <w:bookmarkEnd w:id="24"/>
      <w:bookmarkEnd w:id="25"/>
      <w:bookmarkEnd w:id="26"/>
      <w:bookmarkEnd w:id="27"/>
      <w:r>
        <w:rPr>
          <w:rFonts w:hint="eastAsia" w:ascii="宋体" w:hAnsi="宋体"/>
          <w:b/>
          <w:color w:val="auto"/>
          <w:sz w:val="24"/>
          <w:highlight w:val="none"/>
        </w:rPr>
        <w:t>发布公告的媒介及公告期限：</w:t>
      </w:r>
    </w:p>
    <w:p w14:paraId="0574B04C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bookmarkStart w:id="28" w:name="_Toc35393804"/>
      <w:bookmarkStart w:id="29" w:name="_Toc35393635"/>
      <w:r>
        <w:rPr>
          <w:rFonts w:hint="eastAsia" w:ascii="宋体" w:hAnsi="宋体"/>
          <w:color w:val="auto"/>
          <w:sz w:val="24"/>
          <w:highlight w:val="none"/>
        </w:rPr>
        <w:t>本次公告在</w:t>
      </w:r>
      <w:r>
        <w:rPr>
          <w:rFonts w:hint="eastAsia" w:ascii="宋体" w:hAnsi="宋体" w:cs="宋体"/>
          <w:color w:val="auto"/>
          <w:sz w:val="24"/>
          <w:highlight w:val="none"/>
        </w:rPr>
        <w:t>《河南省政府采购网》、</w:t>
      </w:r>
      <w:r>
        <w:rPr>
          <w:rFonts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</w:rPr>
        <w:t>驻马店市</w:t>
      </w:r>
      <w:r>
        <w:rPr>
          <w:rFonts w:ascii="宋体" w:hAnsi="宋体"/>
          <w:color w:val="auto"/>
          <w:sz w:val="24"/>
          <w:highlight w:val="none"/>
        </w:rPr>
        <w:t>公共资源交易中心网》</w:t>
      </w:r>
      <w:r>
        <w:rPr>
          <w:rFonts w:hint="eastAsia" w:ascii="宋体" w:hAnsi="宋体"/>
          <w:color w:val="auto"/>
          <w:sz w:val="24"/>
          <w:highlight w:val="none"/>
        </w:rPr>
        <w:t>上</w:t>
      </w:r>
      <w:r>
        <w:rPr>
          <w:rFonts w:ascii="宋体" w:hAnsi="宋体"/>
          <w:color w:val="auto"/>
          <w:sz w:val="24"/>
          <w:highlight w:val="none"/>
        </w:rPr>
        <w:t>发布</w:t>
      </w:r>
      <w:r>
        <w:rPr>
          <w:rFonts w:hint="eastAsia" w:ascii="宋体" w:hAnsi="宋体"/>
          <w:color w:val="auto"/>
          <w:sz w:val="24"/>
          <w:highlight w:val="none"/>
        </w:rPr>
        <w:t>，公告</w:t>
      </w:r>
      <w:r>
        <w:rPr>
          <w:rFonts w:ascii="宋体" w:hAnsi="宋体"/>
          <w:color w:val="auto"/>
          <w:sz w:val="24"/>
          <w:highlight w:val="none"/>
        </w:rPr>
        <w:t>期限</w:t>
      </w:r>
      <w:r>
        <w:rPr>
          <w:rFonts w:hint="eastAsia" w:ascii="宋体" w:hAnsi="宋体"/>
          <w:color w:val="auto"/>
          <w:sz w:val="24"/>
          <w:highlight w:val="none"/>
        </w:rPr>
        <w:t>为三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个工作日。</w:t>
      </w:r>
    </w:p>
    <w:bookmarkEnd w:id="28"/>
    <w:bookmarkEnd w:id="29"/>
    <w:p w14:paraId="3DFA566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七、其他补充事宜：</w:t>
      </w:r>
    </w:p>
    <w:p w14:paraId="0206E99D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1.本项目使用远程不见面交易的模式。供应商应于提交响应文件截止时间前将加密电子响应文件(.zmdtf格式)在驻马店市公共资源交易中心电子交易平台加密上传，逾期上传其响应将被拒绝。</w:t>
      </w:r>
    </w:p>
    <w:p w14:paraId="00DE4DC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2.供应商注册:</w:t>
      </w:r>
    </w:p>
    <w:p w14:paraId="09AA958D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供应商首先通过“驻马店市公共资源交易中心（http://ggzy.zhumadian.gov.cn/）”网站“投标人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 CA 密钥，完成注册。</w:t>
      </w:r>
    </w:p>
    <w:p w14:paraId="14B32614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3.采购文件下载: </w:t>
      </w:r>
    </w:p>
    <w:p w14:paraId="555A622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凡有意参加采购活动者，登录“驻马店市公共资源交易中心（http://ggzy.zhumadian.gov.cn/）”网站，凭领取的企业身份认证锁（CA密钥）登录系统进行网上免费下载采购文件。供应商未按规定在网上下载采购文件的，其响应将被拒绝。</w:t>
      </w:r>
    </w:p>
    <w:p w14:paraId="35A75A2C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八、凡对本次采购提出询问，请按</w:t>
      </w:r>
      <w:r>
        <w:rPr>
          <w:rFonts w:ascii="宋体" w:hAnsi="宋体"/>
          <w:b/>
          <w:color w:val="auto"/>
          <w:sz w:val="24"/>
          <w:highlight w:val="none"/>
        </w:rPr>
        <w:t>以下方式</w:t>
      </w:r>
      <w:r>
        <w:rPr>
          <w:rFonts w:hint="eastAsia" w:ascii="宋体" w:hAnsi="宋体"/>
          <w:b/>
          <w:color w:val="auto"/>
          <w:sz w:val="24"/>
          <w:highlight w:val="none"/>
        </w:rPr>
        <w:t>联系。</w:t>
      </w:r>
      <w:bookmarkEnd w:id="16"/>
      <w:bookmarkEnd w:id="17"/>
      <w:bookmarkEnd w:id="18"/>
      <w:bookmarkEnd w:id="19"/>
    </w:p>
    <w:p w14:paraId="14F6339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 w14:paraId="19A03B3D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名称：确山县公安局交通管理大队</w:t>
      </w:r>
    </w:p>
    <w:p w14:paraId="08072124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地址：确山县朗陵大道与金山大道交叉口向北600米路东</w:t>
      </w:r>
    </w:p>
    <w:p w14:paraId="04B04A9D">
      <w:pPr>
        <w:keepNext w:val="0"/>
        <w:keepLines w:val="0"/>
        <w:pageBreakBefore w:val="0"/>
        <w:widowControl w:val="0"/>
        <w:tabs>
          <w:tab w:val="left" w:pos="9540"/>
        </w:tabs>
        <w:kinsoku/>
        <w:overflowPunct/>
        <w:topLinePunct w:val="0"/>
        <w:autoSpaceDN/>
        <w:bidi w:val="0"/>
        <w:snapToGrid w:val="0"/>
        <w:spacing w:line="400" w:lineRule="exact"/>
        <w:ind w:left="6509" w:leftChars="229" w:right="-197" w:rightChars="-94" w:hanging="6028" w:hangingChars="2512"/>
        <w:jc w:val="left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bookmarkStart w:id="30" w:name="_Toc28359009"/>
      <w:bookmarkStart w:id="31" w:name="_Toc28359086"/>
      <w:r>
        <w:rPr>
          <w:rFonts w:hint="eastAsia" w:ascii="宋体" w:hAnsi="宋体" w:cs="宋体"/>
          <w:bCs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杨牧笛</w:t>
      </w:r>
    </w:p>
    <w:p w14:paraId="1DF5EA1C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电    话：18639646629</w:t>
      </w:r>
    </w:p>
    <w:p w14:paraId="2429F39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  <w:bookmarkEnd w:id="30"/>
      <w:bookmarkEnd w:id="31"/>
    </w:p>
    <w:p w14:paraId="3E6FC154">
      <w:pPr>
        <w:keepNext w:val="0"/>
        <w:keepLines w:val="0"/>
        <w:pageBreakBefore w:val="0"/>
        <w:widowControl w:val="0"/>
        <w:tabs>
          <w:tab w:val="left" w:pos="9540"/>
        </w:tabs>
        <w:kinsoku/>
        <w:overflowPunct/>
        <w:topLinePunct w:val="0"/>
        <w:autoSpaceDN/>
        <w:bidi w:val="0"/>
        <w:snapToGrid w:val="0"/>
        <w:spacing w:line="400" w:lineRule="exact"/>
        <w:ind w:left="6509" w:leftChars="229" w:right="-197" w:rightChars="-94" w:hanging="6028" w:hangingChars="2512"/>
        <w:jc w:val="lef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名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称：</w:t>
      </w:r>
      <w:r>
        <w:rPr>
          <w:rFonts w:hint="eastAsia" w:ascii="宋体" w:hAnsi="宋体" w:cs="宋体"/>
          <w:sz w:val="24"/>
          <w:highlight w:val="none"/>
          <w:lang w:eastAsia="zh-CN"/>
        </w:rPr>
        <w:t>河南钰政工程管理有限公司</w:t>
      </w:r>
    </w:p>
    <w:p w14:paraId="1311F13A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地  址：</w:t>
      </w:r>
      <w:r>
        <w:rPr>
          <w:rFonts w:hint="eastAsia" w:ascii="宋体" w:hAnsi="宋体" w:cs="宋体"/>
          <w:sz w:val="24"/>
          <w:highlight w:val="none"/>
          <w:lang w:eastAsia="zh-CN"/>
        </w:rPr>
        <w:t>河南省驻马店市西平县滨河西路嫘祖海棠园东门北侧5号</w:t>
      </w:r>
    </w:p>
    <w:p w14:paraId="52DCD21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联 系 人：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王月</w:t>
      </w:r>
    </w:p>
    <w:p w14:paraId="65FD4A8F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电  话：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15139635679</w:t>
      </w:r>
    </w:p>
    <w:p w14:paraId="65C0CAB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 w14:paraId="5AA9803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王月</w:t>
      </w:r>
    </w:p>
    <w:p w14:paraId="0C9725C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电  话：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15139635679</w:t>
      </w:r>
    </w:p>
    <w:p w14:paraId="104A3CD8">
      <w:bookmarkStart w:id="32" w:name="_GoBack"/>
      <w:bookmarkEnd w:id="3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45BB"/>
    <w:rsid w:val="75E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2025-06-23T02:51:00Z</dcterms:created>
  <dc:creator>⑤_miss蝶</dc:creator>
  <cp:lastModifiedBy>⑤_miss蝶</cp:lastModifiedBy>
  <dcterms:modified xsi:type="dcterms:W3CDTF">2025-06-23T02:51:27Z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FD9894E473C2408CAB5C888F3E57D6AD_11</vt:lpwstr>
  </property>
  <property fmtid="{D5CDD505-2E9C-101B-9397-08002B2CF9AE}" pid="4" name="KSOTemplateDocerSaveRecord">
    <vt:lpwstr>eyJoZGlkIjoiZTQ4NTFjNTU3MDAxZWM3ODM5OGEwNjA1MTJkMDBjNTQiLCJ1c2VySWQiOiIyMDc0OTY3NjYifQ==</vt:lpwstr>
  </property>
</Properties>
</file>