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8ED0">
      <w:pPr>
        <w:pStyle w:val="7"/>
        <w:spacing w:line="440" w:lineRule="exact"/>
        <w:ind w:left="0" w:leftChars="0" w:firstLine="0" w:firstLineChars="0"/>
        <w:jc w:val="both"/>
        <w:rPr>
          <w:rFonts w:hint="default" w:asci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cs="宋体"/>
          <w:sz w:val="24"/>
          <w:szCs w:val="24"/>
          <w:vertAlign w:val="baseline"/>
          <w:lang w:val="en-US" w:eastAsia="zh-CN"/>
        </w:rPr>
        <w:t>A包：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825"/>
        <w:gridCol w:w="1078"/>
        <w:gridCol w:w="1473"/>
        <w:gridCol w:w="1337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44" w:type="dxa"/>
            <w:vAlign w:val="center"/>
          </w:tcPr>
          <w:p w14:paraId="4DA7A0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  <w:vAlign w:val="center"/>
          </w:tcPr>
          <w:p w14:paraId="187615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78" w:type="dxa"/>
            <w:vAlign w:val="center"/>
          </w:tcPr>
          <w:p w14:paraId="30DE81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73" w:type="dxa"/>
            <w:vAlign w:val="center"/>
          </w:tcPr>
          <w:p w14:paraId="75254B8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337" w:type="dxa"/>
            <w:vAlign w:val="center"/>
          </w:tcPr>
          <w:p w14:paraId="61AA67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70862B7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26B4A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中兴豫建设管理有限公司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ED7B8B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91.11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588B0A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 w14:paraId="5FA46F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B23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7C9D591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46473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河南庆耀工程管理有限公司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55DD2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88.78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4E0F26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 w14:paraId="4B4D26D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2F695B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8846B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卓恒工程咨询有限公司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A2E4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88.11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4F7FFF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 w14:paraId="666C0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FE3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0AE0D94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8B613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诚辉工程管理有限公司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7BEE8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87.93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8F4F3D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7" w:type="dxa"/>
            <w:vAlign w:val="center"/>
          </w:tcPr>
          <w:p w14:paraId="26E2B70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A9A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18F9814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85ED6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中信诚项目管理有限公司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4E754C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84.77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35B9D0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 w14:paraId="3981870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152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7374CB4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98010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sz w:val="24"/>
                <w:szCs w:val="24"/>
                <w:lang w:val="en-US" w:eastAsia="zh-CN" w:bidi="ar"/>
              </w:rPr>
              <w:t>河南驰远工程管理有限公司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5AC77D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76.58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225B3C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37" w:type="dxa"/>
            <w:vAlign w:val="center"/>
          </w:tcPr>
          <w:p w14:paraId="72838CD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361971E0"/>
    <w:p w14:paraId="53E0AFBC">
      <w:pPr>
        <w:rPr>
          <w:rFonts w:hint="eastAsia" w:asci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cs="宋体"/>
          <w:sz w:val="24"/>
          <w:szCs w:val="24"/>
          <w:vertAlign w:val="baseline"/>
          <w:lang w:val="en-US" w:eastAsia="zh-CN"/>
        </w:rPr>
        <w:br w:type="page"/>
      </w:r>
    </w:p>
    <w:p w14:paraId="452B5BAA">
      <w:pPr>
        <w:pStyle w:val="7"/>
        <w:spacing w:line="440" w:lineRule="exact"/>
        <w:ind w:left="0" w:leftChars="0" w:firstLine="0" w:firstLineChars="0"/>
        <w:jc w:val="both"/>
        <w:rPr>
          <w:rFonts w:hint="default" w:asci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cs="宋体"/>
          <w:sz w:val="24"/>
          <w:szCs w:val="24"/>
          <w:vertAlign w:val="baseline"/>
          <w:lang w:val="en-US" w:eastAsia="zh-CN"/>
        </w:rPr>
        <w:t>B包：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968"/>
        <w:gridCol w:w="1348"/>
        <w:gridCol w:w="1242"/>
        <w:gridCol w:w="1155"/>
      </w:tblGrid>
      <w:tr w14:paraId="32C5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44" w:type="dxa"/>
            <w:vAlign w:val="center"/>
          </w:tcPr>
          <w:p w14:paraId="2968A4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68" w:type="dxa"/>
            <w:vAlign w:val="center"/>
          </w:tcPr>
          <w:p w14:paraId="190B9B7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48" w:type="dxa"/>
            <w:vAlign w:val="center"/>
          </w:tcPr>
          <w:p w14:paraId="000CA83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42" w:type="dxa"/>
            <w:vAlign w:val="center"/>
          </w:tcPr>
          <w:p w14:paraId="3CEEE1B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155" w:type="dxa"/>
            <w:vAlign w:val="center"/>
          </w:tcPr>
          <w:p w14:paraId="54596CC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400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3D5F00A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331ED05E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中兴豫建设管理有限公司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B28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90.47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88635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3030658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A03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5E70725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4AA31B3A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河南顺成建设工程管理有限公司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DD4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87.81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953304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7E43EC1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A8E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6262A5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50E30DC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河南庆耀工程管理有限公司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98D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87.58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D9C25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2420EB9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39E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0FAAD31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3B102B33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卓恒工程咨询有限公司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1E8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86.95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2353B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 w14:paraId="2353C33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E0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6DF7BA5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26BAD8C9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诚辉工程管理有限公司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61C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86.79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A6F857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 w14:paraId="7C0CAF7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90D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65BDE7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098F294D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中信诚项目管理有限公司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043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83.70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E1A4A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 w14:paraId="494DD8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4C9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4BE3781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2F1F0957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河南驰远工程管理有限公司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655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77.00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CEAD2F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 w14:paraId="32D6B84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7A61C90"/>
    <w:p w14:paraId="28C6DC64">
      <w:pPr>
        <w:pStyle w:val="2"/>
      </w:pPr>
    </w:p>
    <w:p w14:paraId="0DD2E76A">
      <w:pPr>
        <w:pStyle w:val="2"/>
      </w:pPr>
    </w:p>
    <w:p w14:paraId="4090ECBE"/>
    <w:p w14:paraId="614B8C9F">
      <w:r>
        <w:br w:type="page"/>
      </w:r>
    </w:p>
    <w:p w14:paraId="09A8A1EC">
      <w:pPr>
        <w:pStyle w:val="7"/>
        <w:spacing w:line="440" w:lineRule="exact"/>
        <w:ind w:left="0" w:leftChars="0" w:firstLine="0" w:firstLineChars="0"/>
        <w:jc w:val="both"/>
        <w:rPr>
          <w:rFonts w:hint="default" w:asci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cs="宋体"/>
          <w:sz w:val="24"/>
          <w:szCs w:val="24"/>
          <w:vertAlign w:val="baseline"/>
          <w:lang w:val="en-US" w:eastAsia="zh-CN"/>
        </w:rPr>
        <w:t>C包：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184"/>
        <w:gridCol w:w="1132"/>
        <w:gridCol w:w="1242"/>
        <w:gridCol w:w="1155"/>
      </w:tblGrid>
      <w:tr w14:paraId="48E5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44" w:type="dxa"/>
            <w:vAlign w:val="center"/>
          </w:tcPr>
          <w:p w14:paraId="3A12754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4" w:type="dxa"/>
            <w:vAlign w:val="center"/>
          </w:tcPr>
          <w:p w14:paraId="2B6EE2C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32" w:type="dxa"/>
            <w:vAlign w:val="center"/>
          </w:tcPr>
          <w:p w14:paraId="0CE0A4F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42" w:type="dxa"/>
            <w:vAlign w:val="center"/>
          </w:tcPr>
          <w:p w14:paraId="10A0560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155" w:type="dxa"/>
            <w:vAlign w:val="center"/>
          </w:tcPr>
          <w:p w14:paraId="3F8DF2E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B54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5F1ABC9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4205A1CB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元晟工程咨询有限公司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6D6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88.59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B5936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2334F6A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2EF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1122D57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4137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t>高达建</w:t>
            </w:r>
            <w:r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t>设管理发展有限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t>责任公司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35E3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86.81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7D514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2EF671D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83B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27D8187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0110E6B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河南庆耀工程管理有限公司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ECD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85.44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E79B3B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734F7CE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5E1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501E964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637FEAFE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卓恒工程咨询有限公司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9A650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85.02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A8CB6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 w14:paraId="3AFA831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3E9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5D55AFB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7C7991AC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诚辉工程管理有限公司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1DF1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84.70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CFF15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 w14:paraId="4A31A37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9C2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287C95D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4" w:type="dxa"/>
            <w:shd w:val="clear" w:color="auto" w:fill="auto"/>
            <w:vAlign w:val="top"/>
          </w:tcPr>
          <w:p w14:paraId="7C6C556F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河南驰远工程管理有限公司</w:t>
            </w:r>
          </w:p>
          <w:p w14:paraId="7FA6B7DC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F4AA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77.00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FB941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 w14:paraId="2FBB78B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176FA634"/>
    <w:p w14:paraId="710AAF21">
      <w:r>
        <w:br w:type="page"/>
      </w:r>
      <w:bookmarkStart w:id="0" w:name="_GoBack"/>
      <w:bookmarkEnd w:id="0"/>
    </w:p>
    <w:p w14:paraId="2FA6B13E">
      <w:pPr>
        <w:pStyle w:val="7"/>
        <w:spacing w:line="440" w:lineRule="exact"/>
        <w:ind w:left="0" w:leftChars="0" w:firstLine="0" w:firstLineChars="0"/>
        <w:jc w:val="both"/>
        <w:rPr>
          <w:rFonts w:hint="default" w:asci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cs="宋体"/>
          <w:sz w:val="24"/>
          <w:szCs w:val="24"/>
          <w:vertAlign w:val="baseline"/>
          <w:lang w:val="en-US" w:eastAsia="zh-CN"/>
        </w:rPr>
        <w:t>D包：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968"/>
        <w:gridCol w:w="1348"/>
        <w:gridCol w:w="1242"/>
        <w:gridCol w:w="1155"/>
      </w:tblGrid>
      <w:tr w14:paraId="4FB3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44" w:type="dxa"/>
            <w:vAlign w:val="center"/>
          </w:tcPr>
          <w:p w14:paraId="70A5F11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68" w:type="dxa"/>
            <w:vAlign w:val="center"/>
          </w:tcPr>
          <w:p w14:paraId="4500753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48" w:type="dxa"/>
            <w:vAlign w:val="center"/>
          </w:tcPr>
          <w:p w14:paraId="10DF01D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42" w:type="dxa"/>
            <w:vAlign w:val="center"/>
          </w:tcPr>
          <w:p w14:paraId="0B16D05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155" w:type="dxa"/>
            <w:vAlign w:val="center"/>
          </w:tcPr>
          <w:p w14:paraId="66E0DC8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D9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3507D59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7A0C42FA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中誉恒信工程咨询有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CC1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91.36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325D3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5614945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760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4" w:type="dxa"/>
            <w:vAlign w:val="center"/>
          </w:tcPr>
          <w:p w14:paraId="0DF9BE2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48FC36BF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中兴豫建设管理有限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201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89.30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86D1A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1816C35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41E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026E7A2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3A37180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河南庆耀工程管理有限公司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853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86.70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A2C41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1F2F7C8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  <w:p w14:paraId="6EB775B8">
            <w:pPr>
              <w:pStyle w:val="8"/>
              <w:rPr>
                <w:rFonts w:hint="default"/>
                <w:lang w:val="en-US" w:eastAsia="zh-CN"/>
              </w:rPr>
            </w:pPr>
          </w:p>
        </w:tc>
      </w:tr>
      <w:tr w14:paraId="01ED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70C643C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4FF748A9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卓恒工程咨询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BBA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86.03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CF09A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 w14:paraId="52BC890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5BF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55E78B1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5F49A58A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诚辉工程管理有限公司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CC4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85.90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CF15B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 w14:paraId="05BFBF9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AB2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4" w:type="dxa"/>
            <w:vAlign w:val="center"/>
          </w:tcPr>
          <w:p w14:paraId="693809E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20161083">
            <w:pPr>
              <w:pStyle w:val="7"/>
              <w:spacing w:line="440" w:lineRule="exact"/>
              <w:ind w:left="0" w:leftChars="0" w:firstLine="0" w:firstLineChars="0"/>
              <w:jc w:val="left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河南驰远工程管理有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限公司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3E72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Calibri" w:eastAsia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vertAlign w:val="baseline"/>
                <w:lang w:val="en-US" w:eastAsia="zh-CN" w:bidi="ar-SA"/>
              </w:rPr>
              <w:t>77.00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FDA4E0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 w14:paraId="31AE69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3BA42CF8"/>
    <w:p w14:paraId="088CABF6"/>
    <w:p w14:paraId="17DC514F"/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2954528"/>
    <w:rsid w:val="13805272"/>
    <w:rsid w:val="199C613E"/>
    <w:rsid w:val="1C31256F"/>
    <w:rsid w:val="21303941"/>
    <w:rsid w:val="22E56B35"/>
    <w:rsid w:val="24EC7B7F"/>
    <w:rsid w:val="255046D0"/>
    <w:rsid w:val="26634CA6"/>
    <w:rsid w:val="274210CE"/>
    <w:rsid w:val="31C53713"/>
    <w:rsid w:val="375811B6"/>
    <w:rsid w:val="382E152B"/>
    <w:rsid w:val="3A606BEE"/>
    <w:rsid w:val="3C7C0B4C"/>
    <w:rsid w:val="457D4613"/>
    <w:rsid w:val="5019532C"/>
    <w:rsid w:val="618943CD"/>
    <w:rsid w:val="619F2F3F"/>
    <w:rsid w:val="6530590C"/>
    <w:rsid w:val="65CB30FC"/>
    <w:rsid w:val="6B812EA0"/>
    <w:rsid w:val="79650C6A"/>
    <w:rsid w:val="7D9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font21"/>
    <w:basedOn w:val="11"/>
    <w:uiPriority w:val="0"/>
    <w:rPr>
      <w:rFonts w:ascii="新宋体" w:hAnsi="新宋体" w:eastAsia="新宋体" w:cs="新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</Words>
  <Characters>121</Characters>
  <Lines>0</Lines>
  <Paragraphs>0</Paragraphs>
  <TotalTime>10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百科全书</cp:lastModifiedBy>
  <dcterms:modified xsi:type="dcterms:W3CDTF">2025-09-17T03:59:53Z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eyJoZGlkIjoiYzc5NGY2ZDk2ZTQ0YzAzNTBlNjY0NDNjZjkyZTExNWMiLCJ1c2VySWQiOiIzMjAyOTMxNzQifQ==</vt:lpwstr>
  </property>
</Properties>
</file>