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河南华安水利工程有限公司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81.91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河南众平建设工程有限公司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81.83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6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40" w:type="dxa"/>
            <w:vAlign w:val="center"/>
          </w:tcPr>
          <w:p w14:paraId="1854735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B21B2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  <w:t>河南嘉晟建设有限公司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CEDEF8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80.78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E0E7C7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788E6F8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651D27"/>
    <w:p w14:paraId="68C68146">
      <w:pPr>
        <w:pStyle w:val="2"/>
      </w:pPr>
    </w:p>
    <w:p w14:paraId="4090ECBE">
      <w:bookmarkStart w:id="0" w:name="_GoBack"/>
      <w:bookmarkEnd w:id="0"/>
    </w:p>
    <w:p w14:paraId="614B8C9F">
      <w:pPr>
        <w:pStyle w:val="2"/>
      </w:pPr>
    </w:p>
    <w:p w14:paraId="42633D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638334A"/>
    <w:rsid w:val="09D31F90"/>
    <w:rsid w:val="135D47A6"/>
    <w:rsid w:val="2DFA7773"/>
    <w:rsid w:val="375811B6"/>
    <w:rsid w:val="459409DA"/>
    <w:rsid w:val="482D08CB"/>
    <w:rsid w:val="4AEA4B25"/>
    <w:rsid w:val="5C7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70</Characters>
  <Lines>0</Lines>
  <Paragraphs>0</Paragraphs>
  <TotalTime>8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2025-09-29T08:11:12Z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eyJoZGlkIjoiMjRmNTIzOGY1NzdlNTljZWY2NmU3MzljODRlNTk5MDQiLCJ1c2VySWQiOiIzOTAwMjkxMjgifQ==</vt:lpwstr>
  </property>
</Properties>
</file>