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wp="http://schemas.openxmlformats.org/drawingml/2006/wordprocessingDrawing" xmlns:r="http://schemas.openxmlformats.org/officeDocument/2006/relationships" xmlns:mc="http://schemas.openxmlformats.org/markup-compatibility/2006" xmlns:v="urn:schemas-microsoft-com:vml" xmlns:w10="urn:schemas-microsoft-com:office:word">
  <w:body>
    <w:p>
      <w:pPr>
        <w:pageBreakBefore w:val="off"/>
        <w:tabs/>
        <w:wordWrap w:val="off"/>
        <w:spacing w:before="8500" w:after="0" w:line="460" w:lineRule="atLeast"/>
        <w:ind w:left="0" w:right="0"/>
        <w:jc w:val="both"/>
        <w:textAlignment w:val="baseline"/>
        <w:rPr>
          <w:sz w:val="33"/>
        </w:rPr>
      </w:pPr>
      <w:bookmarkStart w:name="" w:id="1001"/>
      <w:r>
        <w:rPr>
          <w:rFonts w:ascii="仿宋" w:hAnsi="仿宋" w:cs="仿宋" w:eastAsia="仿宋"/>
          <w:sz w:val="33"/>
          <w:spacing w:val="0"/>
          <w:color w:val="000000"/>
          <w:b w:val="off"/>
          <w:i w:val="off"/>
        </w:rPr>
        <w:t>项目名称：上蔡县洙湖镇岳洼村新型农村集体经济项目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1536700</wp:posOffset>
            </wp:positionH>
            <wp:positionV relativeFrom="paragraph">
              <wp:posOffset>330200</wp:posOffset>
            </wp:positionV>
            <wp:extent cx="1524000" cy="1485900"/>
            <wp:wrapNone/>
            <wp:docPr id="2" name="Drawing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3594100</wp:posOffset>
                </wp:positionH>
                <wp:positionV relativeFrom="paragraph">
                  <wp:posOffset>457200</wp:posOffset>
                </wp:positionV>
                <wp:extent cx="647700" cy="2489200"/>
                <wp:wrapNone/>
                <wp:docPr id="3" name="文本框 3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47700" cy="248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ff"/>
                              <w:spacing w:before="0" w:after="0" w:line="940" w:lineRule="atLeast"/>
                              <w:ind w:left="0" w:right="0"/>
                              <w:jc w:val="center"/>
                              <w:textAlignment w:val="baseline"/>
                              <w:rPr>
                                <w:sz w:val="70"/>
                              </w:rPr>
                            </w:pPr>
                            <w:bookmarkStart w:name="" w:id="1002"/>
                            <w:r>
                              <w:rPr>
                                <w:rFonts w:ascii="黑体" w:hAnsi="黑体" w:cs="黑体" w:eastAsia="黑体"/>
                                <w:sz w:val="70"/>
                                <w:spacing w:val="0"/>
                                <w:color w:val="000000"/>
                                <w:b w:val="off"/>
                                <w:i w:val="off"/>
                              </w:rPr>
                              <w:t>施工合同书</w:t>
                            </w:r>
                            <w:bookmarkEnd w:id="1002"/>
                          </w:p>
                        </w:txbxContent>
                      </wps:txbx>
                      <wps:bodyPr wrap="square" lIns="0" rIns="0" tIns="0" bIns="0" vert="eaVert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283pt;margin-top:36pt;width:51pt;height:196pt;mso-position-vertical:absolute;mso-position-vertical-relative:text;mso-position-horizontal:absolute;mso-position-horizontal-relative:page;mso-wrap-style:square;position:absolute;z-index:251658240;v-text-anchor:top;">
                <w10:wrap type="none"/>
                <v:textbox inset="0pt,0pt,0pt,0pt" style="layout-flow:vertical-ideographic">
                  <w:txbxContent>
                    <w:p>
                      <w:pPr>
                        <w:pageBreakBefore w:val="off"/>
                        <w:tabs/>
                        <w:wordWrap w:val="off"/>
                        <w:spacing w:before="0" w:after="0" w:line="940" w:lineRule="atLeast"/>
                        <w:ind w:left="0" w:right="0"/>
                        <w:jc w:val="center"/>
                        <w:textAlignment w:val="baseline"/>
                        <w:rPr>
                          <w:sz w:val="70"/>
                        </w:rPr>
                      </w:pPr>
                      <w:bookmarkStart w:name="" w:id="1003"/>
                      <w:r>
                        <w:rPr>
                          <w:rFonts w:ascii="黑体" w:hAnsi="黑体" w:cs="黑体" w:eastAsia="黑体"/>
                          <w:sz w:val="70"/>
                          <w:spacing w:val="0"/>
                          <w:color w:val="000000"/>
                          <w:b w:val="off"/>
                          <w:i w:val="off"/>
                        </w:rPr>
                        <w:t>施工合同书</w:t>
                      </w:r>
                      <w:bookmarkEnd w:id="1003"/>
                    </w:p>
                  </w:txbxContent>
                </v:textbox>
              </v:shape>
            </w:pict>
          </mc:Fallback>
        </mc:AlternateContent>
      </w:r>
      <w:bookmarkEnd w:id="1001"/>
    </w:p>
    <w:p>
      <w:pPr>
        <w:pageBreakBefore w:val="off"/>
        <w:tabs/>
        <w:wordWrap w:val="off"/>
        <w:spacing w:before="0" w:after="0" w:line="460" w:lineRule="atLeast"/>
        <w:ind w:left="0" w:right="0"/>
        <w:jc w:val="both"/>
        <w:textAlignment w:val="baseline"/>
        <w:rPr>
          <w:sz w:val="33"/>
        </w:rPr>
      </w:pPr>
      <w:bookmarkStart w:name="" w:id="1004"/>
      <w:r>
        <w:rPr>
          <w:rFonts w:ascii="仿宋" w:hAnsi="仿宋" w:cs="仿宋" w:eastAsia="仿宋"/>
          <w:sz w:val="33"/>
          <w:spacing w:val="0"/>
          <w:color w:val="000000"/>
          <w:b w:val="off"/>
          <w:i w:val="off"/>
        </w:rPr>
        <w:t>项目单位名称：上蔡县洙湖镇人民政府</w:t>
      </w:r>
      <w:bookmarkEnd w:id="1004"/>
    </w:p>
    <w:p>
      <w:pPr>
        <w:pageBreakBefore w:val="off"/>
        <w:tabs/>
        <w:wordWrap w:val="off"/>
        <w:spacing w:before="0" w:after="0" w:line="460" w:lineRule="atLeast"/>
        <w:ind w:left="0" w:right="0"/>
        <w:jc w:val="both"/>
        <w:textAlignment w:val="baseline"/>
        <w:rPr>
          <w:sz w:val="33"/>
        </w:rPr>
      </w:pPr>
      <w:bookmarkStart w:name="" w:id="1005"/>
      <w:r>
        <w:rPr>
          <w:rFonts w:ascii="仿宋" w:hAnsi="仿宋" w:cs="仿宋" w:eastAsia="仿宋"/>
          <w:sz w:val="33"/>
          <w:spacing w:val="0"/>
          <w:color w:val="000000"/>
          <w:b w:val="off"/>
          <w:i w:val="off"/>
        </w:rPr>
        <w:t>项目施工单位：河南省云鹏实业有限公司</w:t>
      </w:r>
      <w:bookmarkEnd w:id="1005"/>
    </w:p>
    <w:p>
      <w:pPr>
        <w:pageBreakBefore w:val="off"/>
        <w:tabs/>
        <w:wordWrap w:val="off"/>
        <w:spacing w:before="0" w:after="0" w:line="460" w:lineRule="exact"/>
        <w:ind w:left="0" w:right="0"/>
        <w:jc w:val="both"/>
        <w:textAlignment w:val="baseline"/>
        <w:rPr>
          <w:sz w:val="33"/>
        </w:rPr>
      </w:pPr>
      <w:bookmarkStart w:name="" w:id="1006"/>
      <w:r>
        <w:rPr>
          <w:rFonts w:ascii="宋体" w:hAnsi="宋体" w:cs="宋体" w:eastAsia="宋体"/>
          <w:sz w:val="33"/>
          <w:spacing w:val="0"/>
          <w:color w:val="000000"/>
          <w:b w:val="off"/>
          <w:i w:val="off"/>
        </w:rPr>
        <w:t/>
      </w:r>
      <w:bookmarkEnd w:id="1006"/>
    </w:p>
    <w:p>
      <w:pPr>
        <w:pageBreakBefore w:val="off"/>
        <w:tabs/>
        <w:wordWrap w:val="off"/>
        <w:spacing w:before="0" w:after="0" w:line="460" w:lineRule="exact"/>
        <w:ind w:left="0" w:right="0"/>
        <w:jc w:val="both"/>
        <w:textAlignment w:val="baseline"/>
        <w:rPr>
          <w:sz w:val="33"/>
        </w:rPr>
      </w:pPr>
      <w:bookmarkStart w:name="" w:id="1007"/>
      <w:r>
        <w:rPr>
          <w:rFonts w:ascii="宋体" w:hAnsi="宋体" w:cs="宋体" w:eastAsia="宋体"/>
          <w:sz w:val="33"/>
          <w:spacing w:val="0"/>
          <w:color w:val="000000"/>
          <w:b w:val="off"/>
          <w:i w:val="off"/>
        </w:rPr>
        <w:t/>
      </w:r>
      <w:bookmarkEnd w:id="1007"/>
    </w:p>
    <w:p>
      <w:pPr>
        <w:pageBreakBefore w:val="off"/>
        <w:tabs/>
        <w:wordWrap w:val="off"/>
        <w:spacing w:before="0" w:after="0" w:line="460" w:lineRule="atLeast"/>
        <w:ind w:left="0" w:right="0"/>
        <w:jc w:val="center"/>
        <w:textAlignment w:val="baseline"/>
        <w:rPr>
          <w:sz w:val="33"/>
        </w:rPr>
      </w:pPr>
      <w:bookmarkStart w:name="" w:id="1008"/>
      <w:r>
        <w:rPr>
          <w:rFonts w:ascii="仿宋" w:hAnsi="仿宋" w:cs="仿宋" w:eastAsia="仿宋"/>
          <w:sz w:val="33"/>
          <w:spacing w:val="0"/>
          <w:color w:val="000000"/>
          <w:b w:val="off"/>
          <w:i w:val="off"/>
        </w:rPr>
        <w:t>2025年9月10日</w:t>
      </w:r>
      <w:bookmarkEnd w:id="1008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7"/>
        </w:rPr>
      </w:pPr>
      <w:bookmarkStart w:name="" w:id="1009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009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7"/>
        </w:rPr>
      </w:pPr>
      <w:bookmarkStart w:name="" w:id="1010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010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7"/>
        </w:rPr>
      </w:pPr>
      <w:bookmarkStart w:name="" w:id="1011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011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7"/>
        </w:rPr>
      </w:pPr>
      <w:bookmarkStart w:name="" w:id="1012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012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7"/>
        </w:rPr>
      </w:pPr>
      <w:bookmarkStart w:name="" w:id="1013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013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7"/>
        </w:rPr>
      </w:pPr>
      <w:bookmarkStart w:name="" w:id="1014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014"/>
    </w:p>
    <w:p>
      <w:pPr>
        <w:pageBreakBefore w:val="off"/>
        <w:tabs/>
        <w:wordWrap w:val="off"/>
        <w:spacing w:before="0" w:after="0" w:line="240" w:lineRule="atLeast"/>
        <w:ind w:left="0" w:right="0"/>
        <w:jc w:val="center"/>
        <w:textAlignment w:val="baseline"/>
        <w:rPr>
          <w:sz w:val="17"/>
        </w:rPr>
        <w:sectPr>
          <w:footerReference r:id="rId13"/>
          <w:headerReference r:id="rId14" w:type="default"/>
          <w:pgSz w:w="11900" w:h="16820"/>
          <w:pgMar w:left="1780" w:top="1420" w:right="1780" w:bottom="1420" w:header="1120" w:footer="1120"/>
          <w:cols w:num="1"/>
        </w:sectPr>
      </w:pPr>
      <w:bookmarkStart w:name="" w:id="1015"/>
      <w:r>
        <w:rPr>
          <w:rFonts w:ascii="仿宋" w:hAnsi="仿宋" w:cs="仿宋" w:eastAsia="仿宋"/>
          <w:sz w:val="17"/>
          <w:spacing w:val="0"/>
          <w:color w:val="000000"/>
          <w:b w:val="off"/>
          <w:i w:val="off"/>
        </w:rPr>
        <w:t>1</w:t>
      </w:r>
      <w:bookmarkEnd w:id="1015"/>
    </w:p>
    <w:p>
      <w:pPr>
        <w:pageBreakBefore w:val="off"/>
        <w:tabs/>
        <w:wordWrap w:val="off"/>
        <w:spacing w:before="0" w:after="0" w:line="600" w:lineRule="atLeast"/>
        <w:ind w:left="0" w:right="0"/>
        <w:jc w:val="center"/>
        <w:textAlignment w:val="baseline"/>
        <w:rPr>
          <w:sz w:val="44"/>
        </w:rPr>
      </w:pPr>
      <w:bookmarkStart w:name="" w:id="1016"/>
      <w:r>
        <w:rPr>
          <w:rFonts w:ascii="宋体" w:hAnsi="宋体" w:cs="宋体" w:eastAsia="宋体"/>
          <w:sz w:val="44"/>
          <w:spacing w:val="0"/>
          <w:color w:val="000000"/>
          <w:b w:val="on"/>
          <w:i w:val="off"/>
        </w:rPr>
        <w:t>施工合同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3581400</wp:posOffset>
            </wp:positionH>
            <wp:positionV relativeFrom="paragraph">
              <wp:posOffset>152400</wp:posOffset>
            </wp:positionV>
            <wp:extent cx="1181100" cy="1168400"/>
            <wp:wrapNone/>
            <wp:docPr id="5" name="Drawing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16"/>
    </w:p>
    <w:p>
      <w:pPr>
        <w:pageBreakBefore w:val="off"/>
        <w:tabs/>
        <w:wordWrap w:val="off"/>
        <w:spacing w:before="360" w:after="0" w:line="560" w:lineRule="atLeast"/>
        <w:ind w:left="0" w:right="0"/>
        <w:jc w:val="both"/>
        <w:textAlignment w:val="baseline"/>
        <w:rPr>
          <w:sz w:val="32"/>
        </w:rPr>
      </w:pPr>
      <w:bookmarkStart w:name="" w:id="1017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发包方：(甲方)上蔡县洙湖镇人民政府</w:t>
      </w:r>
      <w:bookmarkEnd w:id="1017"/>
    </w:p>
    <w:p>
      <w:pPr>
        <w:pageBreakBefore w:val="off"/>
        <w:tabs/>
        <w:wordWrap w:val="off"/>
        <w:spacing w:before="0" w:after="0" w:line="560" w:lineRule="atLeast"/>
        <w:ind w:left="0" w:right="0"/>
        <w:jc w:val="both"/>
        <w:textAlignment w:val="baseline"/>
        <w:rPr>
          <w:sz w:val="32"/>
        </w:rPr>
      </w:pPr>
      <w:bookmarkStart w:name="" w:id="1018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承包方：(乙方)河南省云鹏实业有限公司</w:t>
      </w:r>
      <w:bookmarkEnd w:id="1018"/>
    </w:p>
    <w:p>
      <w:pPr>
        <w:pageBreakBefore w:val="off"/>
        <w:tabs/>
        <w:wordWrap w:val="off"/>
        <w:spacing w:before="0" w:after="0" w:line="560" w:lineRule="atLeast"/>
        <w:ind w:left="0" w:right="0" w:firstLine="680"/>
        <w:jc w:val="both"/>
        <w:textAlignment w:val="baseline"/>
        <w:rPr>
          <w:sz w:val="32"/>
        </w:rPr>
      </w:pPr>
      <w:bookmarkStart w:name="" w:id="1019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依照《中华人民共和国民法典》、《中华人民共和国建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筑法》及其他有关法律、行政法规，遵循平等、自愿、公平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和诚实信用的原则，双方就本建设工程施工事项协商一致，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订立本合同。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1295400</wp:posOffset>
            </wp:positionH>
            <wp:positionV relativeFrom="paragraph">
              <wp:posOffset>-749300</wp:posOffset>
            </wp:positionV>
            <wp:extent cx="1143000" cy="1155700"/>
            <wp:wrapNone/>
            <wp:docPr id="7" name="Drawing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19"/>
    </w:p>
    <w:p>
      <w:pPr>
        <w:pageBreakBefore w:val="off"/>
        <w:tabs/>
        <w:wordWrap w:val="off"/>
        <w:spacing w:before="0" w:after="0" w:line="560" w:lineRule="atLeast"/>
        <w:ind w:left="0" w:right="140" w:firstLine="700"/>
        <w:jc w:val="both"/>
        <w:textAlignment w:val="baseline"/>
        <w:rPr>
          <w:sz w:val="32"/>
        </w:rPr>
      </w:pPr>
      <w:bookmarkStart w:name="" w:id="1020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1、工程名称：上蔡县洙湖镇岳洼村新型农村集体经济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项目</w:t>
      </w:r>
      <w:bookmarkEnd w:id="1020"/>
    </w:p>
    <w:p>
      <w:pPr>
        <w:pageBreakBefore w:val="off"/>
        <w:tabs/>
        <w:wordWrap w:val="off"/>
        <w:spacing w:before="220" w:after="0" w:line="560" w:lineRule="atLeast"/>
        <w:ind w:left="680" w:right="0" w:firstLine="20"/>
        <w:jc w:val="both"/>
        <w:textAlignment w:val="baseline"/>
        <w:rPr>
          <w:sz w:val="32"/>
        </w:rPr>
      </w:pPr>
      <w:bookmarkStart w:name="" w:id="1021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2、工程地点：洙湖镇岳洼村内</w:t>
      </w:r>
      <w:bookmarkEnd w:id="1021"/>
    </w:p>
    <w:p>
      <w:pPr>
        <w:pageBreakBefore w:val="off"/>
        <w:tabs/>
        <w:wordWrap w:val="off"/>
        <w:spacing w:before="220" w:after="0" w:line="560" w:lineRule="atLeast"/>
        <w:ind w:left="700" w:right="0"/>
        <w:jc w:val="both"/>
        <w:textAlignment w:val="baseline"/>
        <w:rPr>
          <w:sz w:val="32"/>
        </w:rPr>
      </w:pPr>
      <w:bookmarkStart w:name="" w:id="1022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3、工程内容：标准化厂房1000平方米及114米围墙</w:t>
      </w:r>
      <w:bookmarkEnd w:id="1022"/>
    </w:p>
    <w:p>
      <w:pPr>
        <w:pageBreakBefore w:val="off"/>
        <w:tabs/>
        <w:wordWrap w:val="off"/>
        <w:spacing w:before="220" w:after="0" w:line="560" w:lineRule="atLeast"/>
        <w:ind w:left="0" w:right="0" w:firstLine="700"/>
        <w:jc w:val="both"/>
        <w:textAlignment w:val="baseline"/>
        <w:rPr>
          <w:sz w:val="32"/>
        </w:rPr>
      </w:pPr>
      <w:bookmarkStart w:name="" w:id="1023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4、承包方式：包工包料，所有材料均由乙方自行采购，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报甲方审核，材料质量必须符合有关规定。</w:t>
      </w:r>
      <w:bookmarkEnd w:id="1023"/>
    </w:p>
    <w:p>
      <w:pPr>
        <w:pageBreakBefore w:val="off"/>
        <w:tabs/>
        <w:wordWrap w:val="off"/>
        <w:spacing w:before="220" w:after="0" w:line="560" w:lineRule="atLeast"/>
        <w:ind w:left="680" w:right="0" w:firstLine="20"/>
        <w:jc w:val="both"/>
        <w:textAlignment w:val="baseline"/>
        <w:rPr>
          <w:sz w:val="32"/>
        </w:rPr>
      </w:pPr>
      <w:bookmarkStart w:name="" w:id="1024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5、合同价款及计费标准：</w:t>
      </w:r>
      <w:bookmarkEnd w:id="1024"/>
    </w:p>
    <w:p>
      <w:pPr>
        <w:pageBreakBefore w:val="off"/>
        <w:tabs/>
        <w:wordWrap w:val="off"/>
        <w:spacing w:before="240" w:after="0" w:line="560" w:lineRule="atLeast"/>
        <w:ind w:left="0" w:right="140" w:firstLine="700"/>
        <w:jc w:val="both"/>
        <w:textAlignment w:val="baseline"/>
        <w:rPr>
          <w:sz w:val="32"/>
        </w:rPr>
      </w:pPr>
      <w:bookmarkStart w:name="" w:id="1025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合同价款： 1056099.65元(壹佰零伍万陆仟零玖拾玖元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陆角伍分)最终以双方认可的实际工程量进行结算。</w:t>
      </w:r>
      <w:bookmarkEnd w:id="1025"/>
    </w:p>
    <w:p>
      <w:pPr>
        <w:pageBreakBefore w:val="off"/>
        <w:tabs/>
        <w:wordWrap w:val="off"/>
        <w:spacing w:before="220" w:after="0" w:line="560" w:lineRule="atLeast"/>
        <w:ind w:left="680" w:right="0" w:firstLine="20"/>
        <w:jc w:val="both"/>
        <w:textAlignment w:val="baseline"/>
        <w:rPr>
          <w:sz w:val="32"/>
        </w:rPr>
      </w:pPr>
      <w:bookmarkStart w:name="" w:id="1026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6、工期：</w:t>
      </w:r>
      <w:bookmarkEnd w:id="1026"/>
    </w:p>
    <w:p>
      <w:pPr>
        <w:pageBreakBefore w:val="off"/>
        <w:tabs/>
        <w:wordWrap w:val="off"/>
        <w:spacing w:before="220" w:after="0" w:line="560" w:lineRule="atLeast"/>
        <w:ind w:left="700" w:right="0"/>
        <w:jc w:val="both"/>
        <w:textAlignment w:val="baseline"/>
        <w:rPr>
          <w:sz w:val="32"/>
        </w:rPr>
      </w:pPr>
      <w:bookmarkStart w:name="" w:id="1027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计划开工时间： 2025年9月10日</w:t>
      </w:r>
      <w:bookmarkEnd w:id="1027"/>
    </w:p>
    <w:p>
      <w:pPr>
        <w:pageBreakBefore w:val="off"/>
        <w:tabs/>
        <w:wordWrap w:val="off"/>
        <w:spacing w:before="220" w:after="0" w:line="560" w:lineRule="atLeast"/>
        <w:ind w:left="700" w:right="0"/>
        <w:jc w:val="both"/>
        <w:textAlignment w:val="baseline"/>
        <w:rPr>
          <w:sz w:val="32"/>
        </w:rPr>
      </w:pPr>
      <w:bookmarkStart w:name="" w:id="1028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计划竣工时间： 2025年10月9日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6337300</wp:posOffset>
            </wp:positionH>
            <wp:positionV relativeFrom="paragraph">
              <wp:posOffset>63500</wp:posOffset>
            </wp:positionV>
            <wp:extent cx="266700" cy="1231900"/>
            <wp:wrapNone/>
            <wp:docPr id="9" name="Drawing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28"/>
    </w:p>
    <w:p>
      <w:pPr>
        <w:pageBreakBefore w:val="off"/>
        <w:tabs/>
        <w:wordWrap w:val="off"/>
        <w:spacing w:before="0" w:after="0" w:line="580" w:lineRule="exact"/>
        <w:ind w:left="0" w:right="0"/>
        <w:jc w:val="both"/>
        <w:textAlignment w:val="baseline"/>
        <w:rPr>
          <w:sz w:val="32"/>
        </w:rPr>
      </w:pPr>
      <w:bookmarkStart w:name="" w:id="1029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029"/>
    </w:p>
    <w:p>
      <w:pPr>
        <w:pageBreakBefore w:val="off"/>
        <w:tabs/>
        <w:wordWrap w:val="off"/>
        <w:spacing w:before="0" w:after="0" w:line="580" w:lineRule="exact"/>
        <w:ind w:left="0" w:right="0"/>
        <w:jc w:val="both"/>
        <w:textAlignment w:val="baseline"/>
        <w:rPr>
          <w:sz w:val="32"/>
        </w:rPr>
      </w:pPr>
      <w:bookmarkStart w:name="" w:id="1030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030"/>
    </w:p>
    <w:p>
      <w:pPr>
        <w:pageBreakBefore w:val="off"/>
        <w:tabs/>
        <w:wordWrap w:val="off"/>
        <w:spacing w:before="0" w:after="0" w:line="220" w:lineRule="atLeast"/>
        <w:ind w:left="0" w:right="0"/>
        <w:jc w:val="center"/>
        <w:textAlignment w:val="baseline"/>
        <w:rPr>
          <w:sz w:val="15"/>
        </w:rPr>
        <w:sectPr>
          <w:footerReference r:id="rId15"/>
          <w:headerReference r:id="rId16" w:type="default"/>
          <w:type w:val="nextPage"/>
          <w:pgSz w:w="11900" w:h="16820"/>
          <w:pgMar w:left="1480" w:top="1040" w:right="1480" w:bottom="1040" w:header="740" w:footer="740"/>
          <w:cols w:num="1"/>
        </w:sectPr>
      </w:pPr>
      <w:bookmarkStart w:name="" w:id="1031"/>
      <w:r>
        <w:rPr>
          <w:rFonts w:ascii="黑体" w:hAnsi="黑体" w:cs="黑体" w:eastAsia="黑体"/>
          <w:sz w:val="15"/>
          <w:spacing w:val="0"/>
          <w:color w:val="000000"/>
          <w:b w:val="off"/>
          <w:i w:val="off"/>
        </w:rPr>
        <w:t>2</w:t>
      </w:r>
      <w:bookmarkEnd w:id="1031"/>
    </w:p>
    <w:p>
      <w:pPr>
        <w:pageBreakBefore w:val="off"/>
        <w:tabs/>
        <w:wordWrap w:val="off"/>
        <w:spacing w:before="0" w:after="0" w:line="580" w:lineRule="atLeast"/>
        <w:ind w:left="0" w:right="280" w:firstLine="640"/>
        <w:jc w:val="both"/>
        <w:textAlignment w:val="baseline"/>
        <w:rPr>
          <w:sz w:val="30"/>
        </w:rPr>
      </w:pPr>
      <w:bookmarkStart w:name="" w:id="1032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7、乙方必须对采购的材料质量全面负责，应提供产品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合格证书、质保书、试验报告。甲方对材料质量有疑问时，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有权要求复验，复验费由乙方承担。</w:t>
      </w:r>
      <w:bookmarkEnd w:id="1032"/>
    </w:p>
    <w:p>
      <w:pPr>
        <w:pageBreakBefore w:val="off"/>
        <w:tabs/>
        <w:wordWrap w:val="off"/>
        <w:spacing w:before="0" w:after="0" w:line="580" w:lineRule="atLeast"/>
        <w:ind w:left="0" w:right="100" w:firstLine="640"/>
        <w:jc w:val="both"/>
        <w:textAlignment w:val="baseline"/>
        <w:rPr>
          <w:sz w:val="30"/>
        </w:rPr>
      </w:pPr>
      <w:bookmarkStart w:name="" w:id="1033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8、乙方必须精心组织施工，如未按设计要求和规范规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定进行施工而造成返工重做的，由此造成的所有经济损失均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由乙方承担，甲方将给予一定的经济处罚。</w:t>
      </w:r>
      <w:bookmarkEnd w:id="1033"/>
    </w:p>
    <w:p>
      <w:pPr>
        <w:pageBreakBefore w:val="off"/>
        <w:tabs/>
        <w:wordWrap w:val="off"/>
        <w:spacing w:before="0" w:after="0" w:line="580" w:lineRule="atLeast"/>
        <w:ind w:left="0" w:right="460" w:firstLine="640"/>
        <w:jc w:val="both"/>
        <w:textAlignment w:val="baseline"/>
        <w:rPr>
          <w:sz w:val="30"/>
        </w:rPr>
      </w:pPr>
      <w:bookmarkStart w:name="" w:id="1034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9、由于乙方偷工减料等施工原因引起工程质量问题，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由此造成的所有经济损失和一切责任均由乙方承担。</w:t>
      </w:r>
      <w:bookmarkEnd w:id="1034"/>
    </w:p>
    <w:p>
      <w:pPr>
        <w:pageBreakBefore w:val="off"/>
        <w:tabs/>
        <w:wordWrap w:val="off"/>
        <w:spacing w:before="0" w:after="0" w:line="580" w:lineRule="atLeast"/>
        <w:ind w:left="0" w:right="100" w:firstLine="640"/>
        <w:jc w:val="both"/>
        <w:textAlignment w:val="baseline"/>
        <w:rPr>
          <w:sz w:val="30"/>
        </w:rPr>
      </w:pPr>
      <w:bookmarkStart w:name="" w:id="1035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10、乙方必须做好本工程的成品保护工作，否则，因此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造成损失的，所有经济损失均由乙方承担。</w:t>
      </w:r>
      <w:bookmarkEnd w:id="1035"/>
    </w:p>
    <w:p>
      <w:pPr>
        <w:pageBreakBefore w:val="off"/>
        <w:tabs/>
        <w:wordWrap w:val="off"/>
        <w:spacing w:before="240" w:after="0" w:line="580" w:lineRule="atLeast"/>
        <w:ind w:left="640" w:right="0"/>
        <w:jc w:val="both"/>
        <w:textAlignment w:val="baseline"/>
        <w:rPr>
          <w:sz w:val="30"/>
        </w:rPr>
      </w:pPr>
      <w:bookmarkStart w:name="" w:id="1036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11、安全生产和文明施工：</w:t>
      </w:r>
      <w:bookmarkEnd w:id="1036"/>
    </w:p>
    <w:p>
      <w:pPr>
        <w:pageBreakBefore w:val="off"/>
        <w:tabs/>
        <w:wordWrap w:val="off"/>
        <w:spacing w:before="0" w:after="0" w:line="580" w:lineRule="atLeast"/>
        <w:ind w:left="0" w:right="80" w:firstLine="640"/>
        <w:jc w:val="both"/>
        <w:textAlignment w:val="baseline"/>
        <w:rPr>
          <w:sz w:val="30"/>
        </w:rPr>
      </w:pPr>
      <w:bookmarkStart w:name="" w:id="1037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11.1乙方必须认真执行国家、省、市施工安全生产条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例和有关规定，施工期间必须认真做好安全管理工作，杜绝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重大事故发生。</w:t>
      </w:r>
      <w:bookmarkEnd w:id="1037"/>
    </w:p>
    <w:p>
      <w:pPr>
        <w:pageBreakBefore w:val="off"/>
        <w:tabs/>
        <w:wordWrap w:val="off"/>
        <w:spacing w:before="0" w:after="0" w:line="580" w:lineRule="atLeast"/>
        <w:ind w:left="0" w:right="220" w:firstLine="640"/>
        <w:jc w:val="both"/>
        <w:textAlignment w:val="baseline"/>
        <w:rPr>
          <w:sz w:val="30"/>
        </w:rPr>
      </w:pPr>
      <w:bookmarkStart w:name="" w:id="1038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11.2施工期间，发生安全事故和其他事故所造成的所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有经济损失和一切责任均由乙方承担。</w:t>
      </w:r>
      <w:bookmarkEnd w:id="1038"/>
    </w:p>
    <w:p>
      <w:pPr>
        <w:pageBreakBefore w:val="off"/>
        <w:tabs/>
        <w:wordWrap w:val="off"/>
        <w:spacing w:before="220" w:after="0" w:line="580" w:lineRule="atLeast"/>
        <w:ind w:left="20" w:right="240" w:firstLine="620"/>
        <w:jc w:val="both"/>
        <w:textAlignment w:val="baseline"/>
        <w:rPr>
          <w:sz w:val="30"/>
        </w:rPr>
      </w:pPr>
      <w:bookmarkStart w:name="" w:id="1039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11.3乙方应做好环境保护工作，如由于乙方原因造成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的环境破坏，所产生的一切责任及后果均由乙方承担。</w:t>
      </w:r>
      <w:bookmarkEnd w:id="1039"/>
    </w:p>
    <w:p>
      <w:pPr>
        <w:pageBreakBefore w:val="off"/>
        <w:tabs/>
        <w:wordWrap w:val="off"/>
        <w:spacing w:before="0" w:after="0" w:line="580" w:lineRule="atLeast"/>
        <w:ind w:left="20" w:right="240" w:firstLine="620"/>
        <w:jc w:val="both"/>
        <w:textAlignment w:val="baseline"/>
        <w:rPr>
          <w:sz w:val="30"/>
        </w:rPr>
      </w:pPr>
      <w:bookmarkStart w:name="" w:id="1040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11.4自竣工验收合格之日算起15天内，乙方向甲方提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供本工程完整的结算书(包括工程量计算书)和结算资料一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式三份。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5930900</wp:posOffset>
            </wp:positionH>
            <wp:positionV relativeFrom="paragraph">
              <wp:posOffset>241300</wp:posOffset>
            </wp:positionV>
            <wp:extent cx="558800" cy="1257300"/>
            <wp:wrapNone/>
            <wp:docPr id="11" name="Drawing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40"/>
    </w:p>
    <w:p>
      <w:pPr>
        <w:pageBreakBefore w:val="off"/>
        <w:tabs/>
        <w:wordWrap w:val="off"/>
        <w:spacing w:before="0" w:after="0" w:line="580" w:lineRule="atLeast"/>
        <w:ind w:left="640" w:right="0"/>
        <w:jc w:val="both"/>
        <w:textAlignment w:val="baseline"/>
        <w:rPr>
          <w:sz w:val="30"/>
        </w:rPr>
      </w:pPr>
      <w:bookmarkStart w:name="" w:id="1041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12、付款办法：</w:t>
      </w:r>
      <w:bookmarkEnd w:id="1041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30"/>
        </w:rPr>
      </w:pPr>
      <w:bookmarkStart w:name="" w:id="1042"/>
      <w:r>
        <w:rPr>
          <w:rFonts w:ascii="宋体" w:hAnsi="宋体" w:cs="宋体" w:eastAsia="宋体"/>
          <w:sz w:val="30"/>
          <w:spacing w:val="0"/>
          <w:color w:val="000000"/>
          <w:b w:val="off"/>
          <w:i w:val="off"/>
        </w:rPr>
        <w:t/>
      </w:r>
      <w:bookmarkEnd w:id="1042"/>
    </w:p>
    <w:p>
      <w:pPr>
        <w:pageBreakBefore w:val="off"/>
        <w:tabs/>
        <w:wordWrap w:val="off"/>
        <w:spacing w:before="0" w:after="0" w:line="200" w:lineRule="atLeast"/>
        <w:ind w:left="0" w:right="0"/>
        <w:jc w:val="center"/>
        <w:textAlignment w:val="baseline"/>
        <w:rPr>
          <w:sz w:val="14"/>
        </w:rPr>
        <w:sectPr>
          <w:footerReference r:id="rId17"/>
          <w:headerReference r:id="rId18" w:type="default"/>
          <w:type w:val="nextPage"/>
          <w:pgSz w:w="11900" w:h="16820"/>
          <w:pgMar w:left="1660" w:top="1100" w:right="1660" w:bottom="1100" w:header="800" w:footer="800"/>
          <w:cols w:num="1"/>
        </w:sectPr>
      </w:pPr>
      <w:bookmarkStart w:name="" w:id="1043"/>
      <w:r>
        <w:rPr>
          <w:rFonts w:ascii="黑体" w:hAnsi="黑体" w:cs="黑体" w:eastAsia="黑体"/>
          <w:sz w:val="14"/>
          <w:spacing w:val="0"/>
          <w:color w:val="000000"/>
          <w:b w:val="on"/>
          <w:i w:val="off"/>
        </w:rPr>
        <w:t>3</w:t>
      </w:r>
      <w:bookmarkEnd w:id="1043"/>
    </w:p>
    <w:p>
      <w:pPr>
        <w:pageBreakBefore w:val="off"/>
        <w:tabs/>
        <w:wordWrap w:val="off"/>
        <w:spacing w:before="0" w:after="0" w:line="600" w:lineRule="atLeast"/>
        <w:ind w:left="20" w:right="120" w:firstLine="700"/>
        <w:jc w:val="both"/>
        <w:textAlignment w:val="baseline"/>
        <w:rPr>
          <w:sz w:val="32"/>
        </w:rPr>
      </w:pPr>
      <w:bookmarkStart w:name="" w:id="1044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12.1项目开工后，按照合同预付30%项目工程款；项目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完成，工程竣工验收合格后，支付70%项目工程款；审计决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算后，支付决算价97%工程款；剩余工程总价造价3%作为工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程质量保证金，经复验合格后支付3%保证金。</w:t>
      </w:r>
      <w:bookmarkEnd w:id="1044"/>
    </w:p>
    <w:p>
      <w:pPr>
        <w:pageBreakBefore w:val="off"/>
        <w:tabs/>
        <w:wordWrap w:val="off"/>
        <w:spacing w:before="0" w:after="0" w:line="600" w:lineRule="atLeast"/>
        <w:ind w:left="20" w:right="100" w:firstLine="700"/>
        <w:jc w:val="both"/>
        <w:textAlignment w:val="baseline"/>
        <w:rPr>
          <w:sz w:val="32"/>
        </w:rPr>
      </w:pPr>
      <w:bookmarkStart w:name="" w:id="1045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13、本工程的质量保修期为一年，自竣工验收合格之日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算起，保修期内发生质量事故，乙方接到甲方维修通知后，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五天内完成维修工作。否则，甲方有权另请其他施工队伍维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修，所有维修款均由乙方承担，甲方可直接从质量保修金中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予以扣除。</w:t>
      </w:r>
      <w:bookmarkEnd w:id="1045"/>
    </w:p>
    <w:p>
      <w:pPr>
        <w:pageBreakBefore w:val="off"/>
        <w:tabs/>
        <w:wordWrap w:val="off"/>
        <w:spacing w:before="0" w:after="0" w:line="600" w:lineRule="atLeast"/>
        <w:ind w:left="20" w:right="100" w:firstLine="700"/>
        <w:jc w:val="both"/>
        <w:textAlignment w:val="baseline"/>
        <w:rPr>
          <w:sz w:val="32"/>
        </w:rPr>
      </w:pPr>
      <w:bookmarkStart w:name="" w:id="1046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14、乙方应协调好与当地村民的关系，甲方应保证乙方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施工条件，并处理好各种在施工中发生的阻挠施工行为。</w:t>
      </w:r>
      <w:bookmarkEnd w:id="1046"/>
    </w:p>
    <w:p>
      <w:pPr>
        <w:pageBreakBefore w:val="off"/>
        <w:tabs/>
        <w:wordWrap w:val="off"/>
        <w:spacing w:before="240" w:after="0" w:line="600" w:lineRule="atLeast"/>
        <w:ind w:left="20" w:right="120" w:firstLine="700"/>
        <w:jc w:val="both"/>
        <w:textAlignment w:val="baseline"/>
        <w:rPr>
          <w:sz w:val="32"/>
        </w:rPr>
      </w:pPr>
      <w:bookmarkStart w:name="" w:id="1047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15、合同未尽事宜，由双方另行协商确定，协商不成的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可提交当地人民法院解决。</w:t>
      </w:r>
      <w:bookmarkEnd w:id="1047"/>
    </w:p>
    <w:p>
      <w:pPr>
        <w:pageBreakBefore w:val="off"/>
        <w:tabs/>
        <w:wordWrap w:val="off"/>
        <w:spacing w:before="240" w:after="0" w:line="600" w:lineRule="atLeast"/>
        <w:ind w:left="20" w:right="100" w:firstLine="700"/>
        <w:jc w:val="both"/>
        <w:textAlignment w:val="baseline"/>
        <w:rPr>
          <w:sz w:val="32"/>
        </w:rPr>
      </w:pPr>
      <w:bookmarkStart w:name="" w:id="1048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16、本合同一式肆份，甲乙双方各执贰份，经双方签字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盖章后生效。</w:t>
      </w:r>
      <w:bookmarkEnd w:id="1048"/>
    </w:p>
    <w:p>
      <w:pPr>
        <w:pageBreakBefore w:val="off"/>
        <w:tabs/>
        <w:wordWrap w:val="off"/>
        <w:spacing w:before="0" w:after="0" w:line="620" w:lineRule="exact"/>
        <w:ind w:left="0" w:right="0"/>
        <w:jc w:val="both"/>
        <w:textAlignment w:val="baseline"/>
        <w:rPr>
          <w:sz w:val="32"/>
        </w:rPr>
      </w:pPr>
      <w:bookmarkStart w:name="" w:id="1049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049"/>
    </w:p>
    <w:p>
      <w:pPr>
        <w:pageBreakBefore w:val="off"/>
        <w:tabs>
          <w:tab w:pos="5000" w:val="left" w:leader="none"/>
        </w:tabs>
        <w:wordWrap w:val="off"/>
        <w:spacing w:before="0" w:after="0" w:line="600" w:lineRule="atLeast"/>
        <w:ind w:left="40" w:right="0"/>
        <w:jc w:val="both"/>
        <w:textAlignment w:val="baseline"/>
        <w:rPr>
          <w:sz w:val="32"/>
        </w:rPr>
      </w:pPr>
      <w:bookmarkStart w:name="" w:id="1050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发包方：</w:t>
      </w:r>
      <w:r>
        <w:t xml:space="preserve">	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承包方：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1104900</wp:posOffset>
            </wp:positionH>
            <wp:positionV relativeFrom="paragraph">
              <wp:posOffset>-482600</wp:posOffset>
            </wp:positionV>
            <wp:extent cx="1257300" cy="1206500"/>
            <wp:wrapNone/>
            <wp:docPr id="13" name="Drawing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3924300</wp:posOffset>
            </wp:positionH>
            <wp:positionV relativeFrom="paragraph">
              <wp:posOffset>-254000</wp:posOffset>
            </wp:positionV>
            <wp:extent cx="1206500" cy="1270000"/>
            <wp:wrapNone/>
            <wp:docPr id="15" name="Drawing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1663700</wp:posOffset>
                </wp:positionH>
                <wp:positionV relativeFrom="paragraph">
                  <wp:posOffset>-215900</wp:posOffset>
                </wp:positionV>
                <wp:extent cx="749300" cy="558800"/>
                <wp:wrapNone/>
                <wp:docPr id="16" name="文本框 16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493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ff"/>
                              <w:spacing w:before="0" w:after="0" w:line="400" w:lineRule="atLeast"/>
                              <w:ind w:left="0" w:right="0"/>
                              <w:jc w:val="both"/>
                              <w:textAlignment w:val="baseline"/>
                            </w:pPr>
                            <w:bookmarkStart w:name="" w:id="1051"/>
                            <w:r>
                              <w:drawing>
                                <wp:inline distL="0" distR="0" distT="0" distB="0">
                                  <wp:extent cx="596900" cy="533400"/>
                                  <wp:docPr id="18" name="Drawing 18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9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051"/>
                          </w:p>
                        </w:txbxContent>
                      </wps:txbx>
                      <wps:bodyPr wrap="square" lIns="0" rIns="0" tIns="0" bIns="0" vert="horz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31pt;margin-top:-17pt;width:59pt;height:44pt;mso-position-vertical:absolute;mso-position-vertical-relative:text;mso-position-horizontal:absolute;mso-position-horizontal-relative:page;mso-wrap-style:square;position:absolute;z-index:251658240;v-text-anchor:top;">
                <w10:wrap type="none"/>
                <v:textbox inset="0pt,0pt,0pt,0pt">
                  <w:txbxContent>
                    <w:p>
                      <w:pPr>
                        <w:pageBreakBefore w:val="off"/>
                        <w:tabs/>
                        <w:wordWrap w:val="off"/>
                        <w:spacing w:before="0" w:after="0" w:line="400" w:lineRule="atLeast"/>
                        <w:ind w:left="0" w:right="0"/>
                        <w:jc w:val="both"/>
                        <w:textAlignment w:val="baseline"/>
                      </w:pPr>
                      <w:bookmarkStart w:name="" w:id="1052"/>
                      <w:r>
                        <w:drawing>
                          <wp:inline distL="0" distR="0" distT="0" distB="0">
                            <wp:extent cx="596900" cy="533400"/>
                            <wp:docPr id="20" name="Drawing 2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900" cy="533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052"/>
                    </w:p>
                  </w:txbxContent>
                </v:textbox>
              </v:shape>
            </w:pict>
          </mc:Fallback>
        </mc:AlternateContent>
      </w:r>
      <w:bookmarkEnd w:id="1050"/>
    </w:p>
    <w:p>
      <w:pPr>
        <w:pageBreakBefore w:val="off"/>
        <w:tabs>
          <w:tab w:pos="4980" w:val="left" w:leader="none"/>
          <w:tab w:pos="6280" w:val="left" w:leader="none"/>
        </w:tabs>
        <w:wordWrap w:val="off"/>
        <w:spacing w:before="160" w:after="200" w:line="600" w:lineRule="atLeast"/>
        <w:ind w:left="40" w:right="0"/>
        <w:jc w:val="both"/>
        <w:textAlignment w:val="center"/>
        <w:rPr>
          <w:sz w:val="32"/>
        </w:rPr>
      </w:pPr>
      <w:bookmarkStart w:name="" w:id="1053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负责人：</w:t>
      </w:r>
      <w:r>
        <w:t xml:space="preserve">	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负责人：</w:t>
      </w:r>
      <w:r>
        <w:t xml:space="preserve">	</w:t>
      </w:r>
      <w:r>
        <w:drawing>
          <wp:inline distL="0" distR="0" distT="0" distB="0">
            <wp:extent cx="635000" cy="431800"/>
            <wp:docPr id="22" name="Drawing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53"/>
    </w:p>
    <w:p>
      <w:pPr>
        <w:pageBreakBefore w:val="off"/>
        <w:tabs>
          <w:tab w:pos="4960" w:val="left" w:leader="none"/>
        </w:tabs>
        <w:wordWrap w:val="off"/>
        <w:spacing w:before="0" w:after="0" w:line="600" w:lineRule="atLeast"/>
        <w:ind w:left="40" w:right="0"/>
        <w:jc w:val="both"/>
        <w:textAlignment w:val="baseline"/>
        <w:rPr>
          <w:sz w:val="32"/>
        </w:rPr>
      </w:pPr>
      <w:bookmarkStart w:name="" w:id="1054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2025年9月10日</w:t>
      </w:r>
      <w:r>
        <w:t xml:space="preserve">	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2025年9月10日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6134100</wp:posOffset>
            </wp:positionH>
            <wp:positionV relativeFrom="paragraph">
              <wp:posOffset>431800</wp:posOffset>
            </wp:positionV>
            <wp:extent cx="508000" cy="1308100"/>
            <wp:wrapNone/>
            <wp:docPr id="24" name="Drawing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54"/>
    </w:p>
    <w:p>
      <w:pPr>
        <w:pageBreakBefore w:val="off"/>
        <w:tabs/>
        <w:wordWrap w:val="off"/>
        <w:spacing w:before="0" w:after="0" w:line="620" w:lineRule="exact"/>
        <w:ind w:left="0" w:right="0"/>
        <w:jc w:val="both"/>
        <w:textAlignment w:val="baseline"/>
        <w:rPr>
          <w:sz w:val="32"/>
        </w:rPr>
      </w:pPr>
      <w:bookmarkStart w:name="" w:id="1055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055"/>
    </w:p>
    <w:p>
      <w:pPr>
        <w:pageBreakBefore w:val="off"/>
        <w:tabs/>
        <w:wordWrap w:val="off"/>
        <w:spacing w:before="0" w:after="0" w:line="620" w:lineRule="exact"/>
        <w:ind w:left="0" w:right="0"/>
        <w:jc w:val="both"/>
        <w:textAlignment w:val="baseline"/>
        <w:rPr>
          <w:sz w:val="32"/>
        </w:rPr>
      </w:pPr>
      <w:bookmarkStart w:name="" w:id="1056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056"/>
    </w:p>
    <w:p>
      <w:pPr>
        <w:pageBreakBefore w:val="off"/>
        <w:tabs/>
        <w:wordWrap w:val="off"/>
        <w:spacing w:before="0" w:after="0" w:line="620" w:lineRule="exact"/>
        <w:ind w:left="0" w:right="0"/>
        <w:jc w:val="both"/>
        <w:textAlignment w:val="baseline"/>
        <w:rPr>
          <w:sz w:val="32"/>
        </w:rPr>
      </w:pPr>
      <w:bookmarkStart w:name="" w:id="1057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057"/>
    </w:p>
    <w:p>
      <w:pPr>
        <w:pageBreakBefore w:val="off"/>
        <w:tabs/>
        <w:wordWrap w:val="off"/>
        <w:spacing w:before="0" w:after="0" w:line="620" w:lineRule="exact"/>
        <w:ind w:left="0" w:right="0"/>
        <w:jc w:val="both"/>
        <w:textAlignment w:val="baseline"/>
        <w:rPr>
          <w:sz w:val="32"/>
        </w:rPr>
      </w:pPr>
      <w:bookmarkStart w:name="" w:id="1058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058"/>
    </w:p>
    <w:p>
      <w:pPr>
        <w:pageBreakBefore w:val="off"/>
        <w:tabs/>
        <w:wordWrap w:val="off"/>
        <w:spacing w:before="0" w:after="0" w:line="220" w:lineRule="atLeast"/>
        <w:ind w:left="0" w:right="4500"/>
        <w:jc w:val="right"/>
        <w:textAlignment w:val="baseline"/>
        <w:rPr>
          <w:sz w:val="16"/>
        </w:rPr>
      </w:pPr>
      <w:bookmarkStart w:name="" w:id="1059"/>
      <w:r>
        <w:rPr>
          <w:rFonts w:ascii="仿宋" w:hAnsi="仿宋" w:cs="仿宋" w:eastAsia="仿宋"/>
          <w:sz w:val="16"/>
          <w:spacing w:val="0"/>
          <w:color w:val="000000"/>
          <w:b w:val="on"/>
          <w:i w:val="off"/>
        </w:rPr>
        <w:t>4</w:t>
      </w:r>
      <w:bookmarkEnd w:id="1059"/>
    </w:p>
    <w:sectPr>
      <w:footerReference r:id="rId19"/>
      <w:headerReference r:id="rId20" w:type="default"/>
      <w:type w:val="nextPage"/>
      <w:pgSz w:w="11900" w:h="16820"/>
      <w:pgMar w:left="1420" w:top="700" w:right="1420" w:bottom="700" w:header="400" w:footer="400"/>
      <w:cols w:num="1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8.png" Type="http://schemas.openxmlformats.org/officeDocument/2006/relationships/image"/><Relationship Id="rId11" Target="media/image9.png" Type="http://schemas.openxmlformats.org/officeDocument/2006/relationships/image"/><Relationship Id="rId12" Target="media/image10.png" Type="http://schemas.openxmlformats.org/officeDocument/2006/relationships/image"/><Relationship Id="rId13" Target="footer1.xml" Type="http://schemas.openxmlformats.org/officeDocument/2006/relationships/footer"/><Relationship Id="rId14" Target="header1.xml" Type="http://schemas.openxmlformats.org/officeDocument/2006/relationships/header"/><Relationship Id="rId15" Target="footer2.xml" Type="http://schemas.openxmlformats.org/officeDocument/2006/relationships/footer"/><Relationship Id="rId16" Target="header2.xml" Type="http://schemas.openxmlformats.org/officeDocument/2006/relationships/header"/><Relationship Id="rId17" Target="footer3.xml" Type="http://schemas.openxmlformats.org/officeDocument/2006/relationships/footer"/><Relationship Id="rId18" Target="header3.xml" Type="http://schemas.openxmlformats.org/officeDocument/2006/relationships/header"/><Relationship Id="rId19" Target="footer4.xml" Type="http://schemas.openxmlformats.org/officeDocument/2006/relationships/footer"/><Relationship Id="rId2" Target="theme/theme-1.xml" Type="http://schemas.openxmlformats.org/officeDocument/2006/relationships/theme"/><Relationship Id="rId20" Target="header4.xml" Type="http://schemas.openxmlformats.org/officeDocument/2006/relationships/header"/><Relationship Id="rId3" Target="media/image1.png" Type="http://schemas.openxmlformats.org/officeDocument/2006/relationships/image"/><Relationship Id="rId4" Target="media/image2.png" Type="http://schemas.openxmlformats.org/officeDocument/2006/relationships/image"/><Relationship Id="rId5" Target="media/image3.png" Type="http://schemas.openxmlformats.org/officeDocument/2006/relationships/image"/><Relationship Id="rId6" Target="media/image4.png" Type="http://schemas.openxmlformats.org/officeDocument/2006/relationships/image"/><Relationship Id="rId7" Target="media/image5.png" Type="http://schemas.openxmlformats.org/officeDocument/2006/relationships/image"/><Relationship Id="rId8" Target="media/image6.png" Type="http://schemas.openxmlformats.org/officeDocument/2006/relationships/image"/><Relationship Id="rId9" Target="media/image7.png" Type="http://schemas.openxmlformats.org/officeDocument/2006/relationships/image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2025-09-30T09:25:18Z</dcterms:created>
  <dc:creator>Apache POI</dc:creator>
</cp:coreProperties>
</file>