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B3" w:rsidRDefault="005163B3" w:rsidP="005163B3">
      <w:pPr>
        <w:widowControl/>
        <w:snapToGrid w:val="0"/>
        <w:spacing w:line="360" w:lineRule="auto"/>
        <w:ind w:firstLineChars="100" w:firstLine="360"/>
        <w:rPr>
          <w:rFonts w:ascii="黑体" w:eastAsia="黑体" w:hAnsi="黑体" w:cs="宋体" w:hint="eastAsia"/>
          <w:kern w:val="0"/>
          <w:sz w:val="36"/>
          <w:szCs w:val="36"/>
        </w:rPr>
      </w:pPr>
      <w:r w:rsidRPr="005163B3">
        <w:rPr>
          <w:rFonts w:ascii="黑体" w:eastAsia="黑体" w:hAnsi="黑体" w:cs="宋体" w:hint="eastAsia"/>
          <w:kern w:val="0"/>
          <w:sz w:val="36"/>
          <w:szCs w:val="36"/>
        </w:rPr>
        <w:t>驻马店市中心医院1号楼、2号楼等区域保洁项目</w:t>
      </w:r>
    </w:p>
    <w:p w:rsidR="005163B3" w:rsidRPr="005163B3" w:rsidRDefault="005163B3" w:rsidP="005163B3">
      <w:pPr>
        <w:widowControl/>
        <w:snapToGrid w:val="0"/>
        <w:spacing w:line="360" w:lineRule="auto"/>
        <w:ind w:firstLineChars="1000" w:firstLine="3600"/>
        <w:rPr>
          <w:rFonts w:ascii="黑体" w:eastAsia="黑体" w:hAnsi="宋体" w:cs="宋体"/>
          <w:kern w:val="0"/>
          <w:sz w:val="36"/>
          <w:szCs w:val="36"/>
        </w:rPr>
      </w:pPr>
      <w:r w:rsidRPr="005163B3">
        <w:rPr>
          <w:rFonts w:ascii="黑体" w:eastAsia="黑体" w:hAnsi="宋体" w:cs="宋体" w:hint="eastAsia"/>
          <w:bCs/>
          <w:kern w:val="0"/>
          <w:sz w:val="36"/>
          <w:szCs w:val="36"/>
        </w:rPr>
        <w:t>招</w:t>
      </w:r>
      <w:r w:rsidRPr="005163B3">
        <w:rPr>
          <w:rFonts w:ascii="黑体" w:eastAsia="黑体" w:hAnsi="宋体" w:cs="宋体" w:hint="eastAsia"/>
          <w:kern w:val="0"/>
          <w:sz w:val="36"/>
          <w:szCs w:val="36"/>
        </w:rPr>
        <w:t>标需求</w:t>
      </w:r>
    </w:p>
    <w:p w:rsidR="005163B3" w:rsidRPr="00732506" w:rsidRDefault="005163B3" w:rsidP="005163B3">
      <w:pPr>
        <w:widowControl/>
        <w:tabs>
          <w:tab w:val="right" w:pos="8306"/>
        </w:tabs>
        <w:snapToGrid w:val="0"/>
        <w:spacing w:line="360" w:lineRule="auto"/>
        <w:rPr>
          <w:rFonts w:ascii="宋体" w:hAnsi="宋体" w:cs="宋体"/>
          <w:kern w:val="0"/>
          <w:sz w:val="24"/>
        </w:rPr>
      </w:pPr>
      <w:r w:rsidRPr="00732506">
        <w:rPr>
          <w:rFonts w:ascii="宋体" w:hAnsi="宋体" w:cs="宋体" w:hint="eastAsia"/>
          <w:bCs/>
          <w:kern w:val="0"/>
          <w:sz w:val="24"/>
        </w:rPr>
        <w:t>包    号：</w:t>
      </w:r>
      <w:r w:rsidRPr="00732506">
        <w:rPr>
          <w:rFonts w:ascii="宋体" w:hAnsi="宋体" w:cs="宋体" w:hint="eastAsia"/>
          <w:kern w:val="0"/>
          <w:sz w:val="24"/>
        </w:rPr>
        <w:t>A包</w:t>
      </w:r>
      <w:r w:rsidRPr="00732506">
        <w:rPr>
          <w:rFonts w:ascii="宋体" w:hAnsi="宋体" w:cs="宋体"/>
          <w:kern w:val="0"/>
          <w:sz w:val="24"/>
        </w:rPr>
        <w:tab/>
      </w:r>
    </w:p>
    <w:p w:rsidR="005163B3" w:rsidRPr="00732506" w:rsidRDefault="005163B3" w:rsidP="005163B3">
      <w:pPr>
        <w:widowControl/>
        <w:snapToGrid w:val="0"/>
        <w:spacing w:line="360" w:lineRule="auto"/>
        <w:rPr>
          <w:rFonts w:ascii="宋体" w:hAnsi="宋体" w:cs="宋体"/>
          <w:kern w:val="0"/>
          <w:sz w:val="24"/>
        </w:rPr>
      </w:pPr>
      <w:r w:rsidRPr="00732506">
        <w:rPr>
          <w:rFonts w:ascii="宋体" w:hAnsi="宋体" w:cs="宋体" w:hint="eastAsia"/>
          <w:bCs/>
          <w:kern w:val="0"/>
          <w:sz w:val="24"/>
        </w:rPr>
        <w:t>项目介绍：</w:t>
      </w:r>
      <w:r w:rsidRPr="00732506">
        <w:rPr>
          <w:rFonts w:ascii="宋体" w:hAnsi="宋体" w:cs="宋体" w:hint="eastAsia"/>
          <w:kern w:val="0"/>
          <w:sz w:val="24"/>
        </w:rPr>
        <w:t>本项目服务区域为：门诊楼22530㎡、急诊楼6920㎡、2号楼6472㎡、3.0T 磁共振（2）楼761㎡、门诊楼西侧地下通道301㎡、洗涤房、外围楼宇周边、中晚保洁及生活垃圾、医疗废物回收。</w:t>
      </w:r>
    </w:p>
    <w:p w:rsidR="005163B3" w:rsidRPr="00732506" w:rsidRDefault="005163B3" w:rsidP="005163B3">
      <w:pPr>
        <w:widowControl/>
        <w:snapToGrid w:val="0"/>
        <w:spacing w:line="360" w:lineRule="auto"/>
        <w:rPr>
          <w:rFonts w:ascii="宋体" w:hAnsi="宋体" w:cs="宋体" w:hint="eastAsia"/>
          <w:kern w:val="0"/>
          <w:sz w:val="24"/>
        </w:rPr>
      </w:pPr>
      <w:r w:rsidRPr="00732506">
        <w:rPr>
          <w:rFonts w:ascii="宋体" w:hAnsi="宋体" w:cs="宋体" w:hint="eastAsia"/>
          <w:kern w:val="0"/>
          <w:sz w:val="24"/>
        </w:rPr>
        <w:t>具体保洁范围：门诊楼南侧中华大道道牙以北；骏马路西侧道路道牙以西；急诊楼北墙以南；2号楼北墙以南；健康科普长廊以南（2号楼与3号楼机动车道路南侧以南，包含上方平台玻璃卫生）；3.0T磁共振（2）楼北墙以南；3.0磁共振（2）楼北墙向西直线至静配中心东墙以南到南大门地面；高压氧南墙以南；门诊楼西侧南大门所有区域卫生（包含地下通道和两个手扶电梯）。</w:t>
      </w:r>
    </w:p>
    <w:p w:rsidR="005163B3" w:rsidRPr="0036321C" w:rsidRDefault="005163B3" w:rsidP="005163B3">
      <w:pPr>
        <w:widowControl/>
        <w:snapToGrid w:val="0"/>
        <w:spacing w:line="360" w:lineRule="auto"/>
        <w:rPr>
          <w:rFonts w:ascii="黑体" w:eastAsia="黑体" w:hAnsi="黑体" w:cs="宋体"/>
          <w:b/>
          <w:kern w:val="0"/>
          <w:sz w:val="24"/>
        </w:rPr>
      </w:pPr>
      <w:r w:rsidRPr="0036321C">
        <w:rPr>
          <w:rFonts w:ascii="黑体" w:eastAsia="黑体" w:hAnsi="黑体" w:cs="宋体" w:hint="eastAsia"/>
          <w:b/>
          <w:kern w:val="0"/>
          <w:sz w:val="24"/>
        </w:rPr>
        <w:t>一、</w:t>
      </w:r>
      <w:r w:rsidRPr="0036321C">
        <w:rPr>
          <w:rFonts w:ascii="黑体" w:eastAsia="黑体" w:hAnsi="黑体" w:cs="宋体" w:hint="eastAsia"/>
          <w:b/>
          <w:bCs/>
          <w:kern w:val="0"/>
          <w:sz w:val="24"/>
        </w:rPr>
        <w:t>技术需求</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765"/>
        <w:gridCol w:w="750"/>
        <w:gridCol w:w="7933"/>
      </w:tblGrid>
      <w:tr w:rsidR="005163B3" w:rsidRPr="00732506" w:rsidTr="00DE25CC">
        <w:trPr>
          <w:trHeight w:val="659"/>
        </w:trPr>
        <w:tc>
          <w:tcPr>
            <w:tcW w:w="475"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序序号</w:t>
            </w:r>
          </w:p>
        </w:tc>
        <w:tc>
          <w:tcPr>
            <w:tcW w:w="765"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服服务名称</w:t>
            </w:r>
          </w:p>
        </w:tc>
        <w:tc>
          <w:tcPr>
            <w:tcW w:w="750"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数数量</w:t>
            </w:r>
          </w:p>
        </w:tc>
        <w:tc>
          <w:tcPr>
            <w:tcW w:w="7933"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服务内容及主要服务要求</w:t>
            </w:r>
          </w:p>
        </w:tc>
      </w:tr>
      <w:tr w:rsidR="005163B3" w:rsidRPr="00732506" w:rsidTr="00DE25CC">
        <w:trPr>
          <w:trHeight w:val="1266"/>
        </w:trPr>
        <w:tc>
          <w:tcPr>
            <w:tcW w:w="475"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1</w:t>
            </w:r>
          </w:p>
        </w:tc>
        <w:tc>
          <w:tcPr>
            <w:tcW w:w="765"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项</w:t>
            </w:r>
            <w:r>
              <w:rPr>
                <w:rFonts w:ascii="宋体" w:hAnsi="宋体" w:cs="宋体" w:hint="eastAsia"/>
                <w:kern w:val="0"/>
                <w:sz w:val="24"/>
              </w:rPr>
              <w:t>项</w:t>
            </w:r>
            <w:r w:rsidRPr="00732506">
              <w:rPr>
                <w:rFonts w:ascii="宋体" w:hAnsi="宋体" w:cs="宋体" w:hint="eastAsia"/>
                <w:kern w:val="0"/>
                <w:sz w:val="24"/>
              </w:rPr>
              <w:t>目负责人职责及要求</w:t>
            </w:r>
          </w:p>
        </w:tc>
        <w:tc>
          <w:tcPr>
            <w:tcW w:w="750"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11人</w:t>
            </w:r>
          </w:p>
        </w:tc>
        <w:tc>
          <w:tcPr>
            <w:tcW w:w="7933" w:type="dxa"/>
            <w:shd w:val="clear" w:color="auto" w:fill="auto"/>
          </w:tcPr>
          <w:p w:rsidR="005163B3" w:rsidRPr="00732506" w:rsidRDefault="005163B3" w:rsidP="00DE25CC">
            <w:pPr>
              <w:widowControl/>
              <w:snapToGrid w:val="0"/>
              <w:spacing w:line="360" w:lineRule="auto"/>
              <w:ind w:firstLineChars="900" w:firstLine="2168"/>
              <w:rPr>
                <w:rFonts w:ascii="宋体" w:hAnsi="宋体" w:cs="宋体"/>
                <w:b/>
                <w:bCs/>
                <w:kern w:val="0"/>
                <w:sz w:val="24"/>
              </w:rPr>
            </w:pPr>
            <w:r w:rsidRPr="00732506">
              <w:rPr>
                <w:rFonts w:ascii="宋体" w:hAnsi="宋体" w:cs="宋体" w:hint="eastAsia"/>
                <w:b/>
                <w:bCs/>
                <w:kern w:val="0"/>
                <w:sz w:val="24"/>
              </w:rPr>
              <w:t>项目负责人岗位职责及要求</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1、负责制定本项目管理所需的各项规章制度，并监督执行。</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2、负责人员的编制计划安排及对员工进行业务培训和考核工作。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3、负责检查员工仪容仪表和到岗情况，定期巡检、检查各项工作完成情况。</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4、严格遵守医院各项规章制度，服从医院管理部门的监督及相关科室有关人员的管理。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5、随时检查所辖范围各责任区的工作状况，及时调整各种工具及人力的配置。</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6、制定节约用水、用电、延长设备使用寿命的措施，降低成本。</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7、督促、指导工作人员做好安全保卫、防火、防水、防盗等工作。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8、</w:t>
            </w:r>
            <w:r w:rsidRPr="00732506">
              <w:rPr>
                <w:rFonts w:ascii="宋体" w:hAnsi="宋体" w:cs="宋体"/>
                <w:kern w:val="0"/>
                <w:sz w:val="24"/>
              </w:rPr>
              <w:t>负责</w:t>
            </w:r>
            <w:r w:rsidRPr="00732506">
              <w:rPr>
                <w:rFonts w:ascii="宋体" w:hAnsi="宋体" w:cs="宋体" w:hint="eastAsia"/>
                <w:kern w:val="0"/>
                <w:sz w:val="24"/>
              </w:rPr>
              <w:t>与医院管理部门和</w:t>
            </w:r>
            <w:r w:rsidRPr="00732506">
              <w:rPr>
                <w:rFonts w:ascii="宋体" w:hAnsi="宋体" w:cs="宋体"/>
                <w:kern w:val="0"/>
                <w:sz w:val="24"/>
              </w:rPr>
              <w:t>科室进行沟通,</w:t>
            </w:r>
            <w:r w:rsidRPr="00732506">
              <w:rPr>
                <w:rFonts w:ascii="宋体" w:hAnsi="宋体" w:cs="宋体" w:hint="eastAsia"/>
                <w:kern w:val="0"/>
                <w:sz w:val="24"/>
              </w:rPr>
              <w:t>掌握</w:t>
            </w:r>
            <w:r w:rsidRPr="00732506">
              <w:rPr>
                <w:rFonts w:ascii="宋体" w:hAnsi="宋体" w:cs="宋体"/>
                <w:kern w:val="0"/>
                <w:sz w:val="24"/>
              </w:rPr>
              <w:t>并了解工作中存在问题，及时</w:t>
            </w:r>
            <w:r w:rsidRPr="00732506">
              <w:rPr>
                <w:rFonts w:ascii="宋体" w:hAnsi="宋体" w:cs="宋体" w:hint="eastAsia"/>
                <w:kern w:val="0"/>
                <w:sz w:val="24"/>
              </w:rPr>
              <w:t>采取</w:t>
            </w:r>
            <w:r w:rsidRPr="00732506">
              <w:rPr>
                <w:rFonts w:ascii="宋体" w:hAnsi="宋体" w:cs="宋体"/>
                <w:kern w:val="0"/>
                <w:sz w:val="24"/>
              </w:rPr>
              <w:t>措施予以改进，听取和处理患者的投诉，确保各项工作的顺利开展</w:t>
            </w:r>
            <w:r w:rsidRPr="00732506">
              <w:rPr>
                <w:rFonts w:ascii="宋体" w:hAnsi="宋体" w:cs="宋体" w:hint="eastAsia"/>
                <w:kern w:val="0"/>
                <w:sz w:val="24"/>
              </w:rPr>
              <w:t>。</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9、熟练掌握消毒剂配制方法，熟悉清洁消毒原则，监督、指导保洁人员规</w:t>
            </w:r>
            <w:r w:rsidRPr="00732506">
              <w:rPr>
                <w:rFonts w:ascii="宋体" w:hAnsi="宋体" w:cs="宋体" w:hint="eastAsia"/>
                <w:kern w:val="0"/>
                <w:sz w:val="24"/>
              </w:rPr>
              <w:lastRenderedPageBreak/>
              <w:t>范开展工作。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10、每周组织召开一次工作会议，检查、总结本周工作，安排部署下周工作。</w:t>
            </w:r>
          </w:p>
        </w:tc>
      </w:tr>
      <w:tr w:rsidR="005163B3" w:rsidRPr="00732506" w:rsidTr="00DE25CC">
        <w:tc>
          <w:tcPr>
            <w:tcW w:w="475"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lastRenderedPageBreak/>
              <w:t>2</w:t>
            </w:r>
          </w:p>
        </w:tc>
        <w:tc>
          <w:tcPr>
            <w:tcW w:w="765"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保</w:t>
            </w:r>
            <w:r>
              <w:rPr>
                <w:rFonts w:ascii="宋体" w:hAnsi="宋体" w:cs="宋体" w:hint="eastAsia"/>
                <w:kern w:val="0"/>
                <w:sz w:val="24"/>
              </w:rPr>
              <w:t>保</w:t>
            </w:r>
            <w:r w:rsidRPr="00732506">
              <w:rPr>
                <w:rFonts w:ascii="宋体" w:hAnsi="宋体" w:cs="宋体" w:hint="eastAsia"/>
                <w:kern w:val="0"/>
                <w:sz w:val="24"/>
              </w:rPr>
              <w:t>洁人员职责及要求</w:t>
            </w:r>
          </w:p>
        </w:tc>
        <w:tc>
          <w:tcPr>
            <w:tcW w:w="750"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668人</w:t>
            </w:r>
          </w:p>
        </w:tc>
        <w:tc>
          <w:tcPr>
            <w:tcW w:w="7933" w:type="dxa"/>
            <w:shd w:val="clear" w:color="auto" w:fill="auto"/>
            <w:vAlign w:val="center"/>
          </w:tcPr>
          <w:p w:rsidR="005163B3" w:rsidRPr="00732506" w:rsidRDefault="005163B3" w:rsidP="00DE25CC">
            <w:pPr>
              <w:widowControl/>
              <w:snapToGrid w:val="0"/>
              <w:spacing w:line="360" w:lineRule="auto"/>
              <w:ind w:firstLineChars="900" w:firstLine="2168"/>
              <w:rPr>
                <w:rFonts w:ascii="宋体" w:hAnsi="宋体" w:cs="宋体"/>
                <w:b/>
                <w:bCs/>
                <w:kern w:val="0"/>
                <w:sz w:val="24"/>
              </w:rPr>
            </w:pPr>
            <w:r w:rsidRPr="00732506">
              <w:rPr>
                <w:rFonts w:ascii="宋体" w:hAnsi="宋体" w:cs="宋体" w:hint="eastAsia"/>
                <w:b/>
                <w:bCs/>
                <w:kern w:val="0"/>
                <w:sz w:val="24"/>
              </w:rPr>
              <w:t>一、保洁人员岗位职责及服务范围</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（一）门诊楼保洁职责及保洁范围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1、接受项目负责人的检查和指导，保质保量的完成区域内的清洁工作。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2、认真做好各科室的桌、椅和床的清洁消毒工作。增加高频接触物体表面清洁消毒频次，如：门把手、自助机表面、隔帘、发药/收费窗口台面、鼠标、键盘等。</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3、电话、电脑及其他电器、仪器等物体表面使用消毒湿巾进行清洁消毒。</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4、打扫门诊楼梯、走廊、扶手及门窗、墙面、地面的卫生。</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5、及时清洁门诊大厅、卫生间、洗手间，并严格消毒。</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6、及时按照溅洒处置流程处理病人的呕吐物、分泌物、排泄物等。</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7、及时整理诊室的污物、垃圾。根据消毒要求及时处理，在下班前将医疗废物和生活垃圾分类打包整理，回收人员使用专用垃圾车转运。</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8、积极协助医院预防与消灭病媒生物，清除病媒生物滋生地。</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（二）急诊楼、2号楼、3.0T磁共振（2）楼保洁职责及保洁范围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1、接受项目负责人的检查和指导，保质保量的完成区域内的清洁工作。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2、严格做到污染区、潜在污染区和清洁区不同的工作流程和标准进行保洁工作。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3、严格不同颜色布巾、地巾在不同区域或不同部位使用及用后规范处置。</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4、病房内床单元、阳台、壁橱、附属物每日全面清洁消毒两次；出院床单元进行终末消毒。</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5、积极协助医院预防、消灭病媒生物，清除病媒生物滋生地。</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（三）门诊楼西侧地下通道扶梯保洁职责及保洁范围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1、接受项目负责人的检查和指导，保质保量的完成区域内的清洁工作。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2、负责区域内路面、垃圾箱、扶梯、栏杆、装饰物等巡回清洁。</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（四）洗涤房保洁职责及保洁范围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1、负责对区域内的布巾、地巾等进行集中清洗、消毒、干燥，按要求折叠</w:t>
            </w:r>
            <w:r w:rsidRPr="00732506">
              <w:rPr>
                <w:rFonts w:ascii="宋体" w:hAnsi="宋体" w:cs="宋体" w:hint="eastAsia"/>
                <w:kern w:val="0"/>
                <w:sz w:val="24"/>
              </w:rPr>
              <w:lastRenderedPageBreak/>
              <w:t>整齐，做好供应工作。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2、规范使用机器设备，严格按照洗涤设备操作程序操作,每日使用设备前应试运行检查，使用后按要求保养。</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3、每天打扫洗涤房，保证工作间的清洁卫生。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4、节约洗涤成本，机器工作时必须有专人监督工作流程，不准超负荷运转或空转，工作完成后及时关机。</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（五）外围楼宇周边保洁职责及保洁范围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1、负责区域内路面、广场、停车场、草坪、花坛内的垃圾巡回收集、清洁。</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2、负责区域内座椅、坐凳、垃圾箱(桶)、果皮箱、标识标牌、设施设备等每日巡回清洁。</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3、积极协助医院预防、消灭病媒生物，清除病媒生物滋生地。</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（六）中晚保洁职责及保洁范围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1、负责区域内中晚时间段内卫生保洁工作。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2、对所辖区域进行不间断巡视，发现问题及时处理。</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（七）生活垃圾、医疗废物回收人员职责及范围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1、负责区域内生活垃圾、医疗废物的回收、暂存、移交，各项记录完整。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2、各区域医疗废物上午必须7:30前完成，中午必须14：30前完成。其它时间段巡视回收，并运送至指定垃圾站或暂存间。</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3、医疗废物一律用印有标记的黄色专用包装袋，与科室指定人员当面称重双方签字后转运存放至医疗废物暂存处，并清洗消毒回收车辆。</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（八）采购人交办的其他保洁服务工作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1、如病区内住院患者比科室原有床位超过80%以上时必须再增加保洁员一名，确保科室环境卫生良好（费用由中标公司承担）。</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2、医院有重大活动和与本项目相关的突发事件时，中标公司接到通知后应立即做好工作安排，并严格按照医院计划实施，不再另计费用，费用由中标公司承担。 </w:t>
            </w:r>
          </w:p>
          <w:p w:rsidR="005163B3" w:rsidRPr="00732506" w:rsidRDefault="005163B3" w:rsidP="00DE25CC">
            <w:pPr>
              <w:widowControl/>
              <w:snapToGrid w:val="0"/>
              <w:spacing w:line="360" w:lineRule="auto"/>
              <w:ind w:firstLineChars="1000" w:firstLine="2409"/>
              <w:rPr>
                <w:rFonts w:ascii="宋体" w:hAnsi="宋体" w:cs="宋体"/>
                <w:b/>
                <w:bCs/>
                <w:kern w:val="0"/>
                <w:sz w:val="24"/>
              </w:rPr>
            </w:pPr>
            <w:r w:rsidRPr="00732506">
              <w:rPr>
                <w:rFonts w:ascii="宋体" w:hAnsi="宋体" w:cs="宋体" w:hint="eastAsia"/>
                <w:b/>
                <w:bCs/>
                <w:kern w:val="0"/>
                <w:sz w:val="24"/>
              </w:rPr>
              <w:t>二、服务标准</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（一）总服务标准</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1、要求对区域内的卫生保洁工作做到全覆盖。提供16小时的室内外清洁</w:t>
            </w:r>
            <w:r w:rsidRPr="00732506">
              <w:rPr>
                <w:rFonts w:ascii="宋体" w:hAnsi="宋体" w:cs="宋体" w:hint="eastAsia"/>
                <w:kern w:val="0"/>
                <w:sz w:val="24"/>
              </w:rPr>
              <w:lastRenderedPageBreak/>
              <w:t xml:space="preserve">服务，特殊情况、手术室、急诊为24小时保洁。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2、供应商提供保洁质量考核办法、工作细则、操作流程，保洁服务固定人员数及人员主要简历情况、奖罚措施、保洁用具等。</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3、熟练掌握消毒剂配制方法，熟悉清洁消毒原则，熟练应用和掌握各种保洁工具和设备，妥善保管好各种保洁工具及设备，不得浪费和私用，不野蛮操作。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4、熟知本保洁区域工作细则，保质保量的完成区域内的清洁工作。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5、及时、耐心劝阻和制止不卫生、不文明的现象。</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6、保洁人员要求定岗。到岗人员情况及调换应及时告知各病区护士长，医技科室主任及相应科室负责人。若要调离必须征求科室负责人意见，对不负责任，工作表现差的人员，护士长及科室负责人有权提出调离，供应商应及时安排顶替人员到岗。</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7、保洁人员严格按照医院《环境表面清洁与消毒管理规范》执行。</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8、要求有机动调度人员，以应对节假日或平时保洁员休息时出现人员不足问题。</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9、具体工作时间：</w:t>
            </w:r>
          </w:p>
          <w:p w:rsidR="005163B3" w:rsidRPr="00732506" w:rsidRDefault="005163B3" w:rsidP="00DE25CC">
            <w:pPr>
              <w:widowControl/>
              <w:snapToGrid w:val="0"/>
              <w:spacing w:line="360" w:lineRule="auto"/>
              <w:ind w:firstLineChars="100" w:firstLine="240"/>
              <w:rPr>
                <w:rFonts w:ascii="宋体" w:hAnsi="宋体" w:cs="宋体"/>
                <w:kern w:val="0"/>
                <w:sz w:val="24"/>
              </w:rPr>
            </w:pPr>
            <w:r w:rsidRPr="00732506">
              <w:rPr>
                <w:rFonts w:ascii="宋体" w:hAnsi="宋体" w:cs="宋体" w:hint="eastAsia"/>
                <w:kern w:val="0"/>
                <w:sz w:val="24"/>
              </w:rPr>
              <w:t xml:space="preserve">夏季正常班 6：30——11：00  14：00——17：30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  中  班11：00——13：30 ；晚  班17：30——22：00 </w:t>
            </w:r>
          </w:p>
          <w:p w:rsidR="005163B3" w:rsidRPr="00732506" w:rsidRDefault="005163B3" w:rsidP="00DE25CC">
            <w:pPr>
              <w:widowControl/>
              <w:snapToGrid w:val="0"/>
              <w:spacing w:line="360" w:lineRule="auto"/>
              <w:ind w:firstLineChars="100" w:firstLine="240"/>
              <w:rPr>
                <w:rFonts w:ascii="宋体" w:hAnsi="宋体" w:cs="宋体"/>
                <w:kern w:val="0"/>
                <w:sz w:val="24"/>
              </w:rPr>
            </w:pPr>
            <w:r w:rsidRPr="00732506">
              <w:rPr>
                <w:rFonts w:ascii="宋体" w:hAnsi="宋体" w:cs="宋体" w:hint="eastAsia"/>
                <w:kern w:val="0"/>
                <w:sz w:val="24"/>
              </w:rPr>
              <w:t xml:space="preserve">冬季正常班 7：00——11：00  13：00——17：00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  中  班11：00——13：00 ；晚  班17：00——21：30  </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（二）门诊楼、急诊楼、2号楼、3.0T磁共振（2）楼、中晚保洁卫生保洁服务标准</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1、地面无污渍、痰迹，无纸屑杂质，楼梯角、踢脚线无灰尘；</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2、天花板、墙面、墙角无蜘蛛网，灯具光亮洁净；</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3、室内外所有灯具开关、艺术装饰品、图形符号等标识标牌无污迹、灰尘；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4、台面、栏杆、椅子、沙发、床单元整洁无灰尘，无污迹；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5、玻璃门、窗，光亮清洁、无污迹、水迹、灰尘及明显手印；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6、卫生间无异味、地面无积水、污渍，墙壁、隔断、无小广告、蜘蛛网，卫生洁具清洁、镜面明净无灰尘、污痕；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lastRenderedPageBreak/>
              <w:t xml:space="preserve">7、垃圾箱内垃圾不高出垃圾箱平面，表面干燥，外表干净，无积垢、臭味；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8、保洁设施、用具堆放整洁有序。 </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（三）洗涤房服务标准</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1、布巾、地巾等清洗物品干净整洁，无血迹、污迹和破损。</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2、规范使用机器设备，严格按照洗涤设备操作程序操作，每日使用设备前应试运行检查，使用后按要求保养，发现问题及时报告上级，禁止违章操作。</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3、勤恳工作，厉行节约，爱护设备，节约用水、用电，工作完成后及时关闭水源、电源。</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4、每天打扫洗涤房，做好物品消毒。</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(四）外围楼宇周边、门诊楼西侧地下通道的卫生保洁服务标准</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1、区域内所有路面保持洁净，做到到边到角，垃圾杂物入桶。雨雪天气，要及时清理道路积水、积雪，不得造成雪水积存。</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2、各类座椅、坐凳、各类标识标牌等要每日清洁，确保无浮尘、无污迹。</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垃圾箱(桶)、果皮箱每天保洁一次，箱体整洁，设施完好，箱门及时关闭，及时清掏，无垃圾溢出，无异味；箱体周围无存留垃圾，箱体无粘贴小广告，定期对垃圾容器进行消杀，并进行日常维护和管理、规范摆放。</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4、区域内边角地带无垃圾堆，无卫生死角；设施设备每天保洁，摆放整齐有序。</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5、区域内草坪、花坛内无杂物。</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bCs/>
                <w:kern w:val="0"/>
                <w:sz w:val="24"/>
              </w:rPr>
              <w:t>（五）生活垃圾、医疗废物回收服务标准</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1、各区域生活垃圾及医疗废物按采购人要求及时转运倾倒。</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2、各科室的生活垃圾袋三分之二满应及时更换，上、下午各更换一次，特殊情况增加更换次数。</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3、医疗废物回收与科室指定人员当面称重双方签字、转运存放至医疗废物暂存处，并及时清洗消毒回收车辆。</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4、严格按照采购人要求回收各类垃圾，加强个人防护。</w:t>
            </w:r>
          </w:p>
          <w:p w:rsidR="005163B3" w:rsidRPr="00732506" w:rsidRDefault="005163B3" w:rsidP="00DE25CC">
            <w:pPr>
              <w:widowControl/>
              <w:snapToGrid w:val="0"/>
              <w:spacing w:line="360" w:lineRule="auto"/>
              <w:ind w:firstLineChars="900" w:firstLine="2168"/>
              <w:rPr>
                <w:rFonts w:ascii="宋体" w:hAnsi="宋体" w:cs="宋体"/>
                <w:b/>
                <w:bCs/>
                <w:kern w:val="0"/>
                <w:sz w:val="24"/>
              </w:rPr>
            </w:pPr>
            <w:r w:rsidRPr="00732506">
              <w:rPr>
                <w:rFonts w:ascii="宋体" w:hAnsi="宋体" w:cs="宋体" w:hint="eastAsia"/>
                <w:b/>
                <w:bCs/>
                <w:kern w:val="0"/>
                <w:sz w:val="24"/>
              </w:rPr>
              <w:t>三、人员素质要求</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1、工作责任心强，能严格遵守医院各项规章制度，接受医院管理部门的监</w:t>
            </w:r>
            <w:r w:rsidRPr="00732506">
              <w:rPr>
                <w:rFonts w:ascii="宋体" w:hAnsi="宋体" w:cs="宋体" w:hint="eastAsia"/>
                <w:kern w:val="0"/>
                <w:sz w:val="24"/>
              </w:rPr>
              <w:lastRenderedPageBreak/>
              <w:t>督及相关科室有关人员的管理。自觉做到微笑服务，礼貌服务，细心服务，热情服务。</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2、保洁人员必须着统一工作服，佩戴统一工作牌。</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3、保洁人员必须经过岗前培训，素质形象良好，年富力强，原则要求年龄不超过60岁。（根据实际年龄为基准）。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4、对患者有同情心，态度和蔼，不得与患者及家属争执；不索要患者及家属的钱、物和礼品。</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5、上班时不准穿高跟鞋或拖鞋，不准穿裙子、短裤。</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6、上班时不准留怪异发型，不允许浓妆艳抹、佩戴手饰，长发统一盘起。</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7、工作中需进入办公地点，必须先敲门，经允许后方可进入。</w:t>
            </w:r>
          </w:p>
          <w:p w:rsidR="005163B3" w:rsidRPr="00732506" w:rsidRDefault="005163B3" w:rsidP="005163B3">
            <w:pPr>
              <w:widowControl/>
              <w:snapToGrid w:val="0"/>
              <w:spacing w:line="360" w:lineRule="auto"/>
              <w:ind w:firstLineChars="1100" w:firstLine="2650"/>
              <w:rPr>
                <w:rFonts w:ascii="宋体" w:hAnsi="宋体" w:cs="宋体"/>
                <w:b/>
                <w:bCs/>
                <w:kern w:val="0"/>
                <w:sz w:val="24"/>
              </w:rPr>
            </w:pPr>
            <w:bookmarkStart w:id="0" w:name="_GoBack"/>
            <w:bookmarkEnd w:id="0"/>
            <w:r w:rsidRPr="00732506">
              <w:rPr>
                <w:rFonts w:ascii="宋体" w:hAnsi="宋体" w:cs="宋体" w:hint="eastAsia"/>
                <w:b/>
                <w:bCs/>
                <w:kern w:val="0"/>
                <w:sz w:val="24"/>
              </w:rPr>
              <w:t>四、风险要求</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医院将对保洁服务质量进行全过程监控，供应商若出现人员年龄不符合要求、人数不够、日常工作不到位、服务质量不达标、受到职工及患者对保洁服务投诉等现象，医院将依据合同约定，做出相应的违约处理与处罚。</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2、保洁人员在岗履行工作职责期间，若发生自身的人身伤害、伤亡等事件均由供应商负责，医院不承担任何责任。</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3、保洁人员在保洁服务中违反国家相关法规或操作规范，若发生纠纷或造成他人人身伤害、伤亡的，均由供应商负责，医院不承担任何责任。</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4、供应商在医院重大活动及上级迎检中，出现重大失误影响到医院有关荣誉的医院有权终止合同。</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5、保洁人员做到四轻：轻拿、轻放、轻说、轻走。爱惜、保护医院的一切设施和物品，如有损坏照价赔偿。</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6、严禁使用易燃、含强酸、强碱带腐蚀性的清洁剂。严禁使用会造成物品损坏、设备设施腐蚀、变色、变形的清洁剂。任何使用清洁剂造成的物品损坏、设备设施腐蚀、变色、变形等问题，均由供应商承担全部责任。</w:t>
            </w:r>
          </w:p>
          <w:p w:rsidR="005163B3" w:rsidRPr="00732506" w:rsidRDefault="005163B3" w:rsidP="005163B3">
            <w:pPr>
              <w:widowControl/>
              <w:snapToGrid w:val="0"/>
              <w:spacing w:line="360" w:lineRule="auto"/>
              <w:ind w:firstLineChars="1100" w:firstLine="2650"/>
              <w:rPr>
                <w:rFonts w:ascii="宋体" w:hAnsi="宋体" w:cs="宋体"/>
                <w:b/>
                <w:bCs/>
                <w:kern w:val="0"/>
                <w:sz w:val="24"/>
              </w:rPr>
            </w:pPr>
            <w:r w:rsidRPr="00732506">
              <w:rPr>
                <w:rFonts w:ascii="宋体" w:hAnsi="宋体" w:cs="宋体" w:hint="eastAsia"/>
                <w:b/>
                <w:bCs/>
                <w:kern w:val="0"/>
                <w:sz w:val="24"/>
              </w:rPr>
              <w:t>五、考核要求</w:t>
            </w:r>
          </w:p>
          <w:p w:rsidR="005163B3" w:rsidRPr="00732506" w:rsidRDefault="005163B3" w:rsidP="00DE25CC">
            <w:pPr>
              <w:widowControl/>
              <w:snapToGrid w:val="0"/>
              <w:spacing w:line="360" w:lineRule="auto"/>
              <w:ind w:firstLineChars="200" w:firstLine="480"/>
              <w:rPr>
                <w:rFonts w:ascii="宋体" w:hAnsi="宋体" w:cs="宋体"/>
                <w:kern w:val="0"/>
                <w:sz w:val="24"/>
              </w:rPr>
            </w:pPr>
            <w:r w:rsidRPr="00732506">
              <w:rPr>
                <w:rFonts w:ascii="宋体" w:hAnsi="宋体" w:cs="宋体" w:hint="eastAsia"/>
                <w:kern w:val="0"/>
                <w:sz w:val="24"/>
              </w:rPr>
              <w:t>为确保服务质量，医院将对保洁服务进行每月一次的考核，满分为100分。考核依据《驻马店中心医院保洁员质量检查表》和《驻马店中心医院保洁检查表》进行。每月付款前，根据考核成绩，90分及以上视为满意，</w:t>
            </w:r>
            <w:r w:rsidRPr="00732506">
              <w:rPr>
                <w:rFonts w:ascii="宋体" w:hAnsi="宋体" w:cs="宋体" w:hint="eastAsia"/>
                <w:kern w:val="0"/>
                <w:sz w:val="24"/>
              </w:rPr>
              <w:lastRenderedPageBreak/>
              <w:t>按照合同支付当月服务费用；89-85分扣除当月服务费用总金额的1%；84-80分扣除当月服务费用总金额的2%；79-75分扣除当月服务费用总金额的3%；74-70分扣除当月服务费用总金额的4%；69分及以下扣除当月服务费用总金额的10%。如连续3次考核低于80分，医院有权解除合同，由此造成的损失，由中标人自行承担。</w:t>
            </w:r>
          </w:p>
          <w:p w:rsidR="005163B3" w:rsidRPr="00732506" w:rsidRDefault="005163B3" w:rsidP="00DE25CC">
            <w:pPr>
              <w:widowControl/>
              <w:snapToGrid w:val="0"/>
              <w:spacing w:line="360" w:lineRule="auto"/>
              <w:ind w:firstLineChars="900" w:firstLine="2168"/>
              <w:rPr>
                <w:rFonts w:ascii="宋体" w:hAnsi="宋体" w:cs="宋体"/>
                <w:b/>
                <w:bCs/>
                <w:kern w:val="0"/>
                <w:sz w:val="24"/>
              </w:rPr>
            </w:pPr>
            <w:r w:rsidRPr="00732506">
              <w:rPr>
                <w:rFonts w:ascii="宋体" w:hAnsi="宋体" w:cs="宋体" w:hint="eastAsia"/>
                <w:b/>
                <w:bCs/>
                <w:kern w:val="0"/>
                <w:sz w:val="24"/>
              </w:rPr>
              <w:t>六、培训要求</w:t>
            </w:r>
          </w:p>
          <w:p w:rsidR="005163B3" w:rsidRPr="00732506" w:rsidRDefault="005163B3" w:rsidP="00DE25CC">
            <w:pPr>
              <w:widowControl/>
              <w:snapToGrid w:val="0"/>
              <w:spacing w:line="360" w:lineRule="auto"/>
              <w:ind w:firstLineChars="200" w:firstLine="480"/>
              <w:rPr>
                <w:rFonts w:ascii="宋体" w:hAnsi="宋体" w:cs="宋体"/>
                <w:kern w:val="0"/>
                <w:sz w:val="24"/>
              </w:rPr>
            </w:pPr>
            <w:r w:rsidRPr="00732506">
              <w:rPr>
                <w:rFonts w:ascii="宋体" w:hAnsi="宋体" w:cs="宋体" w:hint="eastAsia"/>
                <w:kern w:val="0"/>
                <w:sz w:val="24"/>
              </w:rPr>
              <w:t>每名保洁人员在上岗前需培训考核后方可上岗，建立完善的培训跟踪考核档案。每月中标公司对保洁及专项保洁人员进行相关专业培训以及技术交流指导等各项工作，并建立系统的培训记录及跟踪档案。</w:t>
            </w:r>
          </w:p>
          <w:p w:rsidR="005163B3" w:rsidRPr="00732506" w:rsidRDefault="005163B3" w:rsidP="00DE25CC">
            <w:pPr>
              <w:widowControl/>
              <w:snapToGrid w:val="0"/>
              <w:spacing w:line="360" w:lineRule="auto"/>
              <w:ind w:firstLineChars="900" w:firstLine="2168"/>
              <w:rPr>
                <w:rFonts w:ascii="宋体" w:hAnsi="宋体" w:cs="宋体"/>
                <w:b/>
                <w:bCs/>
                <w:kern w:val="0"/>
                <w:sz w:val="24"/>
              </w:rPr>
            </w:pPr>
            <w:r w:rsidRPr="00732506">
              <w:rPr>
                <w:rFonts w:ascii="宋体" w:hAnsi="宋体" w:cs="宋体" w:hint="eastAsia"/>
                <w:b/>
                <w:bCs/>
                <w:kern w:val="0"/>
                <w:sz w:val="24"/>
              </w:rPr>
              <w:t>七、食宿要求</w:t>
            </w:r>
          </w:p>
          <w:p w:rsidR="005163B3" w:rsidRPr="00732506" w:rsidRDefault="005163B3" w:rsidP="00DE25CC">
            <w:pPr>
              <w:widowControl/>
              <w:snapToGrid w:val="0"/>
              <w:spacing w:line="360" w:lineRule="auto"/>
              <w:ind w:firstLineChars="200" w:firstLine="480"/>
              <w:rPr>
                <w:rFonts w:ascii="宋体" w:hAnsi="宋体" w:cs="宋体"/>
                <w:kern w:val="0"/>
                <w:sz w:val="24"/>
              </w:rPr>
            </w:pPr>
            <w:r w:rsidRPr="00732506">
              <w:rPr>
                <w:rFonts w:ascii="宋体" w:hAnsi="宋体" w:cs="宋体" w:hint="eastAsia"/>
                <w:kern w:val="0"/>
                <w:sz w:val="24"/>
              </w:rPr>
              <w:t>所有保洁人员在岗期间饮食自理，不准在值班地点做饭。</w:t>
            </w:r>
          </w:p>
          <w:p w:rsidR="005163B3" w:rsidRPr="00732506" w:rsidRDefault="005163B3" w:rsidP="00DE25CC">
            <w:pPr>
              <w:widowControl/>
              <w:snapToGrid w:val="0"/>
              <w:spacing w:line="360" w:lineRule="auto"/>
              <w:ind w:firstLineChars="900" w:firstLine="2168"/>
              <w:rPr>
                <w:rFonts w:ascii="宋体" w:hAnsi="宋体" w:cs="宋体"/>
                <w:b/>
                <w:bCs/>
                <w:kern w:val="0"/>
                <w:sz w:val="24"/>
              </w:rPr>
            </w:pPr>
            <w:r w:rsidRPr="00732506">
              <w:rPr>
                <w:rFonts w:ascii="宋体" w:hAnsi="宋体" w:cs="宋体" w:hint="eastAsia"/>
                <w:b/>
                <w:bCs/>
                <w:kern w:val="0"/>
                <w:sz w:val="24"/>
              </w:rPr>
              <w:t>八、工具物料要求</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1、中标公司必须配备指纹考勤机、喷香机、卫生间除异味设备设施、保洁专用车、清洗设备、大型洗地机（室内外）、高速抛光机、PVC地面打蜡（养护）、石材翻新结晶和消毒清洗设备等相关技术设备。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2、日常清洁药剂、消毒剂（清洗剂、保养剂、含氯消毒液等）。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3、日常工具按医院要求配备（除塑料袋和垃圾桶外所有的保洁工具，如扫帚、尘推、拖把、簸箕、地巾、抹布等）。拖把要求使用超细纤维系列，平板拖把头为粘黏式，拖布头可更换与机洗的超细纤维材质粘黏墩布拖布头，拖把杆要求非木质及金属材质。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4、特种作业时各种警示牌、告示牌。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5、保洁人员不得使用破旧、损坏的保洁工具。</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 xml:space="preserve">6、所用清洁物料产品必须是正规品牌和符合国家卫生相关要求的产品为标准，严禁使用私自勾兑、假冒伪劣、强酸强碱性能够带给医院设施设备延时性损坏的其它产品。中标供应商所提供的清洁清洗设备需提供购买合同与发票证明。 </w:t>
            </w:r>
          </w:p>
        </w:tc>
      </w:tr>
      <w:tr w:rsidR="005163B3" w:rsidRPr="00732506" w:rsidTr="00DE25CC">
        <w:trPr>
          <w:trHeight w:val="542"/>
        </w:trPr>
        <w:tc>
          <w:tcPr>
            <w:tcW w:w="1990" w:type="dxa"/>
            <w:gridSpan w:val="3"/>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lastRenderedPageBreak/>
              <w:t>服</w:t>
            </w:r>
            <w:r>
              <w:rPr>
                <w:rFonts w:ascii="宋体" w:hAnsi="宋体" w:cs="宋体" w:hint="eastAsia"/>
                <w:kern w:val="0"/>
                <w:sz w:val="24"/>
              </w:rPr>
              <w:t>服</w:t>
            </w:r>
            <w:r w:rsidRPr="00732506">
              <w:rPr>
                <w:rFonts w:ascii="宋体" w:hAnsi="宋体" w:cs="宋体" w:hint="eastAsia"/>
                <w:kern w:val="0"/>
                <w:sz w:val="24"/>
              </w:rPr>
              <w:t>务标准</w:t>
            </w:r>
          </w:p>
        </w:tc>
        <w:tc>
          <w:tcPr>
            <w:tcW w:w="7933" w:type="dxa"/>
            <w:shd w:val="clear" w:color="auto" w:fill="auto"/>
            <w:vAlign w:val="center"/>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国家标准、行业标准、地区标准等标准规范。</w:t>
            </w:r>
          </w:p>
        </w:tc>
      </w:tr>
      <w:tr w:rsidR="005163B3" w:rsidRPr="00732506" w:rsidTr="00DE25CC">
        <w:tc>
          <w:tcPr>
            <w:tcW w:w="1990" w:type="dxa"/>
            <w:gridSpan w:val="3"/>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验</w:t>
            </w:r>
            <w:r>
              <w:rPr>
                <w:rFonts w:ascii="宋体" w:hAnsi="宋体" w:cs="宋体" w:hint="eastAsia"/>
                <w:kern w:val="0"/>
                <w:sz w:val="24"/>
              </w:rPr>
              <w:lastRenderedPageBreak/>
              <w:t>验</w:t>
            </w:r>
            <w:r w:rsidRPr="00732506">
              <w:rPr>
                <w:rFonts w:ascii="宋体" w:hAnsi="宋体" w:cs="宋体" w:hint="eastAsia"/>
                <w:kern w:val="0"/>
                <w:sz w:val="24"/>
              </w:rPr>
              <w:t>收方法及方案</w:t>
            </w:r>
          </w:p>
        </w:tc>
        <w:tc>
          <w:tcPr>
            <w:tcW w:w="7933" w:type="dxa"/>
            <w:shd w:val="clear" w:color="auto" w:fill="auto"/>
            <w:vAlign w:val="center"/>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lastRenderedPageBreak/>
              <w:t>由采购人按照有关规定组织验收。</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lastRenderedPageBreak/>
              <w:t>1、验收对象：此次项目中所承诺的69名人员、装备及相关服务事项。</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2、验收时间：此次项目所有人员和装备到位后，七个工作日内验收。</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3、验收方式：采购人组织相关人员验收。</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4、验收标准：验收小组依据成交供应商响应文件中的承诺，对人员、物资、装备等逐一核对检查，要求与响应文件无出入。</w:t>
            </w:r>
          </w:p>
        </w:tc>
      </w:tr>
    </w:tbl>
    <w:p w:rsidR="005163B3" w:rsidRPr="0036321C" w:rsidRDefault="005163B3" w:rsidP="005163B3">
      <w:pPr>
        <w:widowControl/>
        <w:snapToGrid w:val="0"/>
        <w:spacing w:line="360" w:lineRule="auto"/>
        <w:rPr>
          <w:rFonts w:ascii="黑体" w:eastAsia="黑体" w:hAnsi="黑体" w:cs="宋体"/>
          <w:bCs/>
          <w:kern w:val="0"/>
          <w:sz w:val="24"/>
        </w:rPr>
      </w:pPr>
      <w:r w:rsidRPr="0036321C">
        <w:rPr>
          <w:rFonts w:ascii="黑体" w:eastAsia="黑体" w:hAnsi="黑体" w:cs="宋体" w:hint="eastAsia"/>
          <w:bCs/>
          <w:kern w:val="0"/>
          <w:sz w:val="24"/>
        </w:rPr>
        <w:lastRenderedPageBreak/>
        <w:t>二、商务要求</w:t>
      </w:r>
    </w:p>
    <w:tbl>
      <w:tblPr>
        <w:tblW w:w="985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7213"/>
      </w:tblGrid>
      <w:tr w:rsidR="005163B3" w:rsidRPr="00732506" w:rsidTr="00DE25CC">
        <w:trPr>
          <w:trHeight w:val="460"/>
        </w:trPr>
        <w:tc>
          <w:tcPr>
            <w:tcW w:w="2642" w:type="dxa"/>
            <w:shd w:val="clear" w:color="auto" w:fill="auto"/>
            <w:vAlign w:val="center"/>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服务期限</w:t>
            </w:r>
          </w:p>
        </w:tc>
        <w:tc>
          <w:tcPr>
            <w:tcW w:w="7213"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3年，合同一年一签。</w:t>
            </w:r>
          </w:p>
        </w:tc>
      </w:tr>
      <w:tr w:rsidR="005163B3" w:rsidRPr="00732506" w:rsidTr="00DE25CC">
        <w:tc>
          <w:tcPr>
            <w:tcW w:w="2642" w:type="dxa"/>
            <w:shd w:val="clear" w:color="auto" w:fill="auto"/>
            <w:vAlign w:val="center"/>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服务地点</w:t>
            </w:r>
          </w:p>
        </w:tc>
        <w:tc>
          <w:tcPr>
            <w:tcW w:w="7213"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驻马店市中心医院院内</w:t>
            </w:r>
          </w:p>
        </w:tc>
      </w:tr>
      <w:tr w:rsidR="005163B3" w:rsidRPr="00732506" w:rsidTr="00DE25CC">
        <w:tc>
          <w:tcPr>
            <w:tcW w:w="2642" w:type="dxa"/>
            <w:shd w:val="clear" w:color="auto" w:fill="auto"/>
            <w:vAlign w:val="center"/>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合同签订时间</w:t>
            </w:r>
          </w:p>
        </w:tc>
        <w:tc>
          <w:tcPr>
            <w:tcW w:w="7213"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中标通知书发出之日起</w:t>
            </w:r>
            <w:r w:rsidRPr="00732506">
              <w:rPr>
                <w:rFonts w:ascii="宋体" w:hAnsi="宋体" w:cs="宋体" w:hint="eastAsia"/>
                <w:kern w:val="0"/>
                <w:sz w:val="24"/>
                <w:u w:val="single"/>
              </w:rPr>
              <w:t xml:space="preserve"> 2 </w:t>
            </w:r>
            <w:r w:rsidRPr="00732506">
              <w:rPr>
                <w:rFonts w:ascii="宋体" w:hAnsi="宋体" w:cs="宋体" w:hint="eastAsia"/>
                <w:kern w:val="0"/>
                <w:sz w:val="24"/>
              </w:rPr>
              <w:t>日内。（最迟15日内）</w:t>
            </w:r>
          </w:p>
        </w:tc>
      </w:tr>
      <w:tr w:rsidR="005163B3" w:rsidRPr="00732506" w:rsidTr="00DE25CC">
        <w:tc>
          <w:tcPr>
            <w:tcW w:w="2642" w:type="dxa"/>
            <w:shd w:val="clear" w:color="auto" w:fill="auto"/>
            <w:vAlign w:val="center"/>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付款方式</w:t>
            </w:r>
          </w:p>
        </w:tc>
        <w:tc>
          <w:tcPr>
            <w:tcW w:w="7213"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由中标供应商提供正规发票，次月15日前支付上月费用。</w:t>
            </w:r>
          </w:p>
        </w:tc>
      </w:tr>
      <w:tr w:rsidR="005163B3" w:rsidRPr="00732506" w:rsidTr="00DE25CC">
        <w:tc>
          <w:tcPr>
            <w:tcW w:w="2642" w:type="dxa"/>
            <w:shd w:val="clear" w:color="auto" w:fill="auto"/>
            <w:vAlign w:val="center"/>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售后技术服务要求、售后服务保障或维修相应时间要求</w:t>
            </w:r>
          </w:p>
        </w:tc>
        <w:tc>
          <w:tcPr>
            <w:tcW w:w="7213"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无</w:t>
            </w:r>
          </w:p>
        </w:tc>
      </w:tr>
    </w:tbl>
    <w:p w:rsidR="005163B3" w:rsidRPr="0036321C" w:rsidRDefault="005163B3" w:rsidP="005163B3">
      <w:pPr>
        <w:widowControl/>
        <w:snapToGrid w:val="0"/>
        <w:spacing w:line="360" w:lineRule="auto"/>
        <w:rPr>
          <w:rFonts w:ascii="黑体" w:eastAsia="黑体" w:hAnsi="黑体" w:cs="宋体"/>
          <w:bCs/>
          <w:kern w:val="0"/>
          <w:sz w:val="24"/>
        </w:rPr>
      </w:pPr>
      <w:r w:rsidRPr="0036321C">
        <w:rPr>
          <w:rFonts w:ascii="黑体" w:eastAsia="黑体" w:hAnsi="黑体" w:cs="宋体" w:hint="eastAsia"/>
          <w:bCs/>
          <w:kern w:val="0"/>
          <w:sz w:val="24"/>
        </w:rPr>
        <w:t>三、采购人对项目的特殊要求及说明</w:t>
      </w:r>
    </w:p>
    <w:tbl>
      <w:tblPr>
        <w:tblW w:w="983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8563"/>
      </w:tblGrid>
      <w:tr w:rsidR="005163B3" w:rsidRPr="00732506" w:rsidTr="00DE25CC">
        <w:trPr>
          <w:trHeight w:val="1009"/>
        </w:trPr>
        <w:tc>
          <w:tcPr>
            <w:tcW w:w="1275" w:type="dxa"/>
            <w:shd w:val="clear" w:color="auto" w:fill="auto"/>
            <w:vAlign w:val="center"/>
          </w:tcPr>
          <w:p w:rsidR="005163B3" w:rsidRPr="00732506" w:rsidRDefault="005163B3" w:rsidP="00DE25CC">
            <w:pPr>
              <w:widowControl/>
              <w:snapToGrid w:val="0"/>
              <w:spacing w:line="360" w:lineRule="auto"/>
              <w:ind w:firstLineChars="900" w:firstLine="2160"/>
              <w:rPr>
                <w:rFonts w:ascii="宋体" w:hAnsi="宋体" w:cs="宋体"/>
                <w:kern w:val="0"/>
                <w:sz w:val="24"/>
              </w:rPr>
            </w:pPr>
            <w:r w:rsidRPr="00732506">
              <w:rPr>
                <w:rFonts w:ascii="宋体" w:hAnsi="宋体" w:cs="宋体" w:hint="eastAsia"/>
                <w:kern w:val="0"/>
                <w:sz w:val="24"/>
              </w:rPr>
              <w:t>采</w:t>
            </w:r>
            <w:r>
              <w:rPr>
                <w:rFonts w:ascii="宋体" w:hAnsi="宋体" w:cs="宋体" w:hint="eastAsia"/>
                <w:kern w:val="0"/>
                <w:sz w:val="24"/>
              </w:rPr>
              <w:t>采</w:t>
            </w:r>
            <w:r w:rsidRPr="00732506">
              <w:rPr>
                <w:rFonts w:ascii="宋体" w:hAnsi="宋体" w:cs="宋体" w:hint="eastAsia"/>
                <w:kern w:val="0"/>
                <w:sz w:val="24"/>
              </w:rPr>
              <w:t>购人的特殊要求及说明理由</w:t>
            </w:r>
          </w:p>
        </w:tc>
        <w:tc>
          <w:tcPr>
            <w:tcW w:w="8563"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1、供应商特殊资格等要求。（无）</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2、本项目是否收取履约保证金。（否）</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3、是否接受联合体参加招标。（否）</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4、授权评标委员会小组直接确定确定中标供应商和中标候选供应商。</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5、是否实行预付款及预付款保函。（否）</w:t>
            </w:r>
          </w:p>
          <w:p w:rsidR="005163B3" w:rsidRPr="00732506" w:rsidRDefault="005163B3" w:rsidP="00DE25CC">
            <w:pPr>
              <w:widowControl/>
              <w:snapToGrid w:val="0"/>
              <w:spacing w:line="360" w:lineRule="auto"/>
              <w:rPr>
                <w:rFonts w:ascii="宋体" w:hAnsi="宋体" w:cs="宋体"/>
                <w:bCs/>
                <w:kern w:val="0"/>
                <w:sz w:val="24"/>
              </w:rPr>
            </w:pPr>
            <w:r w:rsidRPr="00732506">
              <w:rPr>
                <w:rFonts w:ascii="宋体" w:hAnsi="宋体" w:cs="宋体" w:hint="eastAsia"/>
                <w:kern w:val="0"/>
                <w:sz w:val="24"/>
              </w:rPr>
              <w:t>6、是否专门面向中小企业采购：（否）。</w:t>
            </w:r>
            <w:r w:rsidRPr="00732506">
              <w:rPr>
                <w:rFonts w:ascii="宋体" w:hAnsi="宋体" w:cs="宋体" w:hint="eastAsia"/>
                <w:bCs/>
                <w:kern w:val="0"/>
                <w:sz w:val="24"/>
              </w:rPr>
              <w:t>未预留份额专门面向中小企业采购的采购项目，以及预留份额项目中的非预留部分采购包，采购人、采购代理机构应当符合本办法规定的小微企业报价给予</w:t>
            </w:r>
            <w:r w:rsidRPr="00732506">
              <w:rPr>
                <w:rFonts w:ascii="宋体" w:hAnsi="宋体" w:cs="宋体" w:hint="eastAsia"/>
                <w:bCs/>
                <w:kern w:val="0"/>
                <w:sz w:val="24"/>
                <w:u w:val="single"/>
              </w:rPr>
              <w:t xml:space="preserve"> 15% </w:t>
            </w:r>
            <w:r w:rsidRPr="00732506">
              <w:rPr>
                <w:rFonts w:ascii="宋体" w:hAnsi="宋体" w:cs="宋体" w:hint="eastAsia"/>
                <w:bCs/>
                <w:kern w:val="0"/>
                <w:sz w:val="24"/>
              </w:rPr>
              <w:t>（工程项目为3%—5%）的扣除，用扣除后价格参加评审。</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7、本项目是否要求以联合体形式参加或者合同分包。（否）</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8、依据《政府采购促进中小企业发展管理办法》(财库(2020)46 号)的规定享受扶持政策获得政府采购合同的，小微企业不得将合同分包给大中型企业，中型企业不得将合同分包给大型企业。</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9、采购标的对应的中小企业划分标准所属行业为:物业管理 。</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10、是否实行远程异地评标。（是）</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lastRenderedPageBreak/>
              <w:t>11、是否要求成交供应商在发放成交通知书前提供《驻马店市政府采购供应商信</w:t>
            </w:r>
            <w:r>
              <w:rPr>
                <w:rFonts w:ascii="宋体" w:hAnsi="宋体" w:cs="宋体" w:hint="eastAsia"/>
                <w:kern w:val="0"/>
                <w:sz w:val="24"/>
              </w:rPr>
              <w:t>用承诺函》证明材料，以备核实供应商承诺</w:t>
            </w:r>
            <w:r w:rsidRPr="00732506">
              <w:rPr>
                <w:rFonts w:ascii="宋体" w:hAnsi="宋体" w:cs="宋体" w:hint="eastAsia"/>
                <w:kern w:val="0"/>
                <w:sz w:val="24"/>
              </w:rPr>
              <w:t>事项的真实性。(否)</w:t>
            </w:r>
          </w:p>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12、保洁人员须在合同签订之日起2日内按要求到位并正常工作。</w:t>
            </w:r>
          </w:p>
        </w:tc>
      </w:tr>
    </w:tbl>
    <w:p w:rsidR="005163B3" w:rsidRPr="0036321C" w:rsidRDefault="005163B3" w:rsidP="005163B3">
      <w:pPr>
        <w:widowControl/>
        <w:snapToGrid w:val="0"/>
        <w:spacing w:line="360" w:lineRule="auto"/>
        <w:rPr>
          <w:rFonts w:ascii="黑体" w:eastAsia="黑体" w:hAnsi="黑体" w:cs="宋体"/>
          <w:bCs/>
          <w:kern w:val="0"/>
          <w:sz w:val="24"/>
        </w:rPr>
      </w:pPr>
      <w:r w:rsidRPr="0036321C">
        <w:rPr>
          <w:rFonts w:ascii="黑体" w:eastAsia="黑体" w:hAnsi="黑体" w:cs="宋体"/>
          <w:kern w:val="0"/>
          <w:sz w:val="24"/>
        </w:rPr>
        <w:lastRenderedPageBreak/>
        <w:t>四、</w:t>
      </w:r>
      <w:r w:rsidRPr="0036321C">
        <w:rPr>
          <w:rFonts w:ascii="黑体" w:eastAsia="黑体" w:hAnsi="黑体" w:cs="宋体" w:hint="eastAsia"/>
          <w:bCs/>
          <w:kern w:val="0"/>
          <w:sz w:val="24"/>
        </w:rPr>
        <w:t>岗位及人员配置需求</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395"/>
        <w:gridCol w:w="3827"/>
      </w:tblGrid>
      <w:tr w:rsidR="005163B3" w:rsidRPr="00732506" w:rsidTr="00DE25CC">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序号</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区域</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600" w:firstLine="1440"/>
              <w:rPr>
                <w:rFonts w:ascii="宋体" w:hAnsi="宋体" w:cs="宋体"/>
                <w:kern w:val="0"/>
                <w:sz w:val="24"/>
              </w:rPr>
            </w:pPr>
            <w:r w:rsidRPr="00732506">
              <w:rPr>
                <w:rFonts w:ascii="宋体" w:hAnsi="宋体" w:cs="宋体" w:hint="eastAsia"/>
                <w:kern w:val="0"/>
                <w:sz w:val="24"/>
              </w:rPr>
              <w:t>人数</w:t>
            </w:r>
          </w:p>
        </w:tc>
      </w:tr>
      <w:tr w:rsidR="005163B3" w:rsidRPr="00732506" w:rsidTr="00DE25CC">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门诊楼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30</w:t>
            </w:r>
          </w:p>
        </w:tc>
      </w:tr>
      <w:tr w:rsidR="005163B3" w:rsidRPr="00732506" w:rsidTr="00DE25CC">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急诊楼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12</w:t>
            </w:r>
          </w:p>
        </w:tc>
      </w:tr>
      <w:tr w:rsidR="005163B3" w:rsidRPr="00732506" w:rsidTr="00DE25CC">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2号楼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13</w:t>
            </w:r>
          </w:p>
        </w:tc>
      </w:tr>
      <w:tr w:rsidR="005163B3" w:rsidRPr="00732506" w:rsidTr="00DE25CC">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4</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3.0T磁共振（2）楼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2</w:t>
            </w:r>
          </w:p>
        </w:tc>
      </w:tr>
      <w:tr w:rsidR="005163B3" w:rsidRPr="00732506" w:rsidTr="00DE25CC">
        <w:trPr>
          <w:trHeight w:val="90"/>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5</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门诊楼西侧地下通道</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1</w:t>
            </w:r>
          </w:p>
        </w:tc>
      </w:tr>
      <w:tr w:rsidR="005163B3" w:rsidRPr="00732506" w:rsidTr="00DE25CC">
        <w:trPr>
          <w:trHeight w:val="44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6</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洗涤房</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1</w:t>
            </w:r>
          </w:p>
        </w:tc>
      </w:tr>
      <w:tr w:rsidR="005163B3" w:rsidRPr="00732506" w:rsidTr="00DE25CC">
        <w:trPr>
          <w:trHeight w:val="44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7</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外围楼宇周边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3</w:t>
            </w:r>
          </w:p>
        </w:tc>
      </w:tr>
      <w:tr w:rsidR="005163B3" w:rsidRPr="00732506" w:rsidTr="00DE25CC">
        <w:trPr>
          <w:trHeight w:val="44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8</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中晚保洁</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2</w:t>
            </w:r>
          </w:p>
        </w:tc>
      </w:tr>
      <w:tr w:rsidR="005163B3" w:rsidRPr="00732506" w:rsidTr="00DE25CC">
        <w:trPr>
          <w:trHeight w:val="445"/>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9</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生活垃圾、医疗废物回收</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4</w:t>
            </w:r>
          </w:p>
        </w:tc>
      </w:tr>
      <w:tr w:rsidR="005163B3" w:rsidRPr="00732506" w:rsidTr="00DE25CC">
        <w:trPr>
          <w:trHeight w:val="445"/>
        </w:trPr>
        <w:tc>
          <w:tcPr>
            <w:tcW w:w="1560"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10</w:t>
            </w:r>
          </w:p>
        </w:tc>
        <w:tc>
          <w:tcPr>
            <w:tcW w:w="4395"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项目负责人</w:t>
            </w:r>
          </w:p>
        </w:tc>
        <w:tc>
          <w:tcPr>
            <w:tcW w:w="3827" w:type="dxa"/>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t>1</w:t>
            </w:r>
          </w:p>
        </w:tc>
      </w:tr>
      <w:tr w:rsidR="005163B3" w:rsidRPr="00732506" w:rsidTr="00DE25CC">
        <w:trPr>
          <w:trHeight w:val="445"/>
        </w:trPr>
        <w:tc>
          <w:tcPr>
            <w:tcW w:w="1560" w:type="dxa"/>
            <w:shd w:val="clear" w:color="auto" w:fill="auto"/>
          </w:tcPr>
          <w:p w:rsidR="005163B3" w:rsidRPr="00732506" w:rsidRDefault="005163B3" w:rsidP="00DE25CC">
            <w:pPr>
              <w:widowControl/>
              <w:snapToGrid w:val="0"/>
              <w:spacing w:line="360" w:lineRule="auto"/>
              <w:rPr>
                <w:rFonts w:ascii="宋体" w:hAnsi="宋体" w:cs="宋体"/>
                <w:kern w:val="0"/>
                <w:sz w:val="24"/>
              </w:rPr>
            </w:pPr>
            <w:r w:rsidRPr="00732506">
              <w:rPr>
                <w:rFonts w:ascii="宋体" w:hAnsi="宋体" w:cs="宋体" w:hint="eastAsia"/>
                <w:kern w:val="0"/>
                <w:sz w:val="24"/>
              </w:rPr>
              <w:t>合计</w:t>
            </w:r>
          </w:p>
        </w:tc>
        <w:tc>
          <w:tcPr>
            <w:tcW w:w="4395" w:type="dxa"/>
            <w:shd w:val="clear" w:color="auto" w:fill="auto"/>
          </w:tcPr>
          <w:p w:rsidR="005163B3" w:rsidRPr="00732506" w:rsidRDefault="005163B3" w:rsidP="00DE25CC">
            <w:pPr>
              <w:widowControl/>
              <w:snapToGrid w:val="0"/>
              <w:spacing w:line="360" w:lineRule="auto"/>
              <w:ind w:firstLineChars="900" w:firstLine="2160"/>
              <w:rPr>
                <w:rFonts w:ascii="宋体" w:hAnsi="宋体" w:cs="宋体"/>
                <w:kern w:val="0"/>
                <w:sz w:val="24"/>
              </w:rPr>
            </w:pPr>
          </w:p>
        </w:tc>
        <w:tc>
          <w:tcPr>
            <w:tcW w:w="3827" w:type="dxa"/>
            <w:shd w:val="clear" w:color="auto" w:fill="auto"/>
          </w:tcPr>
          <w:p w:rsidR="005163B3" w:rsidRPr="00732506" w:rsidRDefault="005163B3" w:rsidP="00DE25CC">
            <w:pPr>
              <w:widowControl/>
              <w:snapToGrid w:val="0"/>
              <w:spacing w:line="360" w:lineRule="auto"/>
              <w:ind w:firstLineChars="700" w:firstLine="1680"/>
              <w:rPr>
                <w:rFonts w:ascii="宋体" w:hAnsi="宋体" w:cs="宋体"/>
                <w:kern w:val="0"/>
                <w:sz w:val="24"/>
              </w:rPr>
            </w:pPr>
            <w:r w:rsidRPr="00732506">
              <w:rPr>
                <w:rFonts w:ascii="宋体" w:hAnsi="宋体" w:cs="宋体" w:hint="eastAsia"/>
                <w:kern w:val="0"/>
                <w:sz w:val="24"/>
              </w:rPr>
              <w:fldChar w:fldCharType="begin"/>
            </w:r>
            <w:r w:rsidRPr="00732506">
              <w:rPr>
                <w:rFonts w:ascii="宋体" w:hAnsi="宋体" w:cs="宋体" w:hint="eastAsia"/>
                <w:kern w:val="0"/>
                <w:sz w:val="24"/>
              </w:rPr>
              <w:instrText xml:space="preserve"> = sum(C2:C11) \* MERGEFORMAT </w:instrText>
            </w:r>
            <w:r w:rsidRPr="00732506">
              <w:rPr>
                <w:rFonts w:ascii="宋体" w:hAnsi="宋体" w:cs="宋体" w:hint="eastAsia"/>
                <w:kern w:val="0"/>
                <w:sz w:val="24"/>
              </w:rPr>
              <w:fldChar w:fldCharType="separate"/>
            </w:r>
            <w:r w:rsidRPr="00732506">
              <w:rPr>
                <w:rFonts w:ascii="宋体" w:hAnsi="宋体" w:cs="宋体" w:hint="eastAsia"/>
                <w:kern w:val="0"/>
                <w:sz w:val="24"/>
              </w:rPr>
              <w:t>69</w:t>
            </w:r>
            <w:r w:rsidRPr="00732506">
              <w:rPr>
                <w:rFonts w:ascii="宋体" w:hAnsi="宋体" w:cs="宋体" w:hint="eastAsia"/>
                <w:kern w:val="0"/>
                <w:sz w:val="24"/>
              </w:rPr>
              <w:fldChar w:fldCharType="end"/>
            </w:r>
          </w:p>
        </w:tc>
      </w:tr>
    </w:tbl>
    <w:p w:rsidR="00EA2E90" w:rsidRDefault="00EA2E90">
      <w:pPr>
        <w:rPr>
          <w:rFonts w:hint="eastAsia"/>
        </w:rPr>
      </w:pPr>
    </w:p>
    <w:sectPr w:rsidR="00EA2E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8E" w:rsidRDefault="0088288E" w:rsidP="005163B3">
      <w:r>
        <w:separator/>
      </w:r>
    </w:p>
  </w:endnote>
  <w:endnote w:type="continuationSeparator" w:id="0">
    <w:p w:rsidR="0088288E" w:rsidRDefault="0088288E" w:rsidP="0051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568681"/>
      <w:docPartObj>
        <w:docPartGallery w:val="Page Numbers (Bottom of Page)"/>
        <w:docPartUnique/>
      </w:docPartObj>
    </w:sdtPr>
    <w:sdtContent>
      <w:p w:rsidR="005163B3" w:rsidRDefault="005163B3">
        <w:pPr>
          <w:pStyle w:val="a4"/>
          <w:jc w:val="center"/>
        </w:pPr>
        <w:r>
          <w:fldChar w:fldCharType="begin"/>
        </w:r>
        <w:r>
          <w:instrText>PAGE   \* MERGEFORMAT</w:instrText>
        </w:r>
        <w:r>
          <w:fldChar w:fldCharType="separate"/>
        </w:r>
        <w:r w:rsidRPr="005163B3">
          <w:rPr>
            <w:noProof/>
            <w:lang w:val="zh-CN"/>
          </w:rPr>
          <w:t>9</w:t>
        </w:r>
        <w:r>
          <w:fldChar w:fldCharType="end"/>
        </w:r>
      </w:p>
    </w:sdtContent>
  </w:sdt>
  <w:p w:rsidR="005163B3" w:rsidRDefault="005163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8E" w:rsidRDefault="0088288E" w:rsidP="005163B3">
      <w:r>
        <w:separator/>
      </w:r>
    </w:p>
  </w:footnote>
  <w:footnote w:type="continuationSeparator" w:id="0">
    <w:p w:rsidR="0088288E" w:rsidRDefault="0088288E" w:rsidP="00516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B3"/>
    <w:rsid w:val="005163B3"/>
    <w:rsid w:val="0088288E"/>
    <w:rsid w:val="00EA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3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63B3"/>
    <w:rPr>
      <w:rFonts w:ascii="Times New Roman" w:eastAsia="宋体" w:hAnsi="Times New Roman" w:cs="Times New Roman"/>
      <w:sz w:val="18"/>
      <w:szCs w:val="18"/>
    </w:rPr>
  </w:style>
  <w:style w:type="paragraph" w:styleId="a4">
    <w:name w:val="footer"/>
    <w:basedOn w:val="a"/>
    <w:link w:val="Char0"/>
    <w:uiPriority w:val="99"/>
    <w:unhideWhenUsed/>
    <w:rsid w:val="005163B3"/>
    <w:pPr>
      <w:tabs>
        <w:tab w:val="center" w:pos="4153"/>
        <w:tab w:val="right" w:pos="8306"/>
      </w:tabs>
      <w:snapToGrid w:val="0"/>
      <w:jc w:val="left"/>
    </w:pPr>
    <w:rPr>
      <w:sz w:val="18"/>
      <w:szCs w:val="18"/>
    </w:rPr>
  </w:style>
  <w:style w:type="character" w:customStyle="1" w:styleId="Char0">
    <w:name w:val="页脚 Char"/>
    <w:basedOn w:val="a0"/>
    <w:link w:val="a4"/>
    <w:uiPriority w:val="99"/>
    <w:rsid w:val="005163B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3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63B3"/>
    <w:rPr>
      <w:rFonts w:ascii="Times New Roman" w:eastAsia="宋体" w:hAnsi="Times New Roman" w:cs="Times New Roman"/>
      <w:sz w:val="18"/>
      <w:szCs w:val="18"/>
    </w:rPr>
  </w:style>
  <w:style w:type="paragraph" w:styleId="a4">
    <w:name w:val="footer"/>
    <w:basedOn w:val="a"/>
    <w:link w:val="Char0"/>
    <w:uiPriority w:val="99"/>
    <w:unhideWhenUsed/>
    <w:rsid w:val="005163B3"/>
    <w:pPr>
      <w:tabs>
        <w:tab w:val="center" w:pos="4153"/>
        <w:tab w:val="right" w:pos="8306"/>
      </w:tabs>
      <w:snapToGrid w:val="0"/>
      <w:jc w:val="left"/>
    </w:pPr>
    <w:rPr>
      <w:sz w:val="18"/>
      <w:szCs w:val="18"/>
    </w:rPr>
  </w:style>
  <w:style w:type="character" w:customStyle="1" w:styleId="Char0">
    <w:name w:val="页脚 Char"/>
    <w:basedOn w:val="a0"/>
    <w:link w:val="a4"/>
    <w:uiPriority w:val="99"/>
    <w:rsid w:val="005163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2023-12-18T00:17:00Z</dcterms:created>
  <dcterms:modified xsi:type="dcterms:W3CDTF">2023-12-18T00:20:00Z</dcterms:modified>
</cp:coreProperties>
</file>