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20"/>
        <w:gridCol w:w="1845"/>
        <w:gridCol w:w="1485"/>
        <w:gridCol w:w="195"/>
        <w:gridCol w:w="1605"/>
        <w:gridCol w:w="1185"/>
        <w:gridCol w:w="405"/>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1301DA35">
            <w:pPr>
              <w:pStyle w:val="18"/>
              <w:spacing w:line="440" w:lineRule="exact"/>
              <w:jc w:val="center"/>
              <w:rPr>
                <w:rFonts w:hint="eastAsia" w:ascii="宋体" w:cs="宋体"/>
                <w:b/>
                <w:bCs/>
                <w:sz w:val="24"/>
                <w:szCs w:val="24"/>
                <w:lang w:val="en-US" w:eastAsia="zh-CN"/>
              </w:rPr>
            </w:pPr>
            <w:r>
              <w:rPr>
                <w:rFonts w:hint="eastAsia" w:ascii="宋体" w:cs="宋体"/>
                <w:b/>
                <w:bCs/>
                <w:sz w:val="24"/>
                <w:szCs w:val="24"/>
                <w:lang w:val="en-US" w:eastAsia="zh-CN"/>
              </w:rPr>
              <w:t>驻马店市中医院2025年第一批医疗设备(主动脉内球囊反搏泵)采购项目</w:t>
            </w:r>
          </w:p>
          <w:p w14:paraId="63BCD5E3">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未中标单位得分与排名</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14:paraId="1A148E8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3"/>
            <w:vAlign w:val="center"/>
          </w:tcPr>
          <w:p w14:paraId="49A3095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vAlign w:val="center"/>
          </w:tcPr>
          <w:p w14:paraId="5268AE2C">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0A975C62">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9CAD96B">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3525" w:type="dxa"/>
            <w:gridSpan w:val="3"/>
            <w:vAlign w:val="center"/>
          </w:tcPr>
          <w:p w14:paraId="5B2DEAB1">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河南通佳商贸有限公司</w:t>
            </w:r>
          </w:p>
        </w:tc>
        <w:tc>
          <w:tcPr>
            <w:tcW w:w="1605" w:type="dxa"/>
            <w:vAlign w:val="center"/>
          </w:tcPr>
          <w:p w14:paraId="2B5364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default" w:ascii="宋体" w:hAnsi="Calibri" w:eastAsia="宋体" w:cs="宋体"/>
                <w:kern w:val="0"/>
                <w:sz w:val="21"/>
                <w:szCs w:val="21"/>
                <w:vertAlign w:val="baseline"/>
                <w:lang w:val="en-US" w:eastAsia="zh-CN" w:bidi="ar-SA"/>
              </w:rPr>
              <w:t>79.0</w:t>
            </w:r>
            <w:r>
              <w:rPr>
                <w:rFonts w:hint="eastAsia" w:ascii="宋体" w:cs="宋体"/>
                <w:kern w:val="0"/>
                <w:sz w:val="21"/>
                <w:szCs w:val="21"/>
                <w:vertAlign w:val="baseline"/>
                <w:lang w:val="en-US" w:eastAsia="zh-CN" w:bidi="ar-SA"/>
              </w:rPr>
              <w:t>0</w:t>
            </w:r>
          </w:p>
        </w:tc>
        <w:tc>
          <w:tcPr>
            <w:tcW w:w="1185" w:type="dxa"/>
            <w:vAlign w:val="center"/>
          </w:tcPr>
          <w:p w14:paraId="53C6741E">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1132" w:type="dxa"/>
            <w:gridSpan w:val="2"/>
            <w:vAlign w:val="center"/>
          </w:tcPr>
          <w:p w14:paraId="60F76492">
            <w:pPr>
              <w:pStyle w:val="18"/>
              <w:spacing w:line="440" w:lineRule="exact"/>
              <w:ind w:left="0" w:leftChars="0" w:firstLine="0" w:firstLineChars="0"/>
              <w:jc w:val="center"/>
              <w:rPr>
                <w:rFonts w:hint="default" w:ascii="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F526489">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2</w:t>
            </w:r>
          </w:p>
        </w:tc>
        <w:tc>
          <w:tcPr>
            <w:tcW w:w="3525" w:type="dxa"/>
            <w:gridSpan w:val="3"/>
            <w:vAlign w:val="center"/>
          </w:tcPr>
          <w:p w14:paraId="2DD3AFC9">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河南省赤那生物科技有限公司</w:t>
            </w:r>
          </w:p>
        </w:tc>
        <w:tc>
          <w:tcPr>
            <w:tcW w:w="1605" w:type="dxa"/>
            <w:vAlign w:val="center"/>
          </w:tcPr>
          <w:p w14:paraId="33DADC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default" w:ascii="宋体" w:hAnsi="Calibri" w:eastAsia="宋体" w:cs="宋体"/>
                <w:kern w:val="0"/>
                <w:sz w:val="21"/>
                <w:szCs w:val="21"/>
                <w:vertAlign w:val="baseline"/>
                <w:lang w:val="en-US" w:eastAsia="zh-CN" w:bidi="ar-SA"/>
              </w:rPr>
              <w:t>71.67</w:t>
            </w:r>
          </w:p>
        </w:tc>
        <w:tc>
          <w:tcPr>
            <w:tcW w:w="1185" w:type="dxa"/>
            <w:vAlign w:val="center"/>
          </w:tcPr>
          <w:p w14:paraId="46E27CD4">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1132" w:type="dxa"/>
            <w:gridSpan w:val="2"/>
            <w:vAlign w:val="center"/>
          </w:tcPr>
          <w:p w14:paraId="0EB97BB3">
            <w:pPr>
              <w:pStyle w:val="18"/>
              <w:spacing w:line="440" w:lineRule="exact"/>
              <w:ind w:left="0" w:leftChars="0" w:firstLine="0" w:firstLineChars="0"/>
              <w:jc w:val="center"/>
              <w:rPr>
                <w:rFonts w:hint="default" w:ascii="宋体" w:cs="宋体"/>
                <w:sz w:val="21"/>
                <w:vertAlign w:val="baseline"/>
                <w:lang w:val="en-US" w:eastAsia="zh-CN"/>
              </w:rPr>
            </w:pPr>
          </w:p>
        </w:tc>
      </w:tr>
      <w:tr w14:paraId="780A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1D8A3D3D">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3</w:t>
            </w:r>
          </w:p>
        </w:tc>
        <w:tc>
          <w:tcPr>
            <w:tcW w:w="3525" w:type="dxa"/>
            <w:gridSpan w:val="3"/>
            <w:vAlign w:val="center"/>
          </w:tcPr>
          <w:p w14:paraId="63B67634">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郑州嘉路高医疗科技有限公司</w:t>
            </w:r>
          </w:p>
        </w:tc>
        <w:tc>
          <w:tcPr>
            <w:tcW w:w="1605" w:type="dxa"/>
            <w:vAlign w:val="center"/>
          </w:tcPr>
          <w:p w14:paraId="47F9D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eastAsia" w:ascii="宋体" w:cs="宋体"/>
                <w:kern w:val="0"/>
                <w:sz w:val="21"/>
                <w:szCs w:val="21"/>
                <w:vertAlign w:val="baseline"/>
                <w:lang w:val="en-US" w:eastAsia="zh-CN" w:bidi="ar-SA"/>
              </w:rPr>
              <w:t>60.53</w:t>
            </w:r>
          </w:p>
        </w:tc>
        <w:tc>
          <w:tcPr>
            <w:tcW w:w="1185" w:type="dxa"/>
            <w:vAlign w:val="center"/>
          </w:tcPr>
          <w:p w14:paraId="2D4C390A">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1132" w:type="dxa"/>
            <w:gridSpan w:val="2"/>
            <w:vAlign w:val="center"/>
          </w:tcPr>
          <w:p w14:paraId="2BB739F3">
            <w:pPr>
              <w:pStyle w:val="18"/>
              <w:spacing w:line="440" w:lineRule="exact"/>
              <w:ind w:left="0" w:leftChars="0" w:firstLine="0" w:firstLineChars="0"/>
              <w:jc w:val="center"/>
              <w:rPr>
                <w:rFonts w:hint="default" w:ascii="宋体" w:cs="宋体"/>
                <w:sz w:val="21"/>
                <w:vertAlign w:val="baseline"/>
                <w:lang w:val="en-US" w:eastAsia="zh-CN"/>
              </w:rPr>
            </w:pPr>
          </w:p>
        </w:tc>
      </w:tr>
      <w:tr w14:paraId="4967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43579944">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4</w:t>
            </w:r>
          </w:p>
        </w:tc>
        <w:tc>
          <w:tcPr>
            <w:tcW w:w="3525" w:type="dxa"/>
            <w:gridSpan w:val="3"/>
            <w:vAlign w:val="center"/>
          </w:tcPr>
          <w:p w14:paraId="6EBC2AF8">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云佳乐康（郑州）科技有限公司</w:t>
            </w:r>
          </w:p>
        </w:tc>
        <w:tc>
          <w:tcPr>
            <w:tcW w:w="1605" w:type="dxa"/>
            <w:vAlign w:val="center"/>
          </w:tcPr>
          <w:p w14:paraId="55984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Calibri" w:eastAsia="宋体" w:cs="宋体"/>
                <w:kern w:val="0"/>
                <w:sz w:val="21"/>
                <w:szCs w:val="21"/>
                <w:vertAlign w:val="baseline"/>
                <w:lang w:val="en-US" w:eastAsia="zh-CN" w:bidi="ar-SA"/>
              </w:rPr>
            </w:pPr>
            <w:r>
              <w:rPr>
                <w:rFonts w:hint="eastAsia" w:ascii="宋体" w:cs="宋体"/>
                <w:kern w:val="0"/>
                <w:sz w:val="21"/>
                <w:szCs w:val="21"/>
                <w:vertAlign w:val="baseline"/>
                <w:lang w:val="en-US" w:eastAsia="zh-CN" w:bidi="ar-SA"/>
              </w:rPr>
              <w:t>91.20</w:t>
            </w:r>
          </w:p>
        </w:tc>
        <w:tc>
          <w:tcPr>
            <w:tcW w:w="1185" w:type="dxa"/>
            <w:vAlign w:val="center"/>
          </w:tcPr>
          <w:p w14:paraId="0EFE877B">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w:t>
            </w:r>
          </w:p>
        </w:tc>
        <w:tc>
          <w:tcPr>
            <w:tcW w:w="1132" w:type="dxa"/>
            <w:gridSpan w:val="2"/>
            <w:vAlign w:val="center"/>
          </w:tcPr>
          <w:p w14:paraId="7FA83FE0">
            <w:pPr>
              <w:pStyle w:val="18"/>
              <w:spacing w:line="440" w:lineRule="exact"/>
              <w:ind w:left="0" w:leftChars="0" w:firstLine="0" w:firstLineChars="0"/>
              <w:jc w:val="center"/>
              <w:rPr>
                <w:rFonts w:hint="default" w:ascii="宋体" w:cs="宋体"/>
                <w:sz w:val="21"/>
                <w:vertAlign w:val="baseline"/>
                <w:lang w:val="en-US" w:eastAsia="zh-CN"/>
              </w:rPr>
            </w:pPr>
          </w:p>
        </w:tc>
      </w:tr>
      <w:tr w14:paraId="7858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9"/>
            <w:vAlign w:val="center"/>
          </w:tcPr>
          <w:p w14:paraId="44A618DF">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eastAsia="宋体" w:cs="宋体"/>
                <w:b/>
                <w:bCs/>
                <w:sz w:val="21"/>
                <w:szCs w:val="21"/>
                <w:lang w:val="en-US" w:eastAsia="zh-CN"/>
              </w:rPr>
              <w:t>注：因河南诺万医疗器械有限公司所投产品与云佳乐康（郑州）科技有限公司所投产品的品牌一致，根据《政府采购货物和服务招标投标管理办法》（财政部第87号令）第三十一条</w:t>
            </w:r>
            <w:r>
              <w:rPr>
                <w:rFonts w:hint="eastAsia" w:ascii="宋体" w:eastAsia="宋体" w:cs="宋体"/>
                <w:b/>
                <w:bCs/>
                <w:sz w:val="21"/>
                <w:szCs w:val="21"/>
                <w:lang w:val="en-US" w:eastAsia="zh-CN"/>
              </w:rPr>
              <w:t>和采购文件第31.2.1条</w:t>
            </w:r>
            <w:r>
              <w:rPr>
                <w:rFonts w:hint="default" w:ascii="宋体" w:eastAsia="宋体" w:cs="宋体"/>
                <w:b/>
                <w:bCs/>
                <w:sz w:val="21"/>
                <w:szCs w:val="21"/>
                <w:lang w:val="en-US" w:eastAsia="zh-CN"/>
              </w:rPr>
              <w:t>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河南诺万医疗器械有限公司经综合评审后得分最高，被推荐为</w:t>
            </w:r>
            <w:r>
              <w:rPr>
                <w:rFonts w:hint="eastAsia" w:ascii="宋体" w:eastAsia="宋体" w:cs="宋体"/>
                <w:b/>
                <w:bCs/>
                <w:sz w:val="21"/>
                <w:szCs w:val="21"/>
                <w:lang w:val="en-US" w:eastAsia="zh-CN"/>
              </w:rPr>
              <w:t>排名第一的中标</w:t>
            </w:r>
            <w:r>
              <w:rPr>
                <w:rFonts w:hint="default" w:ascii="宋体" w:eastAsia="宋体" w:cs="宋体"/>
                <w:b/>
                <w:bCs/>
                <w:sz w:val="21"/>
                <w:szCs w:val="21"/>
                <w:lang w:val="en-US" w:eastAsia="zh-CN"/>
              </w:rPr>
              <w:t>候选供应商，云佳乐康（郑州）科技有限公司参与评审打分，但不参与最终排名。</w:t>
            </w:r>
            <w:bookmarkStart w:id="0" w:name="_GoBack"/>
            <w:bookmarkEnd w:id="0"/>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65AC32D8">
            <w:pPr>
              <w:pStyle w:val="18"/>
              <w:spacing w:line="440" w:lineRule="exact"/>
              <w:jc w:val="center"/>
              <w:rPr>
                <w:rFonts w:hint="eastAsia" w:ascii="宋体" w:eastAsia="宋体" w:cs="宋体"/>
                <w:b/>
                <w:bCs/>
                <w:sz w:val="24"/>
                <w:szCs w:val="24"/>
                <w:lang w:val="en-US" w:eastAsia="zh-CN"/>
              </w:rPr>
            </w:pPr>
            <w:r>
              <w:rPr>
                <w:rFonts w:hint="eastAsia" w:ascii="宋体" w:eastAsia="宋体" w:cs="宋体"/>
                <w:b/>
                <w:bCs/>
                <w:sz w:val="24"/>
                <w:szCs w:val="24"/>
                <w:lang w:val="en-US" w:eastAsia="zh-CN"/>
              </w:rPr>
              <w:tab/>
            </w:r>
            <w:r>
              <w:rPr>
                <w:rFonts w:hint="eastAsia" w:ascii="宋体" w:eastAsia="宋体" w:cs="宋体"/>
                <w:b/>
                <w:bCs/>
                <w:sz w:val="24"/>
                <w:szCs w:val="24"/>
                <w:lang w:val="en-US" w:eastAsia="zh-CN"/>
              </w:rPr>
              <w:t>驻马店市中医院2025年第一批医疗设备(主动脉内球囊反搏泵)采购项目</w:t>
            </w:r>
          </w:p>
          <w:p w14:paraId="193C991D">
            <w:pPr>
              <w:pStyle w:val="18"/>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485" w:type="dxa"/>
            <w:tcBorders>
              <w:top w:val="single" w:color="auto" w:sz="4" w:space="0"/>
            </w:tcBorders>
            <w:vAlign w:val="center"/>
          </w:tcPr>
          <w:p w14:paraId="1E8A5EE8">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390" w:type="dxa"/>
            <w:gridSpan w:val="4"/>
            <w:tcBorders>
              <w:top w:val="single" w:color="auto" w:sz="4" w:space="0"/>
            </w:tcBorders>
            <w:vAlign w:val="center"/>
          </w:tcPr>
          <w:p w14:paraId="63E00A2C">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242F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592AC40D">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2265" w:type="dxa"/>
            <w:gridSpan w:val="2"/>
            <w:vAlign w:val="center"/>
          </w:tcPr>
          <w:p w14:paraId="3EF060C0">
            <w:pPr>
              <w:pStyle w:val="18"/>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上海迈拓思医疗科技有限公司</w:t>
            </w:r>
          </w:p>
        </w:tc>
        <w:tc>
          <w:tcPr>
            <w:tcW w:w="1485" w:type="dxa"/>
            <w:vAlign w:val="center"/>
          </w:tcPr>
          <w:p w14:paraId="1A19F816">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资格审查</w:t>
            </w:r>
          </w:p>
        </w:tc>
        <w:tc>
          <w:tcPr>
            <w:tcW w:w="3390" w:type="dxa"/>
            <w:gridSpan w:val="4"/>
            <w:vAlign w:val="center"/>
          </w:tcPr>
          <w:p w14:paraId="0415BB19">
            <w:pPr>
              <w:pStyle w:val="18"/>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未按采购文件要求提供资格审查材料中的“单位负责人为同一人或者存在直接控股、管理关系的不同投标公司，不得参加同一合同项下的政府采购活动（“国家企业信用信息公示系统”中查询的相关材料（需包含公司基本信息、股东信息及股权变更信息）或承诺书”）</w:t>
            </w:r>
          </w:p>
        </w:tc>
        <w:tc>
          <w:tcPr>
            <w:tcW w:w="727" w:type="dxa"/>
            <w:vAlign w:val="center"/>
          </w:tcPr>
          <w:p w14:paraId="6DBBCAB7">
            <w:pPr>
              <w:pStyle w:val="18"/>
              <w:spacing w:line="440" w:lineRule="exact"/>
              <w:ind w:left="0" w:leftChars="0" w:firstLine="0" w:firstLineChars="0"/>
              <w:jc w:val="center"/>
              <w:rPr>
                <w:rFonts w:hint="default" w:ascii="宋体" w:cs="宋体"/>
                <w:sz w:val="21"/>
                <w:vertAlign w:val="baseline"/>
                <w:lang w:val="en-US" w:eastAsia="zh-CN"/>
              </w:rPr>
            </w:pPr>
          </w:p>
        </w:tc>
      </w:tr>
    </w:tbl>
    <w:p w14:paraId="576452AD">
      <w:pPr>
        <w:tabs>
          <w:tab w:val="left" w:pos="1611"/>
        </w:tabs>
        <w:bidi w:val="0"/>
        <w:jc w:val="left"/>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Tk1NzZiMTcxOTU4MDEwM2VkMmQ5ZjExMTQ1ZDgifQ=="/>
  </w:docVars>
  <w:rsids>
    <w:rsidRoot w:val="2B8F56AA"/>
    <w:rsid w:val="00047D4B"/>
    <w:rsid w:val="000823AC"/>
    <w:rsid w:val="000C1FF9"/>
    <w:rsid w:val="00101104"/>
    <w:rsid w:val="001360AE"/>
    <w:rsid w:val="001B09C1"/>
    <w:rsid w:val="001C2A21"/>
    <w:rsid w:val="00203266"/>
    <w:rsid w:val="002329FD"/>
    <w:rsid w:val="00236425"/>
    <w:rsid w:val="00286645"/>
    <w:rsid w:val="003E75B5"/>
    <w:rsid w:val="004B6CF7"/>
    <w:rsid w:val="004F1618"/>
    <w:rsid w:val="00530BC1"/>
    <w:rsid w:val="00591150"/>
    <w:rsid w:val="006378BF"/>
    <w:rsid w:val="006651AA"/>
    <w:rsid w:val="006A28E0"/>
    <w:rsid w:val="00754EDF"/>
    <w:rsid w:val="00843254"/>
    <w:rsid w:val="00851EC9"/>
    <w:rsid w:val="00897797"/>
    <w:rsid w:val="009C74C1"/>
    <w:rsid w:val="00A90173"/>
    <w:rsid w:val="00BD6592"/>
    <w:rsid w:val="00C21130"/>
    <w:rsid w:val="00C331C5"/>
    <w:rsid w:val="00D926E1"/>
    <w:rsid w:val="00E11EE7"/>
    <w:rsid w:val="00E4277A"/>
    <w:rsid w:val="00EB00B1"/>
    <w:rsid w:val="00F47299"/>
    <w:rsid w:val="00FA2DBA"/>
    <w:rsid w:val="00FC157D"/>
    <w:rsid w:val="017F0AD9"/>
    <w:rsid w:val="01BB3030"/>
    <w:rsid w:val="01D23809"/>
    <w:rsid w:val="01F33630"/>
    <w:rsid w:val="02492F45"/>
    <w:rsid w:val="02C13B5B"/>
    <w:rsid w:val="02E708A5"/>
    <w:rsid w:val="02F24907"/>
    <w:rsid w:val="03165FB1"/>
    <w:rsid w:val="033F3780"/>
    <w:rsid w:val="035E63D7"/>
    <w:rsid w:val="03802BEC"/>
    <w:rsid w:val="039C1F85"/>
    <w:rsid w:val="03B07FA1"/>
    <w:rsid w:val="03E3359A"/>
    <w:rsid w:val="04117523"/>
    <w:rsid w:val="04471852"/>
    <w:rsid w:val="049727D9"/>
    <w:rsid w:val="04B213F8"/>
    <w:rsid w:val="04FF03D6"/>
    <w:rsid w:val="052D4D57"/>
    <w:rsid w:val="05306C95"/>
    <w:rsid w:val="060519C4"/>
    <w:rsid w:val="065E2E82"/>
    <w:rsid w:val="068437AF"/>
    <w:rsid w:val="07E95CD0"/>
    <w:rsid w:val="07F43A9E"/>
    <w:rsid w:val="08302226"/>
    <w:rsid w:val="083746A0"/>
    <w:rsid w:val="0842480A"/>
    <w:rsid w:val="086B1834"/>
    <w:rsid w:val="09057F6C"/>
    <w:rsid w:val="093337F0"/>
    <w:rsid w:val="095D5764"/>
    <w:rsid w:val="09886B94"/>
    <w:rsid w:val="09A26AB6"/>
    <w:rsid w:val="09B52ED8"/>
    <w:rsid w:val="09DB3CA3"/>
    <w:rsid w:val="0A151234"/>
    <w:rsid w:val="0A6A3D8E"/>
    <w:rsid w:val="0A9D041D"/>
    <w:rsid w:val="0ACC59CA"/>
    <w:rsid w:val="0AFA0085"/>
    <w:rsid w:val="0B826DE8"/>
    <w:rsid w:val="0BD93A0F"/>
    <w:rsid w:val="0D0A300F"/>
    <w:rsid w:val="0E056543"/>
    <w:rsid w:val="0E323572"/>
    <w:rsid w:val="0E627C2A"/>
    <w:rsid w:val="0E693225"/>
    <w:rsid w:val="0F45018B"/>
    <w:rsid w:val="0FC9515F"/>
    <w:rsid w:val="100E76C7"/>
    <w:rsid w:val="10405AC8"/>
    <w:rsid w:val="107675FA"/>
    <w:rsid w:val="10AC580A"/>
    <w:rsid w:val="10D31A47"/>
    <w:rsid w:val="10D968B0"/>
    <w:rsid w:val="11141968"/>
    <w:rsid w:val="11363B05"/>
    <w:rsid w:val="11CC5D43"/>
    <w:rsid w:val="11F14A74"/>
    <w:rsid w:val="125A6BF4"/>
    <w:rsid w:val="12983853"/>
    <w:rsid w:val="12CE3168"/>
    <w:rsid w:val="13247404"/>
    <w:rsid w:val="134432F1"/>
    <w:rsid w:val="137F733C"/>
    <w:rsid w:val="13AD6B4C"/>
    <w:rsid w:val="142B0273"/>
    <w:rsid w:val="14393A0E"/>
    <w:rsid w:val="14CF71A0"/>
    <w:rsid w:val="14F26345"/>
    <w:rsid w:val="1582093B"/>
    <w:rsid w:val="159E329B"/>
    <w:rsid w:val="15AA0544"/>
    <w:rsid w:val="163B151A"/>
    <w:rsid w:val="1645376D"/>
    <w:rsid w:val="1680548D"/>
    <w:rsid w:val="172364B1"/>
    <w:rsid w:val="17281577"/>
    <w:rsid w:val="178F346C"/>
    <w:rsid w:val="17CF346B"/>
    <w:rsid w:val="17E40634"/>
    <w:rsid w:val="1817112C"/>
    <w:rsid w:val="181A1A01"/>
    <w:rsid w:val="18297EF6"/>
    <w:rsid w:val="186F1F37"/>
    <w:rsid w:val="188C00C4"/>
    <w:rsid w:val="19C0294F"/>
    <w:rsid w:val="19CF336F"/>
    <w:rsid w:val="19E25477"/>
    <w:rsid w:val="19F4467A"/>
    <w:rsid w:val="1A051B3B"/>
    <w:rsid w:val="1A484908"/>
    <w:rsid w:val="1A6D4AAE"/>
    <w:rsid w:val="1A9829AF"/>
    <w:rsid w:val="1AC225DB"/>
    <w:rsid w:val="1B4E306E"/>
    <w:rsid w:val="1B6F63D9"/>
    <w:rsid w:val="1B9C0DB0"/>
    <w:rsid w:val="1BC872C4"/>
    <w:rsid w:val="1C0C5FCF"/>
    <w:rsid w:val="1C11389C"/>
    <w:rsid w:val="1C7A1229"/>
    <w:rsid w:val="1CFC037B"/>
    <w:rsid w:val="1D187DD7"/>
    <w:rsid w:val="1D9B7D74"/>
    <w:rsid w:val="1DA04055"/>
    <w:rsid w:val="1DB93368"/>
    <w:rsid w:val="1E6E4153"/>
    <w:rsid w:val="1EA506D6"/>
    <w:rsid w:val="1EB140A9"/>
    <w:rsid w:val="1EE21909"/>
    <w:rsid w:val="1F736266"/>
    <w:rsid w:val="20385E45"/>
    <w:rsid w:val="20C30E7A"/>
    <w:rsid w:val="21957BA9"/>
    <w:rsid w:val="2212402F"/>
    <w:rsid w:val="22131ECC"/>
    <w:rsid w:val="22393715"/>
    <w:rsid w:val="2245246F"/>
    <w:rsid w:val="227B32F8"/>
    <w:rsid w:val="228E6FE6"/>
    <w:rsid w:val="22B2301A"/>
    <w:rsid w:val="22B934C3"/>
    <w:rsid w:val="22FD7D58"/>
    <w:rsid w:val="231338B5"/>
    <w:rsid w:val="23546040"/>
    <w:rsid w:val="23601777"/>
    <w:rsid w:val="23735872"/>
    <w:rsid w:val="23810773"/>
    <w:rsid w:val="238D18AA"/>
    <w:rsid w:val="23B11D2B"/>
    <w:rsid w:val="23F6460F"/>
    <w:rsid w:val="24207C9D"/>
    <w:rsid w:val="24826790"/>
    <w:rsid w:val="24D43721"/>
    <w:rsid w:val="25083B12"/>
    <w:rsid w:val="25444F3A"/>
    <w:rsid w:val="254E43DE"/>
    <w:rsid w:val="256B1920"/>
    <w:rsid w:val="260A2BE9"/>
    <w:rsid w:val="26684A38"/>
    <w:rsid w:val="26B06F5F"/>
    <w:rsid w:val="26CC2BAE"/>
    <w:rsid w:val="26D375FD"/>
    <w:rsid w:val="26DB60FD"/>
    <w:rsid w:val="27247E9F"/>
    <w:rsid w:val="27942C06"/>
    <w:rsid w:val="279C1EF2"/>
    <w:rsid w:val="27E036BE"/>
    <w:rsid w:val="27E82DB0"/>
    <w:rsid w:val="280B0999"/>
    <w:rsid w:val="28AC38B3"/>
    <w:rsid w:val="28B44E58"/>
    <w:rsid w:val="28C4636D"/>
    <w:rsid w:val="29540456"/>
    <w:rsid w:val="29571FC3"/>
    <w:rsid w:val="29891E41"/>
    <w:rsid w:val="29FA0F90"/>
    <w:rsid w:val="29FB0865"/>
    <w:rsid w:val="2A1C0719"/>
    <w:rsid w:val="2A5F214E"/>
    <w:rsid w:val="2A6D5668"/>
    <w:rsid w:val="2AC87FD0"/>
    <w:rsid w:val="2ACB39D3"/>
    <w:rsid w:val="2B1E66C7"/>
    <w:rsid w:val="2B8E1990"/>
    <w:rsid w:val="2B8F56AA"/>
    <w:rsid w:val="2C354849"/>
    <w:rsid w:val="2C516892"/>
    <w:rsid w:val="2C895D5B"/>
    <w:rsid w:val="2CB05936"/>
    <w:rsid w:val="2CC27F21"/>
    <w:rsid w:val="2CFE339D"/>
    <w:rsid w:val="2D7F3EA9"/>
    <w:rsid w:val="2D826F7D"/>
    <w:rsid w:val="2D946C06"/>
    <w:rsid w:val="2DDC5F12"/>
    <w:rsid w:val="2DFE19B4"/>
    <w:rsid w:val="2E896EDD"/>
    <w:rsid w:val="2E8C4FC8"/>
    <w:rsid w:val="2EF97A69"/>
    <w:rsid w:val="2F457EB2"/>
    <w:rsid w:val="2F6F21BB"/>
    <w:rsid w:val="2F8D5700"/>
    <w:rsid w:val="2FAB35BA"/>
    <w:rsid w:val="2FE14FD2"/>
    <w:rsid w:val="2FEB500C"/>
    <w:rsid w:val="304B7576"/>
    <w:rsid w:val="306D01F1"/>
    <w:rsid w:val="307C24D8"/>
    <w:rsid w:val="30B525B4"/>
    <w:rsid w:val="30DD1343"/>
    <w:rsid w:val="30EF0655"/>
    <w:rsid w:val="310B3A83"/>
    <w:rsid w:val="31425634"/>
    <w:rsid w:val="31630F7B"/>
    <w:rsid w:val="317B29B7"/>
    <w:rsid w:val="31F55FA5"/>
    <w:rsid w:val="31F970B7"/>
    <w:rsid w:val="32007000"/>
    <w:rsid w:val="32421947"/>
    <w:rsid w:val="326A5408"/>
    <w:rsid w:val="326E7E26"/>
    <w:rsid w:val="32715B68"/>
    <w:rsid w:val="3276344F"/>
    <w:rsid w:val="32E715B5"/>
    <w:rsid w:val="33826993"/>
    <w:rsid w:val="338F274A"/>
    <w:rsid w:val="33995376"/>
    <w:rsid w:val="33E9252B"/>
    <w:rsid w:val="34016873"/>
    <w:rsid w:val="34A71D15"/>
    <w:rsid w:val="34AE30A3"/>
    <w:rsid w:val="34F6672C"/>
    <w:rsid w:val="35193E05"/>
    <w:rsid w:val="359009FB"/>
    <w:rsid w:val="35917D75"/>
    <w:rsid w:val="35FA07DE"/>
    <w:rsid w:val="36052B73"/>
    <w:rsid w:val="360A3FDA"/>
    <w:rsid w:val="365E4F6F"/>
    <w:rsid w:val="3676374D"/>
    <w:rsid w:val="36D7032C"/>
    <w:rsid w:val="36DF2570"/>
    <w:rsid w:val="36F24C45"/>
    <w:rsid w:val="36FC6348"/>
    <w:rsid w:val="371B44B1"/>
    <w:rsid w:val="373B6D0B"/>
    <w:rsid w:val="37B24623"/>
    <w:rsid w:val="382948BE"/>
    <w:rsid w:val="382B019A"/>
    <w:rsid w:val="385C6972"/>
    <w:rsid w:val="386C3FC1"/>
    <w:rsid w:val="387C06BA"/>
    <w:rsid w:val="38BD3192"/>
    <w:rsid w:val="38C92CE7"/>
    <w:rsid w:val="395125FF"/>
    <w:rsid w:val="395E2B25"/>
    <w:rsid w:val="397625DF"/>
    <w:rsid w:val="39E84727"/>
    <w:rsid w:val="3A3D4F91"/>
    <w:rsid w:val="3AB84FB4"/>
    <w:rsid w:val="3ABB5CE3"/>
    <w:rsid w:val="3AF51365"/>
    <w:rsid w:val="3B594D0B"/>
    <w:rsid w:val="3BAC3B76"/>
    <w:rsid w:val="3BC0467C"/>
    <w:rsid w:val="3C15129C"/>
    <w:rsid w:val="3C6368DB"/>
    <w:rsid w:val="3C6D7641"/>
    <w:rsid w:val="3C7060DA"/>
    <w:rsid w:val="3C826242"/>
    <w:rsid w:val="3CF77608"/>
    <w:rsid w:val="3DCC459A"/>
    <w:rsid w:val="3DE25274"/>
    <w:rsid w:val="3E447774"/>
    <w:rsid w:val="3E953565"/>
    <w:rsid w:val="3EE85404"/>
    <w:rsid w:val="3F145EF5"/>
    <w:rsid w:val="3FE45BCB"/>
    <w:rsid w:val="3FF95684"/>
    <w:rsid w:val="40151953"/>
    <w:rsid w:val="40635C59"/>
    <w:rsid w:val="40CE4EB8"/>
    <w:rsid w:val="412C7419"/>
    <w:rsid w:val="417575EA"/>
    <w:rsid w:val="4176014F"/>
    <w:rsid w:val="418103E9"/>
    <w:rsid w:val="41C061C4"/>
    <w:rsid w:val="422D15AD"/>
    <w:rsid w:val="429E596F"/>
    <w:rsid w:val="431B5635"/>
    <w:rsid w:val="43302C6B"/>
    <w:rsid w:val="436D237B"/>
    <w:rsid w:val="43C04A36"/>
    <w:rsid w:val="44127B31"/>
    <w:rsid w:val="44202F4A"/>
    <w:rsid w:val="4432405C"/>
    <w:rsid w:val="44324779"/>
    <w:rsid w:val="44472C8C"/>
    <w:rsid w:val="446812D2"/>
    <w:rsid w:val="44694FE1"/>
    <w:rsid w:val="44BD23C8"/>
    <w:rsid w:val="45007839"/>
    <w:rsid w:val="453B74B5"/>
    <w:rsid w:val="453C5D54"/>
    <w:rsid w:val="45CB509E"/>
    <w:rsid w:val="45E666D4"/>
    <w:rsid w:val="463B050F"/>
    <w:rsid w:val="46552E19"/>
    <w:rsid w:val="465B2048"/>
    <w:rsid w:val="467E10CA"/>
    <w:rsid w:val="469A4A55"/>
    <w:rsid w:val="46EC7407"/>
    <w:rsid w:val="46ED2214"/>
    <w:rsid w:val="47137FAD"/>
    <w:rsid w:val="47721D13"/>
    <w:rsid w:val="479B06F0"/>
    <w:rsid w:val="47F05EE4"/>
    <w:rsid w:val="48007DC3"/>
    <w:rsid w:val="480149AD"/>
    <w:rsid w:val="4812274C"/>
    <w:rsid w:val="48CC36A0"/>
    <w:rsid w:val="490F3BEA"/>
    <w:rsid w:val="491B40A0"/>
    <w:rsid w:val="495667B3"/>
    <w:rsid w:val="49892DB7"/>
    <w:rsid w:val="49B51045"/>
    <w:rsid w:val="49F27137"/>
    <w:rsid w:val="4A144FB4"/>
    <w:rsid w:val="4A330105"/>
    <w:rsid w:val="4AA74645"/>
    <w:rsid w:val="4AAC3789"/>
    <w:rsid w:val="4ABE0B45"/>
    <w:rsid w:val="4B3D5EBD"/>
    <w:rsid w:val="4B6B0F4E"/>
    <w:rsid w:val="4BF76C86"/>
    <w:rsid w:val="4C484DD8"/>
    <w:rsid w:val="4C4D645D"/>
    <w:rsid w:val="4C70366E"/>
    <w:rsid w:val="4C7E4CB1"/>
    <w:rsid w:val="4CF506BF"/>
    <w:rsid w:val="4CFF53E0"/>
    <w:rsid w:val="4D0758C8"/>
    <w:rsid w:val="4D2C4194"/>
    <w:rsid w:val="4D7775F6"/>
    <w:rsid w:val="4DE14F89"/>
    <w:rsid w:val="4E163B6E"/>
    <w:rsid w:val="4E516B22"/>
    <w:rsid w:val="4E561903"/>
    <w:rsid w:val="4EA47B02"/>
    <w:rsid w:val="4F7F4EB2"/>
    <w:rsid w:val="4FA43F0A"/>
    <w:rsid w:val="4FAC06D8"/>
    <w:rsid w:val="4FBD372E"/>
    <w:rsid w:val="50000E1B"/>
    <w:rsid w:val="500B381F"/>
    <w:rsid w:val="50143E06"/>
    <w:rsid w:val="50232FBB"/>
    <w:rsid w:val="502F4545"/>
    <w:rsid w:val="50982D2F"/>
    <w:rsid w:val="50A82573"/>
    <w:rsid w:val="50ED2406"/>
    <w:rsid w:val="51825DCB"/>
    <w:rsid w:val="51D5076F"/>
    <w:rsid w:val="51F563E3"/>
    <w:rsid w:val="52402F66"/>
    <w:rsid w:val="52630BD1"/>
    <w:rsid w:val="528A2602"/>
    <w:rsid w:val="52C35B14"/>
    <w:rsid w:val="52D068C0"/>
    <w:rsid w:val="52E24B58"/>
    <w:rsid w:val="531E1F24"/>
    <w:rsid w:val="5334421A"/>
    <w:rsid w:val="5334431C"/>
    <w:rsid w:val="535C7A51"/>
    <w:rsid w:val="536A78D0"/>
    <w:rsid w:val="53AC61F4"/>
    <w:rsid w:val="53B20179"/>
    <w:rsid w:val="53B75002"/>
    <w:rsid w:val="53CC27A6"/>
    <w:rsid w:val="53DD25EA"/>
    <w:rsid w:val="53E43F94"/>
    <w:rsid w:val="549239F0"/>
    <w:rsid w:val="549C661D"/>
    <w:rsid w:val="54D37411"/>
    <w:rsid w:val="55827391"/>
    <w:rsid w:val="55D64741"/>
    <w:rsid w:val="55D818D6"/>
    <w:rsid w:val="5665366A"/>
    <w:rsid w:val="56711F71"/>
    <w:rsid w:val="56733C94"/>
    <w:rsid w:val="56837A94"/>
    <w:rsid w:val="56B2480F"/>
    <w:rsid w:val="56BA722E"/>
    <w:rsid w:val="56D45D22"/>
    <w:rsid w:val="57014E5D"/>
    <w:rsid w:val="57030F30"/>
    <w:rsid w:val="571C1C97"/>
    <w:rsid w:val="572210A1"/>
    <w:rsid w:val="5725576E"/>
    <w:rsid w:val="575E22AF"/>
    <w:rsid w:val="57855BEF"/>
    <w:rsid w:val="57A5197D"/>
    <w:rsid w:val="588555F5"/>
    <w:rsid w:val="588C440A"/>
    <w:rsid w:val="589A5A2C"/>
    <w:rsid w:val="58D01FF9"/>
    <w:rsid w:val="58DC348C"/>
    <w:rsid w:val="58FF78B0"/>
    <w:rsid w:val="5903310E"/>
    <w:rsid w:val="59261546"/>
    <w:rsid w:val="59D267FD"/>
    <w:rsid w:val="59FF7B73"/>
    <w:rsid w:val="5A4A2677"/>
    <w:rsid w:val="5AB81CD6"/>
    <w:rsid w:val="5AF34D1B"/>
    <w:rsid w:val="5B3154F9"/>
    <w:rsid w:val="5BF71C31"/>
    <w:rsid w:val="5C10351E"/>
    <w:rsid w:val="5C135D05"/>
    <w:rsid w:val="5C3655A9"/>
    <w:rsid w:val="5C3F2150"/>
    <w:rsid w:val="5CB52971"/>
    <w:rsid w:val="5D571D76"/>
    <w:rsid w:val="5D605CE7"/>
    <w:rsid w:val="5D7A552B"/>
    <w:rsid w:val="5E2B5EF2"/>
    <w:rsid w:val="5EB4080E"/>
    <w:rsid w:val="5ECC3E5E"/>
    <w:rsid w:val="5EF86846"/>
    <w:rsid w:val="5F174C87"/>
    <w:rsid w:val="5FCC5A29"/>
    <w:rsid w:val="5FE01AB3"/>
    <w:rsid w:val="6047323C"/>
    <w:rsid w:val="60BB42CE"/>
    <w:rsid w:val="60BF5DE8"/>
    <w:rsid w:val="60C313F2"/>
    <w:rsid w:val="60C43038"/>
    <w:rsid w:val="60E61E26"/>
    <w:rsid w:val="61AF3167"/>
    <w:rsid w:val="6261505B"/>
    <w:rsid w:val="62B72FD3"/>
    <w:rsid w:val="62CC7B9D"/>
    <w:rsid w:val="63043D0B"/>
    <w:rsid w:val="638A4ADD"/>
    <w:rsid w:val="63BB6384"/>
    <w:rsid w:val="63D3772F"/>
    <w:rsid w:val="63F24540"/>
    <w:rsid w:val="641B57B0"/>
    <w:rsid w:val="641E3D09"/>
    <w:rsid w:val="6447377F"/>
    <w:rsid w:val="64603C42"/>
    <w:rsid w:val="649726BC"/>
    <w:rsid w:val="64D3356D"/>
    <w:rsid w:val="65175ACB"/>
    <w:rsid w:val="651B1728"/>
    <w:rsid w:val="65206FF0"/>
    <w:rsid w:val="65652664"/>
    <w:rsid w:val="656647EB"/>
    <w:rsid w:val="656A757C"/>
    <w:rsid w:val="6598656B"/>
    <w:rsid w:val="659874A2"/>
    <w:rsid w:val="662F4186"/>
    <w:rsid w:val="66352CFC"/>
    <w:rsid w:val="66476EBF"/>
    <w:rsid w:val="67012445"/>
    <w:rsid w:val="672447FD"/>
    <w:rsid w:val="67821FB4"/>
    <w:rsid w:val="6881195A"/>
    <w:rsid w:val="68A12C6F"/>
    <w:rsid w:val="691122E2"/>
    <w:rsid w:val="69794717"/>
    <w:rsid w:val="697A2D0F"/>
    <w:rsid w:val="69844254"/>
    <w:rsid w:val="69B53FB1"/>
    <w:rsid w:val="6A495721"/>
    <w:rsid w:val="6A5D4B7B"/>
    <w:rsid w:val="6B102D30"/>
    <w:rsid w:val="6B6F06A5"/>
    <w:rsid w:val="6B841E74"/>
    <w:rsid w:val="6B930322"/>
    <w:rsid w:val="6BC8641A"/>
    <w:rsid w:val="6BE569E9"/>
    <w:rsid w:val="6BE5735F"/>
    <w:rsid w:val="6C345276"/>
    <w:rsid w:val="6CDA3375"/>
    <w:rsid w:val="6D8B3142"/>
    <w:rsid w:val="6E15697A"/>
    <w:rsid w:val="6E526291"/>
    <w:rsid w:val="6EA656E3"/>
    <w:rsid w:val="6F9D0DCD"/>
    <w:rsid w:val="6FB31AF1"/>
    <w:rsid w:val="6FCC3E02"/>
    <w:rsid w:val="6FF81FA5"/>
    <w:rsid w:val="701D28B0"/>
    <w:rsid w:val="70241CE7"/>
    <w:rsid w:val="702660F6"/>
    <w:rsid w:val="70380634"/>
    <w:rsid w:val="705A56A8"/>
    <w:rsid w:val="70716758"/>
    <w:rsid w:val="70CF769B"/>
    <w:rsid w:val="71155335"/>
    <w:rsid w:val="71493231"/>
    <w:rsid w:val="714B21E6"/>
    <w:rsid w:val="716562BC"/>
    <w:rsid w:val="71823C07"/>
    <w:rsid w:val="71920663"/>
    <w:rsid w:val="71DD7E0A"/>
    <w:rsid w:val="72085EAD"/>
    <w:rsid w:val="723D0429"/>
    <w:rsid w:val="724E4B1F"/>
    <w:rsid w:val="726C7AA6"/>
    <w:rsid w:val="72740673"/>
    <w:rsid w:val="727F3070"/>
    <w:rsid w:val="729E36FA"/>
    <w:rsid w:val="73174D46"/>
    <w:rsid w:val="732E427C"/>
    <w:rsid w:val="733025D7"/>
    <w:rsid w:val="734138FC"/>
    <w:rsid w:val="737B357E"/>
    <w:rsid w:val="738238D4"/>
    <w:rsid w:val="73966235"/>
    <w:rsid w:val="739B71C6"/>
    <w:rsid w:val="73AE1CC8"/>
    <w:rsid w:val="73BF3611"/>
    <w:rsid w:val="7415405E"/>
    <w:rsid w:val="74163396"/>
    <w:rsid w:val="74DD5F11"/>
    <w:rsid w:val="74EB623F"/>
    <w:rsid w:val="75A153E9"/>
    <w:rsid w:val="75F92B7B"/>
    <w:rsid w:val="760B7E8B"/>
    <w:rsid w:val="7632562E"/>
    <w:rsid w:val="76522EB4"/>
    <w:rsid w:val="76622A92"/>
    <w:rsid w:val="76694DD5"/>
    <w:rsid w:val="76695CD7"/>
    <w:rsid w:val="76A85E0F"/>
    <w:rsid w:val="76C5619B"/>
    <w:rsid w:val="771E077E"/>
    <w:rsid w:val="77304C77"/>
    <w:rsid w:val="776F0B07"/>
    <w:rsid w:val="777731D8"/>
    <w:rsid w:val="77B4311F"/>
    <w:rsid w:val="77F40CF7"/>
    <w:rsid w:val="78131F74"/>
    <w:rsid w:val="78446C1C"/>
    <w:rsid w:val="78B80B10"/>
    <w:rsid w:val="791863D0"/>
    <w:rsid w:val="79747B72"/>
    <w:rsid w:val="79844E10"/>
    <w:rsid w:val="79892351"/>
    <w:rsid w:val="7A086306"/>
    <w:rsid w:val="7A9726FE"/>
    <w:rsid w:val="7AE835C0"/>
    <w:rsid w:val="7B387E72"/>
    <w:rsid w:val="7B54538B"/>
    <w:rsid w:val="7BB816DF"/>
    <w:rsid w:val="7C344A26"/>
    <w:rsid w:val="7C444077"/>
    <w:rsid w:val="7C8D1DA0"/>
    <w:rsid w:val="7CCB0797"/>
    <w:rsid w:val="7D427F5D"/>
    <w:rsid w:val="7EE359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7"/>
    <w:autoRedefine/>
    <w:qFormat/>
    <w:uiPriority w:val="99"/>
    <w:pPr>
      <w:spacing w:beforeAutospacing="1" w:afterAutospacing="1"/>
      <w:jc w:val="left"/>
      <w:outlineLvl w:val="0"/>
    </w:pPr>
    <w:rPr>
      <w:rFonts w:ascii="宋体" w:hAnsi="宋体"/>
      <w:b/>
      <w:kern w:val="44"/>
      <w:sz w:val="48"/>
      <w:szCs w:val="48"/>
    </w:rPr>
  </w:style>
  <w:style w:type="paragraph" w:styleId="3">
    <w:name w:val="heading 2"/>
    <w:basedOn w:val="1"/>
    <w:next w:val="1"/>
    <w:link w:val="48"/>
    <w:autoRedefine/>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rFonts w:ascii="Times New Roman" w:hAnsi="Times New Roman"/>
      <w:szCs w:val="20"/>
    </w:rPr>
  </w:style>
  <w:style w:type="paragraph" w:styleId="5">
    <w:name w:val="caption"/>
    <w:basedOn w:val="1"/>
    <w:next w:val="1"/>
    <w:autoRedefine/>
    <w:qFormat/>
    <w:locked/>
    <w:uiPriority w:val="99"/>
    <w:rPr>
      <w:rFonts w:ascii="Cambria" w:hAnsi="Cambria" w:eastAsia="黑体" w:cs="Cambria"/>
      <w:sz w:val="20"/>
      <w:szCs w:val="20"/>
    </w:rPr>
  </w:style>
  <w:style w:type="paragraph" w:styleId="6">
    <w:name w:val="Body Text"/>
    <w:basedOn w:val="1"/>
    <w:next w:val="7"/>
    <w:link w:val="49"/>
    <w:qFormat/>
    <w:uiPriority w:val="99"/>
    <w:pPr>
      <w:spacing w:after="120"/>
    </w:pPr>
    <w:rPr>
      <w:kern w:val="0"/>
      <w:sz w:val="20"/>
    </w:rPr>
  </w:style>
  <w:style w:type="paragraph" w:customStyle="1" w:styleId="7">
    <w:name w:val="Default"/>
    <w:basedOn w:val="8"/>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Plain Text"/>
    <w:basedOn w:val="1"/>
    <w:next w:val="6"/>
    <w:autoRedefine/>
    <w:qFormat/>
    <w:locked/>
    <w:uiPriority w:val="0"/>
    <w:pPr>
      <w:widowControl/>
      <w:spacing w:before="100" w:beforeAutospacing="1" w:after="100" w:afterAutospacing="1"/>
      <w:jc w:val="left"/>
    </w:pPr>
    <w:rPr>
      <w:rFonts w:ascii="宋体" w:hAnsi="宋体" w:cs="宋体"/>
      <w:kern w:val="0"/>
      <w:sz w:val="24"/>
    </w:rPr>
  </w:style>
  <w:style w:type="paragraph" w:styleId="9">
    <w:name w:val="Body Text Indent"/>
    <w:basedOn w:val="1"/>
    <w:link w:val="51"/>
    <w:autoRedefine/>
    <w:qFormat/>
    <w:uiPriority w:val="99"/>
    <w:pPr>
      <w:ind w:left="360" w:firstLine="473"/>
    </w:pPr>
    <w:rPr>
      <w:rFonts w:ascii="宋体" w:hAnsi="宋体"/>
      <w:kern w:val="0"/>
      <w:sz w:val="24"/>
      <w:szCs w:val="20"/>
    </w:rPr>
  </w:style>
  <w:style w:type="paragraph" w:styleId="10">
    <w:name w:val="Date"/>
    <w:basedOn w:val="1"/>
    <w:next w:val="1"/>
    <w:link w:val="50"/>
    <w:autoRedefine/>
    <w:qFormat/>
    <w:uiPriority w:val="99"/>
    <w:pPr>
      <w:ind w:left="2500" w:leftChars="2500"/>
    </w:pPr>
    <w:rPr>
      <w:kern w:val="0"/>
      <w:sz w:val="24"/>
      <w:szCs w:val="20"/>
    </w:rPr>
  </w:style>
  <w:style w:type="paragraph" w:styleId="11">
    <w:name w:val="Balloon Text"/>
    <w:basedOn w:val="1"/>
    <w:link w:val="67"/>
    <w:autoRedefine/>
    <w:semiHidden/>
    <w:qFormat/>
    <w:uiPriority w:val="99"/>
    <w:rPr>
      <w:sz w:val="18"/>
      <w:szCs w:val="18"/>
    </w:rPr>
  </w:style>
  <w:style w:type="paragraph" w:styleId="12">
    <w:name w:val="footer"/>
    <w:basedOn w:val="1"/>
    <w:link w:val="52"/>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pPr>
      <w:snapToGrid w:val="0"/>
    </w:pPr>
    <w:rPr>
      <w:rFonts w:ascii="Arial" w:hAnsi="Arial"/>
    </w:rPr>
  </w:style>
  <w:style w:type="paragraph" w:styleId="14">
    <w:name w:val="header"/>
    <w:basedOn w:val="1"/>
    <w:link w:val="53"/>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2"/>
    <w:basedOn w:val="1"/>
    <w:autoRedefine/>
    <w:qFormat/>
    <w:locked/>
    <w:uiPriority w:val="0"/>
    <w:pPr>
      <w:jc w:val="center"/>
    </w:pPr>
    <w:rPr>
      <w:rFonts w:ascii="宋体" w:hAnsi="宋体"/>
      <w:kern w:val="0"/>
      <w:sz w:val="20"/>
      <w:szCs w:val="20"/>
    </w:rPr>
  </w:style>
  <w:style w:type="paragraph" w:styleId="16">
    <w:name w:val="Normal (Web)"/>
    <w:basedOn w:val="1"/>
    <w:autoRedefine/>
    <w:qFormat/>
    <w:uiPriority w:val="99"/>
    <w:pPr>
      <w:spacing w:beforeAutospacing="1" w:afterAutospacing="1"/>
      <w:jc w:val="left"/>
    </w:pPr>
    <w:rPr>
      <w:kern w:val="0"/>
      <w:sz w:val="24"/>
    </w:rPr>
  </w:style>
  <w:style w:type="paragraph" w:styleId="17">
    <w:name w:val="Title"/>
    <w:basedOn w:val="1"/>
    <w:next w:val="1"/>
    <w:autoRedefine/>
    <w:qFormat/>
    <w:locked/>
    <w:uiPriority w:val="10"/>
    <w:pPr>
      <w:jc w:val="center"/>
      <w:outlineLvl w:val="0"/>
    </w:pPr>
    <w:rPr>
      <w:rFonts w:ascii="Cambria" w:hAnsi="Cambria"/>
      <w:b/>
      <w:bCs/>
      <w:kern w:val="28"/>
      <w:szCs w:val="32"/>
    </w:rPr>
  </w:style>
  <w:style w:type="paragraph" w:styleId="18">
    <w:name w:val="Body Text First Indent"/>
    <w:basedOn w:val="6"/>
    <w:next w:val="19"/>
    <w:link w:val="54"/>
    <w:autoRedefine/>
    <w:qFormat/>
    <w:uiPriority w:val="99"/>
    <w:pPr>
      <w:spacing w:after="0" w:line="360" w:lineRule="auto"/>
      <w:ind w:firstLine="420" w:firstLineChars="100"/>
    </w:pPr>
    <w:rPr>
      <w:szCs w:val="21"/>
    </w:rPr>
  </w:style>
  <w:style w:type="paragraph" w:styleId="19">
    <w:name w:val="Body Text First Indent 2"/>
    <w:basedOn w:val="9"/>
    <w:link w:val="55"/>
    <w:autoRedefine/>
    <w:qFormat/>
    <w:uiPriority w:val="99"/>
    <w:pPr>
      <w:spacing w:after="120"/>
      <w:ind w:left="0" w:firstLine="0"/>
    </w:pPr>
  </w:style>
  <w:style w:type="table" w:styleId="21">
    <w:name w:val="Table Grid"/>
    <w:basedOn w:val="20"/>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99"/>
    <w:rPr>
      <w:rFonts w:cs="Times New Roman"/>
    </w:rPr>
  </w:style>
  <w:style w:type="character" w:styleId="24">
    <w:name w:val="FollowedHyperlink"/>
    <w:basedOn w:val="22"/>
    <w:autoRedefine/>
    <w:qFormat/>
    <w:uiPriority w:val="99"/>
    <w:rPr>
      <w:rFonts w:cs="Times New Roman"/>
      <w:color w:val="444444"/>
      <w:sz w:val="16"/>
      <w:szCs w:val="16"/>
      <w:u w:val="none"/>
    </w:rPr>
  </w:style>
  <w:style w:type="character" w:styleId="25">
    <w:name w:val="Emphasis"/>
    <w:basedOn w:val="22"/>
    <w:autoRedefine/>
    <w:qFormat/>
    <w:uiPriority w:val="99"/>
    <w:rPr>
      <w:rFonts w:cs="Times New Roman"/>
    </w:rPr>
  </w:style>
  <w:style w:type="character" w:styleId="26">
    <w:name w:val="HTML Definition"/>
    <w:basedOn w:val="22"/>
    <w:autoRedefine/>
    <w:qFormat/>
    <w:uiPriority w:val="99"/>
    <w:rPr>
      <w:rFonts w:cs="Times New Roman"/>
    </w:rPr>
  </w:style>
  <w:style w:type="character" w:styleId="27">
    <w:name w:val="HTML Typewriter"/>
    <w:basedOn w:val="22"/>
    <w:autoRedefine/>
    <w:qFormat/>
    <w:uiPriority w:val="99"/>
    <w:rPr>
      <w:rFonts w:ascii="monospace" w:hAnsi="monospace" w:cs="monospace"/>
      <w:sz w:val="20"/>
    </w:rPr>
  </w:style>
  <w:style w:type="character" w:styleId="28">
    <w:name w:val="HTML Acronym"/>
    <w:basedOn w:val="22"/>
    <w:autoRedefine/>
    <w:qFormat/>
    <w:uiPriority w:val="99"/>
    <w:rPr>
      <w:rFonts w:cs="Times New Roman"/>
    </w:rPr>
  </w:style>
  <w:style w:type="character" w:styleId="29">
    <w:name w:val="HTML Variable"/>
    <w:basedOn w:val="22"/>
    <w:autoRedefine/>
    <w:qFormat/>
    <w:uiPriority w:val="99"/>
    <w:rPr>
      <w:rFonts w:cs="Times New Roman"/>
    </w:rPr>
  </w:style>
  <w:style w:type="character" w:styleId="30">
    <w:name w:val="Hyperlink"/>
    <w:basedOn w:val="22"/>
    <w:autoRedefine/>
    <w:qFormat/>
    <w:uiPriority w:val="99"/>
    <w:rPr>
      <w:rFonts w:cs="Times New Roman"/>
      <w:color w:val="444444"/>
      <w:sz w:val="16"/>
      <w:szCs w:val="16"/>
      <w:u w:val="none"/>
    </w:rPr>
  </w:style>
  <w:style w:type="character" w:styleId="31">
    <w:name w:val="HTML Code"/>
    <w:basedOn w:val="22"/>
    <w:autoRedefine/>
    <w:qFormat/>
    <w:uiPriority w:val="99"/>
    <w:rPr>
      <w:rFonts w:ascii="monospace" w:hAnsi="monospace" w:cs="monospace"/>
      <w:sz w:val="20"/>
    </w:rPr>
  </w:style>
  <w:style w:type="character" w:styleId="32">
    <w:name w:val="HTML Cite"/>
    <w:basedOn w:val="22"/>
    <w:autoRedefine/>
    <w:qFormat/>
    <w:uiPriority w:val="99"/>
    <w:rPr>
      <w:rFonts w:cs="Times New Roman"/>
    </w:rPr>
  </w:style>
  <w:style w:type="character" w:styleId="33">
    <w:name w:val="HTML Keyboard"/>
    <w:basedOn w:val="22"/>
    <w:autoRedefine/>
    <w:qFormat/>
    <w:uiPriority w:val="99"/>
    <w:rPr>
      <w:rFonts w:ascii="monospace" w:hAnsi="monospace" w:cs="monospace"/>
      <w:sz w:val="20"/>
    </w:rPr>
  </w:style>
  <w:style w:type="character" w:styleId="34">
    <w:name w:val="HTML Sample"/>
    <w:basedOn w:val="22"/>
    <w:autoRedefine/>
    <w:qFormat/>
    <w:uiPriority w:val="99"/>
    <w:rPr>
      <w:rFonts w:ascii="monospace" w:hAnsi="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36">
    <w:name w:val="无间隔1"/>
    <w:basedOn w:val="1"/>
    <w:next w:val="5"/>
    <w:autoRedefine/>
    <w:qFormat/>
    <w:uiPriority w:val="99"/>
    <w:pPr>
      <w:spacing w:line="400" w:lineRule="exact"/>
    </w:pPr>
    <w:rPr>
      <w:rFonts w:ascii="Times New Roman" w:hAnsi="Times New Roman"/>
      <w:sz w:val="24"/>
    </w:rPr>
  </w:style>
  <w:style w:type="paragraph" w:customStyle="1" w:styleId="37">
    <w:name w:val="正文1"/>
    <w:basedOn w:val="1"/>
    <w:next w:val="38"/>
    <w:autoRedefine/>
    <w:qFormat/>
    <w:uiPriority w:val="0"/>
    <w:pPr>
      <w:spacing w:line="360" w:lineRule="auto"/>
      <w:ind w:firstLine="180"/>
    </w:pPr>
    <w:rPr>
      <w:rFonts w:ascii="黑体" w:hAnsi="宋体"/>
      <w:bCs/>
      <w:color w:val="000000"/>
      <w:szCs w:val="21"/>
    </w:rPr>
  </w:style>
  <w:style w:type="paragraph" w:customStyle="1" w:styleId="38">
    <w:name w:val="正文文本1"/>
    <w:basedOn w:val="37"/>
    <w:next w:val="39"/>
    <w:autoRedefine/>
    <w:qFormat/>
    <w:uiPriority w:val="0"/>
    <w:pPr>
      <w:spacing w:after="120"/>
    </w:pPr>
    <w:rPr>
      <w:rFonts w:ascii="Times New Roman" w:hAnsi="Times New Roman"/>
      <w:kern w:val="0"/>
      <w:sz w:val="20"/>
    </w:rPr>
  </w:style>
  <w:style w:type="paragraph" w:customStyle="1" w:styleId="39">
    <w:name w:val="style4"/>
    <w:basedOn w:val="37"/>
    <w:next w:val="40"/>
    <w:autoRedefine/>
    <w:qFormat/>
    <w:uiPriority w:val="0"/>
    <w:pPr>
      <w:widowControl/>
      <w:spacing w:before="280" w:after="280"/>
    </w:pPr>
    <w:rPr>
      <w:rFonts w:ascii="宋体"/>
      <w:sz w:val="18"/>
    </w:rPr>
  </w:style>
  <w:style w:type="paragraph" w:customStyle="1" w:styleId="4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
    <w:name w:val="_Style 2"/>
    <w:basedOn w:val="1"/>
    <w:next w:val="1"/>
    <w:autoRedefine/>
    <w:qFormat/>
    <w:uiPriority w:val="34"/>
    <w:pPr>
      <w:ind w:firstLine="420" w:firstLineChars="200"/>
    </w:pPr>
    <w:rPr>
      <w:szCs w:val="22"/>
    </w:rPr>
  </w:style>
  <w:style w:type="paragraph" w:customStyle="1" w:styleId="42">
    <w:name w:val="BodyText1I"/>
    <w:basedOn w:val="43"/>
    <w:autoRedefine/>
    <w:qFormat/>
    <w:uiPriority w:val="99"/>
    <w:pPr>
      <w:ind w:firstLine="420" w:firstLineChars="100"/>
    </w:pPr>
  </w:style>
  <w:style w:type="paragraph" w:customStyle="1" w:styleId="43">
    <w:name w:val="BodyText"/>
    <w:basedOn w:val="1"/>
    <w:autoRedefine/>
    <w:qFormat/>
    <w:uiPriority w:val="99"/>
    <w:pPr>
      <w:spacing w:after="120"/>
    </w:pPr>
  </w:style>
  <w:style w:type="paragraph" w:customStyle="1" w:styleId="44">
    <w:name w:val="Char Char10 Char Char Char Char"/>
    <w:basedOn w:val="1"/>
    <w:next w:val="45"/>
    <w:autoRedefine/>
    <w:qFormat/>
    <w:uiPriority w:val="99"/>
    <w:rPr>
      <w:kern w:val="0"/>
    </w:rPr>
  </w:style>
  <w:style w:type="paragraph" w:customStyle="1" w:styleId="45">
    <w:name w:val="xl87"/>
    <w:basedOn w:val="1"/>
    <w:next w:val="46"/>
    <w:autoRedefine/>
    <w:qFormat/>
    <w:uiPriority w:val="99"/>
    <w:pPr>
      <w:widowControl/>
      <w:shd w:val="clear" w:color="FFFFFF" w:fill="FFFFFF"/>
      <w:spacing w:before="280" w:after="280"/>
      <w:jc w:val="right"/>
    </w:pPr>
    <w:rPr>
      <w:rFonts w:ascii="宋体"/>
      <w:kern w:val="0"/>
      <w:sz w:val="24"/>
    </w:rPr>
  </w:style>
  <w:style w:type="paragraph" w:customStyle="1" w:styleId="46">
    <w:name w:val="xl72"/>
    <w:basedOn w:val="1"/>
    <w:next w:val="10"/>
    <w:autoRedefine/>
    <w:qFormat/>
    <w:uiPriority w:val="99"/>
    <w:pPr>
      <w:widowControl/>
      <w:shd w:val="clear" w:color="FFFFFF" w:fill="FFFFFF"/>
      <w:spacing w:before="280" w:after="280"/>
      <w:jc w:val="right"/>
    </w:pPr>
    <w:rPr>
      <w:rFonts w:ascii="宋体"/>
      <w:kern w:val="0"/>
      <w:sz w:val="24"/>
    </w:rPr>
  </w:style>
  <w:style w:type="character" w:customStyle="1" w:styleId="47">
    <w:name w:val="标题 1 Char"/>
    <w:basedOn w:val="22"/>
    <w:link w:val="2"/>
    <w:autoRedefine/>
    <w:qFormat/>
    <w:locked/>
    <w:uiPriority w:val="99"/>
    <w:rPr>
      <w:rFonts w:ascii="Calibri" w:hAnsi="Calibri" w:cs="Times New Roman"/>
      <w:b/>
      <w:bCs/>
      <w:kern w:val="44"/>
      <w:sz w:val="44"/>
      <w:szCs w:val="44"/>
    </w:rPr>
  </w:style>
  <w:style w:type="character" w:customStyle="1" w:styleId="48">
    <w:name w:val="标题 2 Char"/>
    <w:basedOn w:val="22"/>
    <w:link w:val="3"/>
    <w:autoRedefine/>
    <w:semiHidden/>
    <w:qFormat/>
    <w:locked/>
    <w:uiPriority w:val="99"/>
    <w:rPr>
      <w:rFonts w:ascii="Cambria" w:hAnsi="Cambria" w:eastAsia="宋体" w:cs="Times New Roman"/>
      <w:b/>
      <w:bCs/>
      <w:sz w:val="32"/>
      <w:szCs w:val="32"/>
    </w:rPr>
  </w:style>
  <w:style w:type="character" w:customStyle="1" w:styleId="49">
    <w:name w:val="正文文本 Char"/>
    <w:basedOn w:val="22"/>
    <w:link w:val="6"/>
    <w:autoRedefine/>
    <w:semiHidden/>
    <w:qFormat/>
    <w:locked/>
    <w:uiPriority w:val="99"/>
    <w:rPr>
      <w:rFonts w:ascii="Calibri" w:hAnsi="Calibri" w:cs="Times New Roman"/>
      <w:sz w:val="24"/>
      <w:szCs w:val="24"/>
    </w:rPr>
  </w:style>
  <w:style w:type="character" w:customStyle="1" w:styleId="50">
    <w:name w:val="日期 Char"/>
    <w:basedOn w:val="22"/>
    <w:link w:val="10"/>
    <w:autoRedefine/>
    <w:semiHidden/>
    <w:qFormat/>
    <w:locked/>
    <w:uiPriority w:val="99"/>
    <w:rPr>
      <w:rFonts w:ascii="Calibri" w:hAnsi="Calibri" w:cs="Times New Roman"/>
      <w:sz w:val="24"/>
      <w:szCs w:val="24"/>
    </w:rPr>
  </w:style>
  <w:style w:type="character" w:customStyle="1" w:styleId="51">
    <w:name w:val="正文文本缩进 Char"/>
    <w:basedOn w:val="22"/>
    <w:link w:val="9"/>
    <w:autoRedefine/>
    <w:semiHidden/>
    <w:qFormat/>
    <w:locked/>
    <w:uiPriority w:val="99"/>
    <w:rPr>
      <w:rFonts w:ascii="Calibri" w:hAnsi="Calibri" w:cs="Times New Roman"/>
      <w:sz w:val="24"/>
      <w:szCs w:val="24"/>
    </w:rPr>
  </w:style>
  <w:style w:type="character" w:customStyle="1" w:styleId="52">
    <w:name w:val="页脚 Char"/>
    <w:basedOn w:val="22"/>
    <w:link w:val="12"/>
    <w:autoRedefine/>
    <w:qFormat/>
    <w:locked/>
    <w:uiPriority w:val="99"/>
    <w:rPr>
      <w:rFonts w:ascii="Calibri" w:hAnsi="Calibri" w:eastAsia="宋体" w:cs="Times New Roman"/>
      <w:kern w:val="2"/>
      <w:sz w:val="18"/>
      <w:szCs w:val="18"/>
    </w:rPr>
  </w:style>
  <w:style w:type="character" w:customStyle="1" w:styleId="53">
    <w:name w:val="页眉 Char"/>
    <w:basedOn w:val="22"/>
    <w:link w:val="14"/>
    <w:autoRedefine/>
    <w:qFormat/>
    <w:locked/>
    <w:uiPriority w:val="99"/>
    <w:rPr>
      <w:rFonts w:ascii="Calibri" w:hAnsi="Calibri" w:eastAsia="宋体" w:cs="Times New Roman"/>
      <w:kern w:val="2"/>
      <w:sz w:val="18"/>
      <w:szCs w:val="18"/>
    </w:rPr>
  </w:style>
  <w:style w:type="character" w:customStyle="1" w:styleId="54">
    <w:name w:val="正文首行缩进 Char"/>
    <w:basedOn w:val="49"/>
    <w:link w:val="18"/>
    <w:autoRedefine/>
    <w:semiHidden/>
    <w:qFormat/>
    <w:locked/>
    <w:uiPriority w:val="99"/>
    <w:rPr>
      <w:rFonts w:ascii="Calibri" w:hAnsi="Calibri" w:cs="Times New Roman"/>
      <w:sz w:val="24"/>
      <w:szCs w:val="24"/>
    </w:rPr>
  </w:style>
  <w:style w:type="character" w:customStyle="1" w:styleId="55">
    <w:name w:val="正文首行缩进 2 Char"/>
    <w:basedOn w:val="51"/>
    <w:link w:val="19"/>
    <w:autoRedefine/>
    <w:semiHidden/>
    <w:qFormat/>
    <w:locked/>
    <w:uiPriority w:val="99"/>
    <w:rPr>
      <w:rFonts w:ascii="Calibri" w:hAnsi="Calibri" w:cs="Times New Roman"/>
      <w:sz w:val="24"/>
      <w:szCs w:val="24"/>
    </w:rPr>
  </w:style>
  <w:style w:type="character" w:customStyle="1" w:styleId="56">
    <w:name w:val="hover17"/>
    <w:basedOn w:val="22"/>
    <w:autoRedefine/>
    <w:qFormat/>
    <w:uiPriority w:val="99"/>
    <w:rPr>
      <w:rFonts w:cs="Times New Roman"/>
    </w:rPr>
  </w:style>
  <w:style w:type="paragraph" w:styleId="57">
    <w:name w:val="List Paragraph"/>
    <w:basedOn w:val="1"/>
    <w:autoRedefine/>
    <w:qFormat/>
    <w:uiPriority w:val="99"/>
    <w:pPr>
      <w:ind w:firstLine="420" w:firstLineChars="200"/>
    </w:pPr>
  </w:style>
  <w:style w:type="paragraph" w:customStyle="1" w:styleId="58">
    <w:name w:val="_Style 1"/>
    <w:basedOn w:val="1"/>
    <w:autoRedefine/>
    <w:qFormat/>
    <w:uiPriority w:val="99"/>
    <w:pPr>
      <w:spacing w:line="360" w:lineRule="auto"/>
      <w:ind w:firstLine="960" w:firstLineChars="200"/>
    </w:pPr>
  </w:style>
  <w:style w:type="character" w:customStyle="1" w:styleId="59">
    <w:name w:val="first-child"/>
    <w:basedOn w:val="22"/>
    <w:autoRedefine/>
    <w:qFormat/>
    <w:uiPriority w:val="99"/>
    <w:rPr>
      <w:rFonts w:cs="Times New Roman"/>
      <w:color w:val="1F3149"/>
      <w:sz w:val="24"/>
      <w:szCs w:val="24"/>
    </w:rPr>
  </w:style>
  <w:style w:type="character" w:customStyle="1" w:styleId="60">
    <w:name w:val="first-child1"/>
    <w:basedOn w:val="22"/>
    <w:autoRedefine/>
    <w:qFormat/>
    <w:uiPriority w:val="99"/>
    <w:rPr>
      <w:rFonts w:cs="Times New Roman"/>
      <w:color w:val="1F3149"/>
      <w:sz w:val="24"/>
      <w:szCs w:val="24"/>
    </w:rPr>
  </w:style>
  <w:style w:type="character" w:customStyle="1" w:styleId="61">
    <w:name w:val="xiadan"/>
    <w:basedOn w:val="22"/>
    <w:autoRedefine/>
    <w:qFormat/>
    <w:uiPriority w:val="99"/>
    <w:rPr>
      <w:rFonts w:cs="Times New Roman"/>
      <w:shd w:val="clear" w:color="auto" w:fill="E4393C"/>
    </w:rPr>
  </w:style>
  <w:style w:type="character" w:customStyle="1" w:styleId="62">
    <w:name w:val="icon_ds"/>
    <w:basedOn w:val="22"/>
    <w:autoRedefine/>
    <w:qFormat/>
    <w:uiPriority w:val="99"/>
    <w:rPr>
      <w:rFonts w:cs="Times New Roman"/>
      <w:sz w:val="21"/>
      <w:szCs w:val="21"/>
    </w:rPr>
  </w:style>
  <w:style w:type="character" w:customStyle="1" w:styleId="63">
    <w:name w:val="icon_ds1"/>
    <w:basedOn w:val="22"/>
    <w:autoRedefine/>
    <w:qFormat/>
    <w:uiPriority w:val="99"/>
    <w:rPr>
      <w:rFonts w:cs="Times New Roman"/>
    </w:rPr>
  </w:style>
  <w:style w:type="character" w:customStyle="1" w:styleId="64">
    <w:name w:val="fr"/>
    <w:basedOn w:val="22"/>
    <w:autoRedefine/>
    <w:qFormat/>
    <w:uiPriority w:val="99"/>
    <w:rPr>
      <w:rFonts w:cs="Times New Roman"/>
    </w:rPr>
  </w:style>
  <w:style w:type="character" w:customStyle="1" w:styleId="65">
    <w:name w:val="icon_gys"/>
    <w:basedOn w:val="22"/>
    <w:autoRedefine/>
    <w:qFormat/>
    <w:uiPriority w:val="99"/>
    <w:rPr>
      <w:rFonts w:cs="Times New Roman"/>
      <w:sz w:val="21"/>
      <w:szCs w:val="21"/>
    </w:rPr>
  </w:style>
  <w:style w:type="paragraph" w:customStyle="1" w:styleId="66">
    <w:name w:val="hkys"/>
    <w:basedOn w:val="1"/>
    <w:autoRedefine/>
    <w:qFormat/>
    <w:uiPriority w:val="99"/>
    <w:pPr>
      <w:jc w:val="left"/>
    </w:pPr>
    <w:rPr>
      <w:kern w:val="0"/>
    </w:rPr>
  </w:style>
  <w:style w:type="character" w:customStyle="1" w:styleId="67">
    <w:name w:val="批注框文本 Char"/>
    <w:basedOn w:val="22"/>
    <w:link w:val="11"/>
    <w:autoRedefine/>
    <w:semiHidden/>
    <w:qFormat/>
    <w:locked/>
    <w:uiPriority w:val="99"/>
    <w:rPr>
      <w:rFonts w:ascii="Calibri" w:hAnsi="Calibri" w:cs="Times New Roman"/>
      <w:sz w:val="2"/>
    </w:rPr>
  </w:style>
  <w:style w:type="character" w:customStyle="1" w:styleId="68">
    <w:name w:val="font01"/>
    <w:basedOn w:val="22"/>
    <w:autoRedefine/>
    <w:qFormat/>
    <w:uiPriority w:val="0"/>
    <w:rPr>
      <w:rFonts w:hint="eastAsia" w:ascii="宋体" w:hAnsi="宋体" w:eastAsia="宋体" w:cs="宋体"/>
      <w:color w:val="000000"/>
      <w:sz w:val="21"/>
      <w:szCs w:val="21"/>
      <w:u w:val="none"/>
    </w:rPr>
  </w:style>
  <w:style w:type="character" w:customStyle="1" w:styleId="69">
    <w:name w:val="NormalCharacter"/>
    <w:autoRedefine/>
    <w:semiHidden/>
    <w:qFormat/>
    <w:uiPriority w:val="0"/>
    <w:rPr>
      <w:kern w:val="2"/>
      <w:sz w:val="21"/>
      <w:szCs w:val="24"/>
      <w:lang w:val="en-US" w:eastAsia="zh-CN" w:bidi="ar-SA"/>
    </w:rPr>
  </w:style>
  <w:style w:type="character" w:customStyle="1" w:styleId="70">
    <w:name w:val="toolbarlabel"/>
    <w:basedOn w:val="22"/>
    <w:autoRedefine/>
    <w:qFormat/>
    <w:uiPriority w:val="0"/>
    <w:rPr>
      <w:color w:val="333333"/>
      <w:sz w:val="18"/>
      <w:szCs w:val="18"/>
    </w:rPr>
  </w:style>
  <w:style w:type="character" w:customStyle="1" w:styleId="71">
    <w:name w:val="toolbarlabel2"/>
    <w:basedOn w:val="22"/>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641</Words>
  <Characters>669</Characters>
  <Lines>1</Lines>
  <Paragraphs>1</Paragraphs>
  <TotalTime>2</TotalTime>
  <ScaleCrop>false</ScaleCrop>
  <LinksUpToDate>false</LinksUpToDate>
  <CharactersWithSpaces>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2020-09-09T00:23:00Z</dcterms:created>
  <dc:creator>Administrator</dc:creator>
  <cp:lastModifiedBy>NTKO</cp:lastModifiedBy>
  <cp:lastPrinted>2023-09-18T02:13:00Z</cp:lastPrinted>
  <dcterms:modified xsi:type="dcterms:W3CDTF">2025-12-23T11:30:02Z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5F08163141EB4945BA73DFC5063AA1BD_13</vt:lpwstr>
  </property>
  <property fmtid="{D5CDD505-2E9C-101B-9397-08002B2CF9AE}" pid="4" name="KSOTemplateDocerSaveRecord">
    <vt:lpwstr>eyJoZGlkIjoiMTE1OGZjNTRmZmFmMGQyNDk1YWY1ZWY5N2ZiYWNmN2YiLCJ1c2VySWQiOiIzNTAwNjI5MjMifQ==</vt:lpwstr>
  </property>
</Properties>
</file>